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959" w:rsidRDefault="00CB5058">
      <w:pPr>
        <w:jc w:val="center"/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/>
          <w:b/>
          <w:sz w:val="32"/>
          <w:szCs w:val="32"/>
        </w:rPr>
        <w:t>iOS</w:t>
      </w:r>
      <w:r>
        <w:rPr>
          <w:rFonts w:ascii="微软雅黑" w:eastAsia="微软雅黑" w:hAnsi="微软雅黑" w:hint="eastAsia"/>
          <w:b/>
          <w:sz w:val="32"/>
          <w:szCs w:val="32"/>
        </w:rPr>
        <w:t>厂商APP接入</w:t>
      </w:r>
      <w:bookmarkStart w:id="0" w:name="_GoBack"/>
      <w:bookmarkEnd w:id="0"/>
    </w:p>
    <w:p w:rsidR="002B4959" w:rsidRDefault="00CB5058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登录验证流程</w:t>
      </w:r>
    </w:p>
    <w:p w:rsidR="002B4959" w:rsidRDefault="00CB5058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伴随</w:t>
      </w:r>
      <w:r>
        <w:rPr>
          <w:rFonts w:ascii="微软雅黑" w:eastAsia="微软雅黑" w:hAnsi="微软雅黑" w:hint="eastAsia"/>
          <w:szCs w:val="21"/>
        </w:rPr>
        <w:t>APP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LWA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AVS</w:t>
      </w:r>
      <w:r>
        <w:rPr>
          <w:rFonts w:ascii="微软雅黑" w:eastAsia="微软雅黑" w:hAnsi="微软雅黑" w:hint="eastAsia"/>
          <w:szCs w:val="21"/>
        </w:rPr>
        <w:t>音箱</w:t>
      </w:r>
      <w:r>
        <w:rPr>
          <w:rFonts w:ascii="微软雅黑" w:eastAsia="微软雅黑" w:hAnsi="微软雅黑" w:hint="eastAsia"/>
          <w:szCs w:val="21"/>
        </w:rPr>
        <w:t>-AVS</w:t>
      </w:r>
      <w:r>
        <w:rPr>
          <w:rFonts w:ascii="微软雅黑" w:eastAsia="微软雅黑" w:hAnsi="微软雅黑" w:hint="eastAsia"/>
          <w:szCs w:val="21"/>
        </w:rPr>
        <w:t>验证流程</w:t>
      </w:r>
    </w:p>
    <w:p w:rsidR="002B4959" w:rsidRDefault="00CB5058">
      <w:pPr>
        <w:rPr>
          <w:rFonts w:ascii="微软雅黑" w:eastAsia="微软雅黑" w:hAnsi="微软雅黑"/>
          <w:szCs w:val="21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415.35pt;height:250.95pt">
            <v:imagedata r:id="rId6" o:title=""/>
          </v:shape>
        </w:pict>
      </w:r>
    </w:p>
    <w:p w:rsidR="002B4959" w:rsidRDefault="00CB5058">
      <w:pPr>
        <w:pStyle w:val="1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伴随</w:t>
      </w:r>
      <w:r>
        <w:rPr>
          <w:rFonts w:ascii="微软雅黑" w:eastAsia="微软雅黑" w:hAnsi="微软雅黑" w:hint="eastAsia"/>
          <w:szCs w:val="21"/>
        </w:rPr>
        <w:t>APP</w:t>
      </w:r>
      <w:r>
        <w:rPr>
          <w:rFonts w:ascii="微软雅黑" w:eastAsia="微软雅黑" w:hAnsi="微软雅黑"/>
          <w:szCs w:val="21"/>
        </w:rPr>
        <w:t>-</w:t>
      </w:r>
      <w:proofErr w:type="gramStart"/>
      <w:r>
        <w:rPr>
          <w:rFonts w:ascii="微软雅黑" w:eastAsia="微软雅黑" w:hAnsi="微软雅黑" w:hint="eastAsia"/>
          <w:szCs w:val="21"/>
        </w:rPr>
        <w:t>微信开发</w:t>
      </w:r>
      <w:proofErr w:type="gramEnd"/>
      <w:r>
        <w:rPr>
          <w:rFonts w:ascii="微软雅黑" w:eastAsia="微软雅黑" w:hAnsi="微软雅黑" w:hint="eastAsia"/>
          <w:szCs w:val="21"/>
        </w:rPr>
        <w:t>平台</w:t>
      </w:r>
      <w:r>
        <w:rPr>
          <w:rFonts w:ascii="微软雅黑" w:eastAsia="微软雅黑" w:hAnsi="微软雅黑" w:hint="eastAsia"/>
          <w:szCs w:val="21"/>
        </w:rPr>
        <w:t>-TVS</w:t>
      </w:r>
      <w:r>
        <w:rPr>
          <w:rFonts w:ascii="微软雅黑" w:eastAsia="微软雅黑" w:hAnsi="微软雅黑" w:hint="eastAsia"/>
          <w:szCs w:val="21"/>
        </w:rPr>
        <w:t>后台</w:t>
      </w:r>
      <w:r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TVS</w:t>
      </w:r>
      <w:r>
        <w:rPr>
          <w:rFonts w:ascii="微软雅黑" w:eastAsia="微软雅黑" w:hAnsi="微软雅黑" w:hint="eastAsia"/>
          <w:szCs w:val="21"/>
        </w:rPr>
        <w:t>音箱</w:t>
      </w:r>
      <w:r>
        <w:rPr>
          <w:rFonts w:ascii="微软雅黑" w:eastAsia="微软雅黑" w:hAnsi="微软雅黑" w:hint="eastAsia"/>
          <w:szCs w:val="21"/>
        </w:rPr>
        <w:t>-TVS</w:t>
      </w:r>
      <w:r>
        <w:rPr>
          <w:rFonts w:ascii="微软雅黑" w:eastAsia="微软雅黑" w:hAnsi="微软雅黑" w:hint="eastAsia"/>
          <w:szCs w:val="21"/>
        </w:rPr>
        <w:t>验证流程</w:t>
      </w:r>
    </w:p>
    <w:p w:rsidR="002B4959" w:rsidRDefault="00CB5058">
      <w:pPr>
        <w:rPr>
          <w:rFonts w:ascii="微软雅黑" w:eastAsia="微软雅黑" w:hAnsi="微软雅黑"/>
          <w:szCs w:val="21"/>
        </w:rPr>
      </w:pPr>
      <w:r>
        <w:pict>
          <v:shape id="图片框 1026" o:spid="_x0000_i1026" type="#_x0000_t75" style="width:415.35pt;height:248.25pt">
            <v:imagedata r:id="rId7" o:title=""/>
          </v:shape>
        </w:pict>
      </w:r>
    </w:p>
    <w:p w:rsidR="002B4959" w:rsidRDefault="00CB505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二、伴随</w:t>
      </w:r>
      <w:r>
        <w:rPr>
          <w:rFonts w:ascii="微软雅黑" w:eastAsia="微软雅黑" w:hAnsi="微软雅黑" w:hint="eastAsia"/>
          <w:b/>
          <w:sz w:val="28"/>
          <w:szCs w:val="28"/>
        </w:rPr>
        <w:t>APP</w:t>
      </w:r>
      <w:r>
        <w:rPr>
          <w:rFonts w:ascii="微软雅黑" w:eastAsia="微软雅黑" w:hAnsi="微软雅黑" w:hint="eastAsia"/>
          <w:b/>
          <w:sz w:val="28"/>
          <w:szCs w:val="28"/>
        </w:rPr>
        <w:t>接入</w:t>
      </w:r>
      <w:r>
        <w:rPr>
          <w:rFonts w:ascii="微软雅黑" w:eastAsia="微软雅黑" w:hAnsi="微软雅黑" w:hint="eastAsia"/>
          <w:b/>
          <w:sz w:val="28"/>
          <w:szCs w:val="28"/>
        </w:rPr>
        <w:t>TVS</w:t>
      </w:r>
      <w:r>
        <w:rPr>
          <w:rFonts w:ascii="微软雅黑" w:eastAsia="微软雅黑" w:hAnsi="微软雅黑" w:hint="eastAsia"/>
          <w:b/>
          <w:sz w:val="28"/>
          <w:szCs w:val="28"/>
        </w:rPr>
        <w:t>登录</w:t>
      </w:r>
      <w:r>
        <w:rPr>
          <w:rFonts w:ascii="微软雅黑" w:eastAsia="微软雅黑" w:hAnsi="微软雅黑"/>
          <w:b/>
          <w:sz w:val="28"/>
          <w:szCs w:val="28"/>
        </w:rPr>
        <w:t>SDK</w:t>
      </w:r>
      <w:r>
        <w:rPr>
          <w:rFonts w:ascii="微软雅黑" w:eastAsia="微软雅黑" w:hAnsi="微软雅黑" w:hint="eastAsia"/>
          <w:b/>
          <w:sz w:val="28"/>
          <w:szCs w:val="28"/>
        </w:rPr>
        <w:t>（</w:t>
      </w:r>
      <w:r>
        <w:rPr>
          <w:rFonts w:ascii="微软雅黑" w:eastAsia="微软雅黑" w:hAnsi="微软雅黑" w:hint="eastAsia"/>
          <w:b/>
          <w:sz w:val="28"/>
          <w:szCs w:val="28"/>
        </w:rPr>
        <w:t>iOS</w:t>
      </w:r>
      <w:r>
        <w:rPr>
          <w:rFonts w:ascii="微软雅黑" w:eastAsia="微软雅黑" w:hAnsi="微软雅黑" w:hint="eastAsia"/>
          <w:b/>
          <w:sz w:val="28"/>
          <w:szCs w:val="28"/>
        </w:rPr>
        <w:t>）步骤</w:t>
      </w:r>
    </w:p>
    <w:p w:rsidR="002B4959" w:rsidRDefault="00CB5058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导入</w:t>
      </w:r>
      <w:r>
        <w:rPr>
          <w:rFonts w:ascii="微软雅黑" w:eastAsia="微软雅黑" w:hAnsi="微软雅黑" w:hint="eastAsia"/>
          <w:b/>
        </w:rPr>
        <w:t>TvsLoginSdk.framework</w:t>
      </w:r>
    </w:p>
    <w:p w:rsidR="002B4959" w:rsidRDefault="00CB50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pict>
          <v:shape id="图片框 8" o:spid="_x0000_i1027" type="#_x0000_t75" style="width:337.45pt;height:105.85pt">
            <v:imagedata r:id="rId8" o:title="RTX20171031-122404@2x"/>
          </v:shape>
        </w:pict>
      </w:r>
    </w:p>
    <w:p w:rsidR="002B4959" w:rsidRDefault="00CB5058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Info.plist</w:t>
      </w:r>
      <w:r>
        <w:rPr>
          <w:rFonts w:ascii="微软雅黑" w:eastAsia="微软雅黑" w:hAnsi="微软雅黑" w:hint="eastAsia"/>
          <w:b/>
        </w:rPr>
        <w:t>设置</w:t>
      </w:r>
    </w:p>
    <w:p w:rsidR="002B4959" w:rsidRDefault="00CB5058">
      <w:r>
        <w:pict>
          <v:shape id="图片框 10" o:spid="_x0000_i1028" type="#_x0000_t75" style="width:248.25pt;height:386.85pt">
            <v:imagedata r:id="rId9" o:title="RTX20171031-121501@2x"/>
          </v:shape>
        </w:pict>
      </w:r>
    </w:p>
    <w:p w:rsidR="002B4959" w:rsidRDefault="00CB5058">
      <w:pPr>
        <w:pStyle w:val="11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CPU</w:t>
      </w:r>
      <w:r>
        <w:rPr>
          <w:rFonts w:ascii="微软雅黑" w:eastAsia="微软雅黑" w:hAnsi="微软雅黑" w:hint="eastAsia"/>
          <w:b/>
        </w:rPr>
        <w:t>架构</w:t>
      </w:r>
    </w:p>
    <w:p w:rsidR="002B4959" w:rsidRDefault="00CB5058">
      <w:r>
        <w:rPr>
          <w:rFonts w:hint="eastAsia"/>
        </w:rPr>
        <w:t>出于包容控制，</w:t>
      </w: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</w:rPr>
        <w:t>TVSAccountSDK</w:t>
      </w:r>
      <w:r>
        <w:rPr>
          <w:rFonts w:hint="eastAsia"/>
          <w:highlight w:val="yellow"/>
        </w:rPr>
        <w:t>仅支持</w:t>
      </w:r>
      <w:r>
        <w:rPr>
          <w:rFonts w:hint="eastAsia"/>
          <w:highlight w:val="yellow"/>
        </w:rPr>
        <w:t>arm64</w:t>
      </w:r>
      <w:r>
        <w:rPr>
          <w:rFonts w:hint="eastAsia"/>
          <w:highlight w:val="yellow"/>
        </w:rPr>
        <w:t>架构</w:t>
      </w:r>
      <w:r>
        <w:rPr>
          <w:rFonts w:hint="eastAsia"/>
          <w:highlight w:val="yellow"/>
        </w:rPr>
        <w:t>真机调试</w:t>
      </w:r>
      <w:r>
        <w:rPr>
          <w:rFonts w:hint="eastAsia"/>
        </w:rPr>
        <w:t>，请注意</w:t>
      </w:r>
      <w:r>
        <w:rPr>
          <w:rFonts w:hint="eastAsia"/>
        </w:rPr>
        <w:t>Build Settings</w:t>
      </w:r>
      <w:r>
        <w:rPr>
          <w:rFonts w:hint="eastAsia"/>
        </w:rPr>
        <w:t>页的</w:t>
      </w:r>
      <w:r>
        <w:rPr>
          <w:rFonts w:hint="eastAsia"/>
        </w:rPr>
        <w:t>Architectures</w:t>
      </w:r>
      <w:r>
        <w:rPr>
          <w:rFonts w:hint="eastAsia"/>
        </w:rPr>
        <w:t>相关设置；其他架构的</w:t>
      </w:r>
      <w:r>
        <w:rPr>
          <w:rFonts w:hint="eastAsia"/>
        </w:rPr>
        <w:t>SDK</w:t>
      </w:r>
      <w:r>
        <w:rPr>
          <w:rFonts w:hint="eastAsia"/>
        </w:rPr>
        <w:t>如有需要请联系</w:t>
      </w:r>
      <w:r>
        <w:rPr>
          <w:rFonts w:hint="eastAsia"/>
        </w:rPr>
        <w:t>SDK</w:t>
      </w:r>
      <w:r>
        <w:rPr>
          <w:rFonts w:hint="eastAsia"/>
        </w:rPr>
        <w:t>开发人员。</w:t>
      </w:r>
    </w:p>
    <w:p w:rsidR="002B4959" w:rsidRDefault="00CB5058">
      <w:r>
        <w:pict>
          <v:shape id="图片框 1032" o:spid="_x0000_i1029" type="#_x0000_t75" style="width:272.95pt;height:90.25pt">
            <v:imagedata r:id="rId10" o:title="82DAD0C0-3549-4DFD-B358-606C10DEAFCB"/>
          </v:shape>
        </w:pict>
      </w:r>
    </w:p>
    <w:p w:rsidR="002B4959" w:rsidRDefault="002B4959"/>
    <w:p w:rsidR="002B4959" w:rsidRDefault="00CB5058">
      <w:pPr>
        <w:pStyle w:val="11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使用示例</w:t>
      </w:r>
    </w:p>
    <w:p w:rsidR="002B4959" w:rsidRDefault="00CB5058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AppDelegate</w:t>
      </w:r>
      <w:r>
        <w:rPr>
          <w:rFonts w:ascii="微软雅黑" w:eastAsia="微软雅黑" w:hAnsi="微软雅黑" w:hint="eastAsia"/>
          <w:b/>
        </w:rPr>
        <w:t>初始化</w:t>
      </w:r>
    </w:p>
    <w:p w:rsidR="002B4959" w:rsidRDefault="00CB5058">
      <w:r>
        <w:pict>
          <v:shape id="图片框 11" o:spid="_x0000_i1030" type="#_x0000_t75" style="width:382.05pt;height:101.55pt">
            <v:imagedata r:id="rId11" o:title="RTX20171031-123948@2x"/>
          </v:shape>
        </w:pict>
      </w:r>
    </w:p>
    <w:p w:rsidR="002B4959" w:rsidRDefault="00CB5058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测试环境</w:t>
      </w:r>
    </w:p>
    <w:p w:rsidR="002B4959" w:rsidRDefault="00CB5058">
      <w:pPr>
        <w:pStyle w:val="11"/>
        <w:ind w:left="360" w:firstLineChars="0" w:firstLine="0"/>
      </w:pPr>
      <w:r>
        <w:rPr>
          <w:rFonts w:hint="eastAsia"/>
        </w:rPr>
        <w:t>部分新接口暂未发布到正式环境，可通过</w:t>
      </w:r>
      <w:r>
        <w:rPr>
          <w:rFonts w:hint="eastAsia"/>
        </w:rPr>
        <w:t>TVSEnvironment</w:t>
      </w:r>
      <w:r>
        <w:rPr>
          <w:rFonts w:hint="eastAsia"/>
        </w:rPr>
        <w:t>设置是否测试环境；</w:t>
      </w:r>
    </w:p>
    <w:p w:rsidR="002B4959" w:rsidRDefault="00CB5058">
      <w:pPr>
        <w:pStyle w:val="11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pict>
          <v:shape id="图片框 12" o:spid="_x0000_i1031" type="#_x0000_t75" style="width:120.9pt;height:18.8pt">
            <v:imagedata r:id="rId12" o:title="98FC95C2-5B61-4069-B3C2-AE6E3DB0D2AD"/>
          </v:shape>
        </w:pict>
      </w:r>
    </w:p>
    <w:p w:rsidR="002B4959" w:rsidRDefault="00CB5058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登录和</w:t>
      </w:r>
      <w:proofErr w:type="gramStart"/>
      <w:r>
        <w:rPr>
          <w:rFonts w:ascii="微软雅黑" w:eastAsia="微软雅黑" w:hAnsi="微软雅黑" w:hint="eastAsia"/>
          <w:b/>
        </w:rPr>
        <w:t>帐号</w:t>
      </w:r>
      <w:proofErr w:type="gramEnd"/>
      <w:r>
        <w:rPr>
          <w:rFonts w:ascii="微软雅黑" w:eastAsia="微软雅黑" w:hAnsi="微软雅黑" w:hint="eastAsia"/>
          <w:b/>
        </w:rPr>
        <w:t>信息</w:t>
      </w:r>
      <w:r>
        <w:rPr>
          <w:rFonts w:ascii="微软雅黑" w:eastAsia="微软雅黑" w:hAnsi="微软雅黑" w:hint="eastAsia"/>
          <w:b/>
        </w:rPr>
        <w:t>拉取</w:t>
      </w:r>
    </w:p>
    <w:p w:rsidR="002B4959" w:rsidRDefault="00CB5058">
      <w:pPr>
        <w:pStyle w:val="11"/>
        <w:ind w:left="360" w:firstLineChars="0" w:firstLine="0"/>
      </w:pPr>
      <w:r>
        <w:rPr>
          <w:rFonts w:hint="eastAsia"/>
        </w:rPr>
        <w:t>必须实现</w:t>
      </w:r>
      <w:r>
        <w:rPr>
          <w:rFonts w:hint="eastAsia"/>
        </w:rPr>
        <w:t xml:space="preserve"> </w:t>
      </w:r>
      <w:r>
        <w:rPr>
          <w:rFonts w:hint="eastAsia"/>
        </w:rPr>
        <w:t>TVSAuthDelegate</w:t>
      </w:r>
      <w:r>
        <w:rPr>
          <w:rFonts w:hint="eastAsia"/>
        </w:rPr>
        <w:t>协议</w:t>
      </w:r>
      <w:r>
        <w:rPr>
          <w:rFonts w:hint="eastAsia"/>
        </w:rPr>
        <w:t>，</w:t>
      </w:r>
      <w:r>
        <w:rPr>
          <w:rFonts w:hint="eastAsia"/>
        </w:rPr>
        <w:t>才能</w:t>
      </w:r>
      <w:r>
        <w:rPr>
          <w:rFonts w:hint="eastAsia"/>
        </w:rPr>
        <w:t>接收相关事件回调；</w:t>
      </w:r>
    </w:p>
    <w:p w:rsidR="002B4959" w:rsidRDefault="00CB5058">
      <w:pPr>
        <w:pStyle w:val="11"/>
        <w:ind w:left="360" w:firstLineChars="0" w:firstLine="0"/>
      </w:pPr>
      <w:r>
        <w:rPr>
          <w:rFonts w:hint="eastAsia"/>
        </w:rPr>
        <w:t>然后通过</w:t>
      </w:r>
      <w:r>
        <w:rPr>
          <w:rFonts w:hint="eastAsia"/>
        </w:rPr>
        <w:t>TVSAuth</w:t>
      </w:r>
      <w:r>
        <w:rPr>
          <w:rFonts w:hint="eastAsia"/>
        </w:rPr>
        <w:t>相关方法调用</w:t>
      </w:r>
      <w:r>
        <w:rPr>
          <w:rFonts w:hint="eastAsia"/>
        </w:rPr>
        <w:t>QQ/</w:t>
      </w:r>
      <w:proofErr w:type="gramStart"/>
      <w:r>
        <w:rPr>
          <w:rFonts w:hint="eastAsia"/>
        </w:rPr>
        <w:t>微信登录</w:t>
      </w:r>
      <w:proofErr w:type="gramEnd"/>
      <w:r>
        <w:rPr>
          <w:rFonts w:hint="eastAsia"/>
        </w:rPr>
        <w:t>，并拉取账户信息；</w:t>
      </w:r>
    </w:p>
    <w:p w:rsidR="002B4959" w:rsidRDefault="00CB5058">
      <w:pPr>
        <w:pStyle w:val="11"/>
        <w:ind w:left="360" w:firstLineChars="0" w:firstLine="0"/>
      </w:pPr>
      <w:r>
        <w:pict>
          <v:shape id="图片框 20" o:spid="_x0000_i1032" type="#_x0000_t75" style="width:178.95pt;height:161.75pt">
            <v:imagedata r:id="rId13" o:title="2E79B71D-D9AA-4FBA-9F81-637308D86C4E"/>
          </v:shape>
        </w:pict>
      </w:r>
    </w:p>
    <w:p w:rsidR="002B4959" w:rsidRDefault="00CB5058">
      <w:pPr>
        <w:pStyle w:val="11"/>
        <w:ind w:left="360" w:firstLineChars="0" w:firstLine="0"/>
      </w:pPr>
      <w:r>
        <w:pict>
          <v:shape id="图片框 18" o:spid="_x0000_i1033" type="#_x0000_t75" style="width:110.7pt;height:162.25pt">
            <v:imagedata r:id="rId14" o:title="45BFB5B4-E6AE-4EDD-8A91-14B1F5747FE7"/>
          </v:shape>
        </w:pict>
      </w:r>
      <w:r>
        <w:lastRenderedPageBreak/>
        <w:pict>
          <v:shape id="图片框 1035" o:spid="_x0000_i1034" type="#_x0000_t75" style="width:396.55pt;height:153.15pt">
            <v:imagedata r:id="rId15" o:title="3B37E356-DD6E-4A9B-8FC8-D2982D0F3C6C"/>
          </v:shape>
        </w:pict>
      </w:r>
    </w:p>
    <w:p w:rsidR="002B4959" w:rsidRDefault="002B4959">
      <w:pPr>
        <w:pStyle w:val="11"/>
        <w:ind w:left="360" w:firstLineChars="0" w:firstLine="0"/>
      </w:pPr>
    </w:p>
    <w:p w:rsidR="002B4959" w:rsidRDefault="00CB5058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个人中心相关接口</w:t>
      </w:r>
    </w:p>
    <w:p w:rsidR="002B4959" w:rsidRDefault="00CB5058">
      <w:r>
        <w:rPr>
          <w:rFonts w:hint="eastAsia"/>
        </w:rPr>
        <w:t>绑定手机号和地址需要先登录，并实现</w:t>
      </w:r>
      <w:r>
        <w:rPr>
          <w:rFonts w:hint="eastAsia"/>
        </w:rPr>
        <w:t>TVSUserCenterDelegate</w:t>
      </w:r>
      <w:r>
        <w:rPr>
          <w:rFonts w:hint="eastAsia"/>
        </w:rPr>
        <w:t>协议；</w:t>
      </w:r>
    </w:p>
    <w:p w:rsidR="002B4959" w:rsidRDefault="00CB5058">
      <w:r>
        <w:pict>
          <v:shape id="图片框 13" o:spid="_x0000_i1035" type="#_x0000_t75" style="width:414.25pt;height:289.6pt">
            <v:imagedata r:id="rId16" o:title="1BF11D29-28B7-40A5-8B2F-ADB54FAD1025"/>
          </v:shape>
        </w:pict>
      </w:r>
    </w:p>
    <w:p w:rsidR="002B4959" w:rsidRDefault="002B4959"/>
    <w:p w:rsidR="002B4959" w:rsidRDefault="00CB5058">
      <w:r>
        <w:rPr>
          <w:rFonts w:hint="eastAsia"/>
        </w:rPr>
        <w:t>详细代码请参考</w:t>
      </w:r>
      <w:r>
        <w:rPr>
          <w:rFonts w:hint="eastAsia"/>
        </w:rPr>
        <w:t>demo</w:t>
      </w:r>
      <w:r>
        <w:rPr>
          <w:rFonts w:hint="eastAsia"/>
        </w:rPr>
        <w:t>工程</w:t>
      </w:r>
      <w:r>
        <w:rPr>
          <w:rFonts w:hint="eastAsia"/>
        </w:rPr>
        <w:t>，</w:t>
      </w:r>
      <w:r>
        <w:rPr>
          <w:rFonts w:hint="eastAsia"/>
        </w:rPr>
        <w:t>API</w:t>
      </w:r>
      <w:r>
        <w:rPr>
          <w:rFonts w:hint="eastAsia"/>
        </w:rPr>
        <w:t>介绍请参考</w:t>
      </w:r>
      <w:r>
        <w:rPr>
          <w:rFonts w:hint="eastAsia"/>
        </w:rPr>
        <w:t>framework</w:t>
      </w:r>
      <w:r>
        <w:rPr>
          <w:rFonts w:hint="eastAsia"/>
        </w:rPr>
        <w:t>中的头文件</w:t>
      </w:r>
      <w:r>
        <w:rPr>
          <w:rFonts w:hint="eastAsia"/>
        </w:rPr>
        <w:t>。</w:t>
      </w:r>
    </w:p>
    <w:sectPr w:rsidR="002B495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2F74"/>
    <w:multiLevelType w:val="multilevel"/>
    <w:tmpl w:val="00752F7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B32E12"/>
    <w:multiLevelType w:val="multilevel"/>
    <w:tmpl w:val="18B32E1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764D92"/>
    <w:multiLevelType w:val="multilevel"/>
    <w:tmpl w:val="29764D92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4C42922"/>
    <w:multiLevelType w:val="multilevel"/>
    <w:tmpl w:val="54C4292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9552DC"/>
    <w:multiLevelType w:val="multilevel"/>
    <w:tmpl w:val="779552DC"/>
    <w:lvl w:ilvl="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4959"/>
    <w:rsid w:val="002B4959"/>
    <w:rsid w:val="00CB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6A30DE1"/>
  <w15:docId w15:val="{986A8FBA-F7B8-447C-A284-1CD956A03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TVS微信登录接入</dc:title>
  <dc:creator>quanzhu(朱泉)</dc:creator>
  <cp:lastModifiedBy>quanzhu(朱泉)</cp:lastModifiedBy>
  <cp:revision>1</cp:revision>
  <dcterms:created xsi:type="dcterms:W3CDTF">2017-08-01T09:22:00Z</dcterms:created>
  <dcterms:modified xsi:type="dcterms:W3CDTF">2017-10-31T07:50:00Z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