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查询分析器设计说明书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设计背景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在需要进行数据库管理的情况下，我们经常使用到数据库可视化管理工具帮助我们进行操作，使得我们脱离shell命令行，比较容易进行数据库管理。市面上常见的的数据库可视化管理工具有Navicat，Mysql Workbench等。这次主要仿照Navicat的界面实现我们常用的数据库查询功能。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环境搭建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1)操作系统: windows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2)编程语言: java(jdk1.8)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3)集成开发环境: IntelliJ IDEA 2020</w:t>
      </w:r>
    </w:p>
    <w:p>
      <w:pPr>
        <w:numPr>
          <w:ilvl w:val="0"/>
          <w:numId w:val="0"/>
        </w:numPr>
        <w:tabs>
          <w:tab w:val="left" w:pos="6973"/>
        </w:tabs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5)jar依赖包(可使用maven进行下载):</w:t>
      </w:r>
    </w:p>
    <w:p>
      <w:pPr>
        <w:numPr>
          <w:ilvl w:val="0"/>
          <w:numId w:val="0"/>
        </w:numPr>
        <w:tabs>
          <w:tab w:val="left" w:pos="6973"/>
        </w:tabs>
        <w:ind w:leftChars="0"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I)springboot相关依赖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II)fastjson 1.2.75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III)lombok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IV)spring-boot-start-themleaf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V)spark jdbc</w:t>
      </w:r>
    </w:p>
    <w:p>
      <w:pPr>
        <w:numPr>
          <w:ilvl w:val="0"/>
          <w:numId w:val="0"/>
        </w:numPr>
        <w:tabs>
          <w:tab w:val="left" w:pos="6973"/>
        </w:tabs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三．功能设计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83530" cy="3049905"/>
            <wp:effectExtent l="0" t="0" r="127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配置连接</w:t>
      </w:r>
      <w:r>
        <w:rPr>
          <w:rFonts w:hint="eastAsia" w:ascii="宋体" w:hAnsi="宋体" w:eastAsia="宋体" w:cs="宋体"/>
          <w:lang w:val="en-US" w:eastAsia="zh-CN"/>
        </w:rPr>
        <w:t>:配置连接的数据库信息，连接成功后才能进行数据库的查询功能。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数据库展示</w:t>
      </w:r>
      <w:r>
        <w:rPr>
          <w:rFonts w:hint="eastAsia" w:ascii="宋体" w:hAnsi="宋体" w:eastAsia="宋体" w:cs="宋体"/>
          <w:lang w:val="en-US" w:eastAsia="zh-CN"/>
        </w:rPr>
        <w:t>:展示配置好的服务器连接下的所有数据库。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数据库表展示</w:t>
      </w:r>
      <w:r>
        <w:rPr>
          <w:rFonts w:hint="eastAsia" w:ascii="宋体" w:hAnsi="宋体" w:eastAsia="宋体" w:cs="宋体"/>
          <w:lang w:val="en-US" w:eastAsia="zh-CN"/>
        </w:rPr>
        <w:t>:展示选中数据库中的所有表格。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SQL语句执行</w:t>
      </w:r>
      <w:r>
        <w:rPr>
          <w:rFonts w:hint="eastAsia" w:ascii="宋体" w:hAnsi="宋体" w:eastAsia="宋体" w:cs="宋体"/>
          <w:lang w:val="en-US" w:eastAsia="zh-CN"/>
        </w:rPr>
        <w:t>:在编辑框中编写SQL语句，执行SQL语句可以获取返回结果。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四．程序实现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1）本程序和Navicat不一样，使用的是</w:t>
      </w:r>
      <w:r>
        <w:rPr>
          <w:rFonts w:hint="eastAsia"/>
          <w:color w:val="FF0000"/>
          <w:lang w:val="en-US" w:eastAsia="zh-CN"/>
        </w:rPr>
        <w:t>B/S</w:t>
      </w:r>
      <w:r>
        <w:rPr>
          <w:rFonts w:hint="eastAsia"/>
          <w:color w:val="auto"/>
          <w:lang w:val="en-US" w:eastAsia="zh-CN"/>
        </w:rPr>
        <w:t>的架构。考虑到功能简单，为了简单项目的复杂度，</w:t>
      </w:r>
      <w:r>
        <w:rPr>
          <w:rFonts w:hint="eastAsia"/>
          <w:color w:val="FF0000"/>
          <w:lang w:val="en-US" w:eastAsia="zh-CN"/>
        </w:rPr>
        <w:t>不采用前后端分离</w:t>
      </w:r>
      <w:r>
        <w:rPr>
          <w:rFonts w:hint="eastAsia"/>
          <w:color w:val="auto"/>
          <w:lang w:val="en-US" w:eastAsia="zh-CN"/>
        </w:rPr>
        <w:t>的方式进行实现。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前端使用了</w:t>
      </w:r>
      <w:r>
        <w:rPr>
          <w:rFonts w:hint="eastAsia"/>
          <w:color w:val="FF0000"/>
          <w:lang w:val="en-US" w:eastAsia="zh-CN"/>
        </w:rPr>
        <w:t>vue.JS和element ui</w:t>
      </w:r>
      <w:r>
        <w:rPr>
          <w:rFonts w:hint="eastAsia"/>
          <w:color w:val="auto"/>
          <w:lang w:val="en-US" w:eastAsia="zh-CN"/>
        </w:rPr>
        <w:t>框架，简化开发。前端的页面设计如下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93435" cy="2893060"/>
            <wp:effectExtent l="0" t="0" r="1206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功能区域主要是</w:t>
      </w:r>
      <w:r>
        <w:rPr>
          <w:rFonts w:hint="eastAsia"/>
          <w:color w:val="FF0000"/>
          <w:lang w:val="en-US" w:eastAsia="zh-CN"/>
        </w:rPr>
        <w:t>仿照Navicat</w:t>
      </w:r>
      <w:r>
        <w:rPr>
          <w:rFonts w:hint="eastAsia"/>
          <w:lang w:val="en-US" w:eastAsia="zh-CN"/>
        </w:rPr>
        <w:t>的界面。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51220" cy="3206115"/>
            <wp:effectExtent l="0" t="0" r="508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Navicat界面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后端使用Springboot框架，参考后端常用的MVC分层架构</w:t>
      </w:r>
      <w:r>
        <w:rPr>
          <w:rFonts w:hint="eastAsia"/>
          <w:color w:val="auto"/>
          <w:lang w:val="en-US" w:eastAsia="zh-CN"/>
        </w:rPr>
        <w:t>，但是考虑到该程序与一般的应用程序不同，</w:t>
      </w:r>
      <w:r>
        <w:rPr>
          <w:rFonts w:hint="eastAsia"/>
          <w:color w:val="FF0000"/>
          <w:lang w:val="en-US" w:eastAsia="zh-CN"/>
        </w:rPr>
        <w:t>不需要Service层进行业务处理，因此舍弃了Service层</w:t>
      </w:r>
      <w:r>
        <w:rPr>
          <w:rFonts w:hint="eastAsia"/>
          <w:color w:val="auto"/>
          <w:lang w:val="en-US" w:eastAsia="zh-CN"/>
        </w:rPr>
        <w:t>，让Controller层直接调用Dao层进行数据库查询。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733550" cy="2057400"/>
            <wp:effectExtent l="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pojo包设计说明: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Pojo包下只有一个类</w:t>
      </w:r>
      <w:r>
        <w:rPr>
          <w:rFonts w:hint="eastAsia"/>
          <w:color w:val="FF0000"/>
          <w:lang w:val="en-US" w:eastAsia="zh-CN"/>
        </w:rPr>
        <w:t>Hive2Connection</w:t>
      </w:r>
      <w:r>
        <w:rPr>
          <w:rFonts w:hint="eastAsia"/>
          <w:lang w:val="en-US" w:eastAsia="zh-CN"/>
        </w:rPr>
        <w:t>。其</w:t>
      </w:r>
      <w:r>
        <w:rPr>
          <w:rFonts w:hint="eastAsia"/>
          <w:color w:val="FF0000"/>
          <w:lang w:val="en-US" w:eastAsia="zh-CN"/>
        </w:rPr>
        <w:t>作用是保存用户连接的信息</w:t>
      </w:r>
      <w:r>
        <w:rPr>
          <w:rFonts w:hint="eastAsia"/>
          <w:lang w:val="en-US" w:eastAsia="zh-CN"/>
        </w:rPr>
        <w:t>，因为数据库连接成功后，</w:t>
      </w:r>
      <w:r>
        <w:rPr>
          <w:rFonts w:hint="eastAsia"/>
          <w:color w:val="FF0000"/>
          <w:lang w:val="en-US" w:eastAsia="zh-CN"/>
        </w:rPr>
        <w:t>用户可以在同一个连接下进行长时间的查询，因此必须要保存用户连接，避免每次查询都要进行一次JDBC的连接</w:t>
      </w:r>
      <w:r>
        <w:rPr>
          <w:rFonts w:hint="eastAsia"/>
          <w:lang w:val="en-US" w:eastAsia="zh-CN"/>
        </w:rPr>
        <w:t>。在实现保存连接时，是给Hive2Connection加上</w:t>
      </w:r>
      <w:r>
        <w:rPr>
          <w:rFonts w:hint="eastAsia"/>
          <w:color w:val="FF0000"/>
          <w:lang w:val="en-US" w:eastAsia="zh-CN"/>
        </w:rPr>
        <w:t>@Component</w:t>
      </w:r>
      <w:r>
        <w:rPr>
          <w:rFonts w:hint="eastAsia"/>
          <w:lang w:val="en-US" w:eastAsia="zh-CN"/>
        </w:rPr>
        <w:t>的注解，这样就能让</w:t>
      </w:r>
      <w:r>
        <w:rPr>
          <w:rFonts w:hint="eastAsia"/>
          <w:color w:val="FF0000"/>
          <w:lang w:val="en-US" w:eastAsia="zh-CN"/>
        </w:rPr>
        <w:t>Spring IOC</w:t>
      </w:r>
      <w:r>
        <w:rPr>
          <w:rFonts w:hint="eastAsia"/>
          <w:lang w:val="en-US" w:eastAsia="zh-CN"/>
        </w:rPr>
        <w:t>容器帮助我们管理Hive2Connection对象，</w:t>
      </w:r>
      <w:r>
        <w:rPr>
          <w:rFonts w:hint="eastAsia"/>
          <w:color w:val="FF0000"/>
          <w:lang w:val="en-US" w:eastAsia="zh-CN"/>
        </w:rPr>
        <w:t>Hive2Connection对象是全局唯一的，而且其数据域Connection可以保存JDBC连接。</w:t>
      </w:r>
      <w:r>
        <w:rPr>
          <w:rFonts w:hint="eastAsia"/>
          <w:lang w:val="en-US" w:eastAsia="zh-CN"/>
        </w:rPr>
        <w:t>那么我们在进行数据库查询时，就能通过Hive2Connection对象获取到Connection，不需要每次都进行JDBC连接。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33900" cy="295910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dao层设计说明: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dao层是程序和数据库直接打交道的层，由于本程序所有的SQL语句都在前端传来，不需要分区特定的增删查改功能，因此里面只有一个类BaseDao，通过execute(...)函数来进行统一的SQL查询。BaseDao里面依赖了Hive2Connection对象，由IOC容器自动注入。在查询过程中，使用Hive2Connection对象保存的JDBC连接进行数据库查询。Execute()参数有PreparedStatement，database，sql，ResultSet。其中</w:t>
      </w:r>
      <w:r>
        <w:rPr>
          <w:rFonts w:hint="eastAsia"/>
          <w:color w:val="FF0000"/>
          <w:lang w:val="en-US" w:eastAsia="zh-CN"/>
        </w:rPr>
        <w:t>PreparedStatement对象用于保存sql语句，它可以在程序运行时预编译，防止SQL注入，database指定使用的数据库，如果非空，则在数据库查询时想要执行use+database进行数据库转换。ReslutSet保存查询结果，然后将结果返回给API层(Controller层)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65825" cy="3382645"/>
            <wp:effectExtent l="0" t="0" r="3175" b="825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api层设计说明: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api层是</w:t>
      </w:r>
      <w:r>
        <w:rPr>
          <w:rFonts w:hint="eastAsia"/>
          <w:color w:val="FF0000"/>
          <w:lang w:val="en-US" w:eastAsia="zh-CN"/>
        </w:rPr>
        <w:t>前后端交互的接口</w:t>
      </w:r>
      <w:r>
        <w:rPr>
          <w:rFonts w:hint="eastAsia"/>
          <w:lang w:val="en-US" w:eastAsia="zh-CN"/>
        </w:rPr>
        <w:t>。里面有3个类。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indexApi类:这个类主要是进行</w:t>
      </w:r>
      <w:r>
        <w:rPr>
          <w:rFonts w:hint="eastAsia"/>
          <w:color w:val="FF0000"/>
          <w:lang w:val="en-US" w:eastAsia="zh-CN"/>
        </w:rPr>
        <w:t>主页的跳转</w:t>
      </w:r>
      <w:r>
        <w:rPr>
          <w:rFonts w:hint="eastAsia"/>
          <w:lang w:val="en-US" w:eastAsia="zh-CN"/>
        </w:rPr>
        <w:t>的，使用themeleaf模板引擎去进行页面跳转，当然本程序只有一个页面。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826000" cy="29083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ConnectApi类:这个类是用于接受前端发送的连接请求相关信息。里面有3个方法。getConnection(...)，disConnection()，getUser()。</w:t>
      </w:r>
      <w:r>
        <w:rPr>
          <w:rFonts w:hint="eastAsia"/>
          <w:color w:val="auto"/>
          <w:lang w:val="en-US" w:eastAsia="zh-CN"/>
        </w:rPr>
        <w:t>getConnection(...)参数是前端传来的连接参数，</w:t>
      </w:r>
      <w:r>
        <w:rPr>
          <w:rFonts w:hint="eastAsia"/>
          <w:color w:val="FF0000"/>
          <w:lang w:val="en-US" w:eastAsia="zh-CN"/>
        </w:rPr>
        <w:t>首先它会验证连接是否已经建立，否则建立JDBC连接，并保存在Hive2Connection中</w:t>
      </w:r>
      <w:r>
        <w:rPr>
          <w:rFonts w:hint="eastAsia"/>
          <w:lang w:val="en-US" w:eastAsia="zh-CN"/>
        </w:rPr>
        <w:t>。DisConnection()是处理前端发送的断开连接的请求，它会将Hive2Connection里面的</w:t>
      </w:r>
      <w:r>
        <w:rPr>
          <w:rFonts w:hint="eastAsia"/>
          <w:color w:val="FF0000"/>
          <w:lang w:val="en-US" w:eastAsia="zh-CN"/>
        </w:rPr>
        <w:t>JDBC连接关闭，同时清空连接信息</w:t>
      </w:r>
      <w:r>
        <w:rPr>
          <w:rFonts w:hint="eastAsia"/>
          <w:lang w:val="en-US" w:eastAsia="zh-CN"/>
        </w:rPr>
        <w:t>。GetUser()是为了在前端没有断开连接时，</w:t>
      </w:r>
      <w:r>
        <w:rPr>
          <w:rFonts w:hint="eastAsia"/>
          <w:color w:val="FF0000"/>
          <w:lang w:val="en-US" w:eastAsia="zh-CN"/>
        </w:rPr>
        <w:t>重新打开页面可以直接获得登录信息。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97830" cy="3025775"/>
            <wp:effectExtent l="0" t="0" r="127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05450" cy="2695575"/>
            <wp:effectExtent l="0" t="0" r="635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1948815"/>
            <wp:effectExtent l="0" t="0" r="1905" b="698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SQLApi类:这个类主要用于处理前端传来的查询请求。主要有3个方法：showDatabases()，showTables(...)，query(...)。</w:t>
      </w:r>
      <w:r>
        <w:rPr>
          <w:rFonts w:hint="eastAsia"/>
          <w:color w:val="FF0000"/>
          <w:lang w:val="en-US" w:eastAsia="zh-CN"/>
        </w:rPr>
        <w:t>showDatabases()用于列出所有的数据库名字，返回前端渲染。showTables(...)接收前端传来的数据库名，然后去查出里面所有的表。</w:t>
      </w:r>
      <w:r>
        <w:rPr>
          <w:rFonts w:hint="eastAsia"/>
          <w:lang w:val="en-US" w:eastAsia="zh-CN"/>
        </w:rPr>
        <w:t>query(...)的参数是</w:t>
      </w:r>
      <w:r>
        <w:rPr>
          <w:rFonts w:hint="eastAsia"/>
          <w:color w:val="FF0000"/>
          <w:lang w:val="en-US" w:eastAsia="zh-CN"/>
        </w:rPr>
        <w:t>指定的database和传来的sql语句，然后在方法体里面进行查询</w:t>
      </w:r>
      <w:r>
        <w:rPr>
          <w:rFonts w:hint="eastAsia"/>
          <w:lang w:val="en-US" w:eastAsia="zh-CN"/>
        </w:rPr>
        <w:t>，以</w:t>
      </w:r>
      <w:r>
        <w:rPr>
          <w:rFonts w:hint="eastAsia"/>
          <w:color w:val="FF0000"/>
          <w:lang w:val="en-US" w:eastAsia="zh-CN"/>
        </w:rPr>
        <w:t>json数组</w:t>
      </w:r>
      <w:r>
        <w:rPr>
          <w:rFonts w:hint="eastAsia"/>
          <w:lang w:val="en-US" w:eastAsia="zh-CN"/>
        </w:rPr>
        <w:t>的形势返回给前端。当然，这3个方法</w:t>
      </w:r>
      <w:r>
        <w:rPr>
          <w:rFonts w:hint="eastAsia"/>
          <w:color w:val="FF0000"/>
          <w:lang w:val="en-US" w:eastAsia="zh-CN"/>
        </w:rPr>
        <w:t>最后会关闭PrepareStatement，Result，释放资源。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4876165"/>
            <wp:effectExtent l="0" t="0" r="635" b="6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194300" cy="5378450"/>
            <wp:effectExtent l="0" t="0" r="0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5353050"/>
            <wp:effectExtent l="0" t="0" r="0" b="635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D90DB"/>
    <w:multiLevelType w:val="singleLevel"/>
    <w:tmpl w:val="81CD90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3E02B43"/>
    <w:multiLevelType w:val="singleLevel"/>
    <w:tmpl w:val="83E02B43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A089830E"/>
    <w:multiLevelType w:val="singleLevel"/>
    <w:tmpl w:val="A089830E"/>
    <w:lvl w:ilvl="0" w:tentative="0">
      <w:start w:val="1"/>
      <w:numFmt w:val="lowerRoman"/>
      <w:suff w:val="nothing"/>
      <w:lvlText w:val="%1）"/>
      <w:lvlJc w:val="left"/>
    </w:lvl>
  </w:abstractNum>
  <w:abstractNum w:abstractNumId="3">
    <w:nsid w:val="239DA1E8"/>
    <w:multiLevelType w:val="singleLevel"/>
    <w:tmpl w:val="239DA1E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14951"/>
    <w:rsid w:val="119016BF"/>
    <w:rsid w:val="1AB14951"/>
    <w:rsid w:val="1F191D84"/>
    <w:rsid w:val="537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2021-06-03T12:53:00Z</dcterms:created>
  <dc:creator>这个男孩有点冷</dc:creator>
  <cp:lastModifiedBy>这个男孩有点冷</cp:lastModifiedBy>
  <dcterms:modified xsi:type="dcterms:W3CDTF">2021-06-14T06:10:09Z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