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kx5v7khx0yb" w:id="0"/>
      <w:bookmarkEnd w:id="0"/>
      <w:r w:rsidDel="00000000" w:rsidR="00000000" w:rsidRPr="00000000">
        <w:rPr>
          <w:rtl w:val="0"/>
        </w:rPr>
        <w:t xml:space="preserve">Theoretische Produktbeschreibung</w:t>
      </w:r>
    </w:p>
    <w:p w:rsidR="00000000" w:rsidDel="00000000" w:rsidP="00000000" w:rsidRDefault="00000000" w:rsidRPr="00000000" w14:paraId="00000002">
      <w:pPr>
        <w:rPr/>
      </w:pPr>
      <w:r w:rsidDel="00000000" w:rsidR="00000000" w:rsidRPr="00000000">
        <w:rPr>
          <w:rtl w:val="0"/>
        </w:rPr>
        <w:t xml:space="preserve">Bei dem Produkt handelt es sich um eine elektrische Schaltung, die Fähig ist bedingt beliebige komplexe Funktionen zu approximieren. Welche Daten verarbeitet werden sollen, bestimmt der Anwender. die 8 Angeschlossenen Signale werden gelesen und verrechnet. der daraus entstande Wert wird mit dem Sollwert verglichen und das Gerät passt sich bei der nächsten Berechnung daran an, bis die bei jeder beliebigen Kombination am Input der Soll- und Istwert für den Output derselbe sind. Ist das der Fall, hat das Neuron seinen Lernprozess beendet und kann eingesetzt werden für was auch immer der Anwender ihm beigebracht hat.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mc:AlternateContent>
          <mc:Choice Requires="wpg">
            <w:drawing>
              <wp:inline distB="114300" distT="114300" distL="114300" distR="114300">
                <wp:extent cx="5734050" cy="2286000"/>
                <wp:effectExtent b="0" l="0" r="0" t="0"/>
                <wp:docPr id="1" name=""/>
                <a:graphic>
                  <a:graphicData uri="http://schemas.microsoft.com/office/word/2010/wordprocessingGroup">
                    <wpg:wgp>
                      <wpg:cNvGrpSpPr/>
                      <wpg:grpSpPr>
                        <a:xfrm>
                          <a:off x="533400" y="1295400"/>
                          <a:ext cx="5734050" cy="2286000"/>
                          <a:chOff x="533400" y="1295400"/>
                          <a:chExt cx="5943600" cy="2362200"/>
                        </a:xfrm>
                      </wpg:grpSpPr>
                      <wps:wsp>
                        <wps:cNvSpPr txBox="1"/>
                        <wps:cNvPr id="2" name="Shape 2"/>
                        <wps:spPr>
                          <a:xfrm>
                            <a:off x="2743200" y="1295400"/>
                            <a:ext cx="3048000" cy="144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3" name="Shape 3"/>
                        <wps:spPr>
                          <a:xfrm>
                            <a:off x="2133600" y="1295400"/>
                            <a:ext cx="2971800" cy="236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Schaltung</w:t>
                              </w:r>
                            </w:p>
                          </w:txbxContent>
                        </wps:txbx>
                        <wps:bodyPr anchorCtr="0" anchor="ctr" bIns="91425" lIns="91425" spcFirstLastPara="1" rIns="91425" wrap="square" tIns="91425">
                          <a:noAutofit/>
                        </wps:bodyPr>
                      </wps:wsp>
                      <wps:wsp>
                        <wps:cNvSpPr/>
                        <wps:cNvPr id="4" name="Shape 4"/>
                        <wps:spPr>
                          <a:xfrm>
                            <a:off x="533400" y="2362200"/>
                            <a:ext cx="1600200" cy="1219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 Anschlüsse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0V/5V</w:t>
                              </w:r>
                            </w:p>
                          </w:txbxContent>
                        </wps:txbx>
                        <wps:bodyPr anchorCtr="0" anchor="ctr" bIns="91425" lIns="91425" spcFirstLastPara="1" rIns="91425" wrap="square" tIns="91425">
                          <a:noAutofit/>
                        </wps:bodyPr>
                      </wps:wsp>
                      <wps:wsp>
                        <wps:cNvSpPr/>
                        <wps:cNvPr id="5" name="Shape 5"/>
                        <wps:spPr>
                          <a:xfrm rot="-5400000">
                            <a:off x="1219200" y="2209800"/>
                            <a:ext cx="2362200" cy="53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Stecker</w:t>
                              </w:r>
                            </w:p>
                          </w:txbxContent>
                        </wps:txbx>
                        <wps:bodyPr anchorCtr="0" anchor="ctr" bIns="91425" lIns="91425" spcFirstLastPara="1" rIns="91425" wrap="square" tIns="91425">
                          <a:noAutofit/>
                        </wps:bodyPr>
                      </wps:wsp>
                      <wps:wsp>
                        <wps:cNvSpPr/>
                        <wps:cNvPr id="6" name="Shape 6"/>
                        <wps:spPr>
                          <a:xfrm>
                            <a:off x="685800" y="1371600"/>
                            <a:ext cx="1447800" cy="990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Sollwert für Output</w:t>
                              </w:r>
                            </w:p>
                          </w:txbxContent>
                        </wps:txbx>
                        <wps:bodyPr anchorCtr="0" anchor="ctr" bIns="91425" lIns="91425" spcFirstLastPara="1" rIns="91425" wrap="square" tIns="91425">
                          <a:noAutofit/>
                        </wps:bodyPr>
                      </wps:wsp>
                      <wps:wsp>
                        <wps:cNvSpPr/>
                        <wps:cNvPr id="7" name="Shape 7"/>
                        <wps:spPr>
                          <a:xfrm>
                            <a:off x="5105400" y="2133600"/>
                            <a:ext cx="1371600" cy="609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ctr" bIns="91425" lIns="91425" spcFirstLastPara="1" rIns="91425" wrap="square" tIns="91425">
                          <a:noAutofit/>
                        </wps:bodyPr>
                      </wps:wsp>
                      <wps:wsp>
                        <wps:cNvSpPr/>
                        <wps:cNvPr id="8" name="Shape 8"/>
                        <wps:spPr>
                          <a:xfrm>
                            <a:off x="3733800" y="1295400"/>
                            <a:ext cx="1371600" cy="76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Knopf für Rückrechnung</w:t>
                              </w:r>
                            </w:p>
                          </w:txbxContent>
                        </wps:txbx>
                        <wps:bodyPr anchorCtr="0" anchor="ctr" bIns="91425" lIns="91425" spcFirstLastPara="1" rIns="91425" wrap="square" tIns="91425">
                          <a:noAutofit/>
                        </wps:bodyPr>
                      </wps:wsp>
                      <wps:wsp>
                        <wps:cNvSpPr/>
                        <wps:cNvPr id="9" name="Shape 9"/>
                        <wps:spPr>
                          <a:xfrm>
                            <a:off x="3733800" y="2971800"/>
                            <a:ext cx="1371600" cy="685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Anzeige für Rückrechnung</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2286000"/>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34050" cy="2286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vylc07dlbdi" w:id="1"/>
      <w:bookmarkEnd w:id="1"/>
      <w:r w:rsidDel="00000000" w:rsidR="00000000" w:rsidRPr="00000000">
        <w:rPr>
          <w:rtl w:val="0"/>
        </w:rPr>
        <w:t xml:space="preserve">Anwendungsbeispiel/Funktionskontrolle</w:t>
      </w:r>
    </w:p>
    <w:p w:rsidR="00000000" w:rsidDel="00000000" w:rsidP="00000000" w:rsidRDefault="00000000" w:rsidRPr="00000000" w14:paraId="00000007">
      <w:pPr>
        <w:rPr/>
      </w:pPr>
      <w:r w:rsidDel="00000000" w:rsidR="00000000" w:rsidRPr="00000000">
        <w:rPr>
          <w:rtl w:val="0"/>
        </w:rPr>
        <w:t xml:space="preserve">In unserem Testszenario werden der Schaltung die Helligkeit vom Raum als Eingangssignal gegeben und das Ausgangssignal bestimmt ob das Licht eingeschalten sein soll oder nicht.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mc:AlternateContent>
          <mc:Choice Requires="wpg">
            <w:drawing>
              <wp:inline distB="114300" distT="114300" distL="114300" distR="114300">
                <wp:extent cx="5734050" cy="1583397"/>
                <wp:effectExtent b="0" l="0" r="0" t="0"/>
                <wp:docPr id="2" name=""/>
                <a:graphic>
                  <a:graphicData uri="http://schemas.microsoft.com/office/word/2010/wordprocessingGroup">
                    <wpg:wgp>
                      <wpg:cNvGrpSpPr/>
                      <wpg:grpSpPr>
                        <a:xfrm>
                          <a:off x="1412275" y="1597450"/>
                          <a:ext cx="5734050" cy="1583397"/>
                          <a:chOff x="1412275" y="1597450"/>
                          <a:chExt cx="7091200" cy="1938500"/>
                        </a:xfrm>
                      </wpg:grpSpPr>
                      <wps:wsp>
                        <wps:cNvSpPr/>
                        <wps:cNvPr id="10" name="Shape 10"/>
                        <wps:spPr>
                          <a:xfrm>
                            <a:off x="1412275" y="1967500"/>
                            <a:ext cx="1529400" cy="1198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Lichtsensor Wert</w:t>
                              </w:r>
                            </w:p>
                          </w:txbxContent>
                        </wps:txbx>
                        <wps:bodyPr anchorCtr="0" anchor="ctr" bIns="91425" lIns="91425" spcFirstLastPara="1" rIns="91425" wrap="square" tIns="91425">
                          <a:noAutofit/>
                        </wps:bodyPr>
                      </wps:wsp>
                      <wps:wsp>
                        <wps:cNvSpPr/>
                        <wps:cNvPr id="11" name="Shape 11"/>
                        <wps:spPr>
                          <a:xfrm>
                            <a:off x="3964425" y="1597650"/>
                            <a:ext cx="2142900" cy="193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Schaltung</w:t>
                              </w:r>
                            </w:p>
                          </w:txbxContent>
                        </wps:txbx>
                        <wps:bodyPr anchorCtr="0" anchor="ctr" bIns="91425" lIns="91425" spcFirstLastPara="1" rIns="91425" wrap="square" tIns="91425">
                          <a:noAutofit/>
                        </wps:bodyPr>
                      </wps:wsp>
                      <wps:wsp>
                        <wps:cNvSpPr/>
                        <wps:cNvPr id="12" name="Shape 12"/>
                        <wps:spPr>
                          <a:xfrm>
                            <a:off x="6107350" y="2374350"/>
                            <a:ext cx="1373400" cy="11250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Schaltungs Ausgang</w:t>
                              </w:r>
                            </w:p>
                          </w:txbxContent>
                        </wps:txbx>
                        <wps:bodyPr anchorCtr="0" anchor="ctr" bIns="91425" lIns="91425" spcFirstLastPara="1" rIns="91425" wrap="square" tIns="91425">
                          <a:noAutofit/>
                        </wps:bodyPr>
                      </wps:wsp>
                      <wps:wsp>
                        <wps:cNvSpPr/>
                        <wps:cNvPr id="13" name="Shape 13"/>
                        <wps:spPr>
                          <a:xfrm>
                            <a:off x="6107350" y="1821500"/>
                            <a:ext cx="2396100" cy="3798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Feedback (Sollwert)</w:t>
                              </w:r>
                            </w:p>
                          </w:txbxContent>
                        </wps:txbx>
                        <wps:bodyPr anchorCtr="0" anchor="ctr" bIns="91425" lIns="91425" spcFirstLastPara="1" rIns="91425" wrap="square" tIns="91425">
                          <a:noAutofit/>
                        </wps:bodyPr>
                      </wps:wsp>
                      <wps:wsp>
                        <wps:cNvSpPr/>
                        <wps:cNvPr id="14" name="Shape 14"/>
                        <wps:spPr>
                          <a:xfrm>
                            <a:off x="2941675" y="1597450"/>
                            <a:ext cx="1022700" cy="193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 Wandlung</w:t>
                              </w:r>
                            </w:p>
                          </w:txbxContent>
                        </wps:txbx>
                        <wps:bodyPr anchorCtr="0" anchor="ctr" bIns="91425" lIns="91425" spcFirstLastPara="1" rIns="91425" wrap="square" tIns="91425">
                          <a:noAutofit/>
                        </wps:bodyPr>
                      </wps:wsp>
                      <wps:wsp>
                        <wps:cNvSpPr/>
                        <wps:cNvPr id="15" name="Shape 15"/>
                        <wps:spPr>
                          <a:xfrm>
                            <a:off x="7480775" y="2337750"/>
                            <a:ext cx="1022700" cy="119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Licht- steuerung</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1583397"/>
                <wp:effectExtent b="0" l="0" r="0" t="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34050" cy="15833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Wir halten dieses Anwendungsbeispiel für sinnvoll und repräsentativ, weil es einfach zu verstehen ist und mehr als nur reine Daten als Ausgabe liefert.</w:t>
      </w:r>
    </w:p>
    <w:p w:rsidR="00000000" w:rsidDel="00000000" w:rsidP="00000000" w:rsidRDefault="00000000" w:rsidRPr="00000000" w14:paraId="0000000C">
      <w:pPr>
        <w:rPr/>
      </w:pPr>
      <w:r w:rsidDel="00000000" w:rsidR="00000000" w:rsidRPr="00000000">
        <w:rPr/>
        <w:drawing>
          <wp:inline distB="114300" distT="114300" distL="114300" distR="114300">
            <wp:extent cx="1404938" cy="213381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04938" cy="2133815"/>
                    </a:xfrm>
                    <a:prstGeom prst="rect"/>
                    <a:ln/>
                  </pic:spPr>
                </pic:pic>
              </a:graphicData>
            </a:graphic>
          </wp:inline>
        </w:drawing>
      </w:r>
      <w:r w:rsidDel="00000000" w:rsidR="00000000" w:rsidRPr="00000000">
        <w:rPr/>
        <w:drawing>
          <wp:inline distB="114300" distT="114300" distL="114300" distR="114300">
            <wp:extent cx="1338263" cy="2146997"/>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338263" cy="2146997"/>
                    </a:xfrm>
                    <a:prstGeom prst="rect"/>
                    <a:ln/>
                  </pic:spPr>
                </pic:pic>
              </a:graphicData>
            </a:graphic>
          </wp:inline>
        </w:drawing>
      </w:r>
      <w:r w:rsidDel="00000000" w:rsidR="00000000" w:rsidRPr="00000000">
        <w:rPr/>
        <w:drawing>
          <wp:inline distB="114300" distT="114300" distL="114300" distR="114300">
            <wp:extent cx="1324942" cy="2147888"/>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24942" cy="2147888"/>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