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本项目含3个python文件Env.py，Qlearn.py，PGAgent.py， 2个参数文件“Qlearn.pkl”，“PG.pkl”，以及两张图片“Qlearn收敛曲线.png”，“PG收敛曲线.png”。python文件的功能如下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Env.py: 游戏环境。项目游戏环境为在10x10的网格中解决旅行商问题。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Qlearn.py: 使用Qlearning算法学习的Agent，运行Qlearn.py后可以得到使用Qleanring算法后的最优路径，以及Q-table文件“Qlearn.pkl”, 学习过程中的回报曲线 “Qlearn收敛曲线.png”。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PGAgent.py: 使用PolicyGradient(策略梯度)算法进行学习的Agent，运行PGAgent.py后可以得到使用策略梯度算法后的最优路径，以及策略的参数文件“PG.pkl”, 学习过程中的回报曲线 “PG收敛曲线.png”。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代码实现心得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环境中奖励reward的设置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本项目中默认 reward = -1，如果发生越界或者两次访问同一城市则结束游戏; 如果解决了旅行商问题，则reward = 10000; 对于首次访问城市设置奖励reward = 20。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一开始我未对首次访问城市设置奖励，结果是Q-learning算法在300000 episodes下仍然不收敛，策略梯度算法则收敛到回报价值-1 ------ 对应agent的动作为向上走，直接越界。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究其原因，是因为策略梯度算法在很难走到正确路径情况下，选择直接越界结束游戏以避免继续探索而累积负值。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于是我对于首次访问城市单独设置奖励，从1到5到10到25。Q-learning 可以找到最优路径，且随着奖励值的增大收敛速度加快； 策略梯度算法在reward较小时如1,5,10等情况下仍无法找到符合正确路径。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Q-learning 行动选择标准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我设计的Q-learning 采取 </w:t>
      </w:r>
      <m:oMath>
        <m:r>
          <m:rPr>
            <m:sty m:val="p"/>
          </m:rPr>
          <w:rPr>
            <w:rFonts w:ascii="Cambria Math" w:hAnsi="Cambria Math"/>
            <w:lang w:val="en-US"/>
          </w:rPr>
          <m:t>ϵ</m:t>
        </m:r>
      </m:oMath>
      <w:r>
        <w:rPr>
          <w:rFonts w:hint="eastAsia" w:hAnsi="Cambria Math"/>
          <w:b w:val="0"/>
          <w:i w:val="0"/>
          <w:lang w:val="en-US" w:eastAsia="zh-CN"/>
        </w:rPr>
        <w:t>贪心</w:t>
      </w:r>
      <w:r>
        <w:rPr>
          <w:rFonts w:hint="eastAsia"/>
          <w:lang w:val="en-US" w:eastAsia="zh-CN"/>
        </w:rPr>
        <w:t>策略，其中</w:t>
      </w:r>
      <m:oMath>
        <m:r>
          <m:rPr>
            <m:sty m:val="p"/>
          </m:rPr>
          <w:rPr>
            <w:rFonts w:ascii="Cambria Math" w:hAnsi="Cambria Math"/>
            <w:lang w:val="en-US"/>
          </w:rPr>
          <m:t>ϵ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=0.1</m:t>
        </m:r>
      </m:oMath>
      <w:r>
        <w:rPr>
          <w:rFonts w:hint="eastAsia" w:hAnsi="Cambria Math"/>
          <w:b w:val="0"/>
          <w:i w:val="0"/>
          <w:lang w:val="en-US" w:eastAsia="zh-CN"/>
        </w:rPr>
        <w:t>。 由于Q-learning是异策略(off-policy)，因此在QlearnAgent.take_action函数中设置了模式选择的参数evaluate = False， 当进行评估时，使用evaluate = True可以保证使用最优值。</w:t>
      </w:r>
    </w:p>
    <w:p>
      <w:pPr>
        <w:numPr>
          <w:ilvl w:val="0"/>
          <w:numId w:val="0"/>
        </w:numPr>
        <w:rPr>
          <w:rFonts w:hint="eastAsia" w:hAnsi="Cambria Math"/>
          <w:b w:val="0"/>
          <w:i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Cambria Math"/>
          <w:b w:val="0"/>
          <w:i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收敛时刻的界定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learning与</w:t>
      </w:r>
      <w:r>
        <w:rPr>
          <w:rFonts w:hint="eastAsia"/>
          <w:lang w:val="en-US" w:eastAsia="zh-CN"/>
        </w:rPr>
        <w:t>PolicyGradient的收敛界定有所区别。对于</w:t>
      </w:r>
      <w:r>
        <w:rPr>
          <w:rFonts w:hint="eastAsia" w:hAnsi="Cambria Math"/>
          <w:b w:val="0"/>
          <w:i w:val="0"/>
          <w:lang w:val="en-US" w:eastAsia="zh-CN"/>
        </w:rPr>
        <w:t>Q-learning，可以直接</w:t>
      </w:r>
      <w:r>
        <w:rPr>
          <w:rFonts w:hint="eastAsia"/>
          <w:lang w:val="en-US" w:eastAsia="zh-CN"/>
        </w:rPr>
        <w:t>通过判定Q表值的变化大小进行判定是否收敛, 这样做不仅是因为Q-learning由于</w:t>
      </w:r>
      <m:oMath>
        <m:r>
          <m:rPr>
            <m:sty m:val="p"/>
          </m:rPr>
          <w:rPr>
            <w:rFonts w:ascii="Cambria Math" w:hAnsi="Cambria Math"/>
            <w:lang w:val="en-US"/>
          </w:rPr>
          <m:t>ϵ</m:t>
        </m:r>
      </m:oMath>
      <w:r>
        <w:rPr>
          <w:rFonts w:hint="eastAsia" w:hAnsi="Cambria Math"/>
          <w:b w:val="0"/>
          <w:i w:val="0"/>
          <w:lang w:val="en-US" w:eastAsia="zh-CN"/>
        </w:rPr>
        <w:t>贪心</w:t>
      </w:r>
      <w:r>
        <w:rPr>
          <w:rFonts w:hint="eastAsia"/>
          <w:lang w:val="en-US" w:eastAsia="zh-CN"/>
        </w:rPr>
        <w:t>策略训练时的回报价值不稳定，而且这样能够保证Q矩阵的精度。对于PolicyGradient，由于尝试通过参数矩阵变化率大小判定时无法收敛，而PolicyGradient收敛时策略价值回报能稳定，所以在判定PolicyGradient是否收敛时，将回报记录，连续若干次回报不变时即判定收敛。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177415" cy="749935"/>
            <wp:effectExtent l="0" t="0" r="19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18310" cy="150368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Softmax溢出问题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当x较大时，np.exp(x)会溢出，所以计算softmax时采取用向量减去最大值的方式，即np.exp(x-np.max(x))放置上溢。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6405" cy="2186940"/>
            <wp:effectExtent l="0" t="0" r="10795" b="7620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算法比较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 w:hAnsi="Cambria Math"/>
          <w:b w:val="0"/>
          <w:i w:val="0"/>
          <w:lang w:val="en-US" w:eastAsia="zh-CN"/>
        </w:rPr>
        <w:t>Qlearning是异策略，</w:t>
      </w:r>
      <w:r>
        <w:rPr>
          <w:rFonts w:hint="eastAsia"/>
          <w:lang w:val="en-US" w:eastAsia="zh-CN"/>
        </w:rPr>
        <w:t>PolicyGradient是同策略，因此Q-learning收敛速度更快。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下面是收敛曲线图展示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2330" cy="2552065"/>
            <wp:effectExtent l="0" t="0" r="11430" b="825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5440" cy="3143250"/>
            <wp:effectExtent l="0" t="0" r="5080" b="11430"/>
            <wp:docPr id="2" name="图片 2" descr="16538843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388432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可以看到，由于</w:t>
      </w:r>
      <w:r>
        <w:rPr>
          <w:rFonts w:hint="eastAsia" w:hAnsi="Cambria Math"/>
          <w:b w:val="0"/>
          <w:i w:val="0"/>
          <w:lang w:val="en-US" w:eastAsia="zh-CN"/>
        </w:rPr>
        <w:t>Qlearning是异策略，Q表收敛时由于</w:t>
      </w:r>
      <m:oMath>
        <m:r>
          <m:rPr>
            <m:sty m:val="p"/>
          </m:rPr>
          <w:rPr>
            <w:rFonts w:ascii="Cambria Math" w:hAnsi="Cambria Math"/>
            <w:lang w:val="en-US"/>
          </w:rPr>
          <m:t>ϵ</m:t>
        </m:r>
      </m:oMath>
      <w:r>
        <w:rPr>
          <w:rFonts w:hint="eastAsia" w:hAnsi="Cambria Math"/>
          <w:b w:val="0"/>
          <w:i w:val="0"/>
          <w:lang w:val="en-US" w:eastAsia="zh-CN"/>
        </w:rPr>
        <w:t>贪心</w:t>
      </w:r>
      <w:r>
        <w:rPr>
          <w:rFonts w:hint="eastAsia"/>
          <w:lang w:val="en-US" w:eastAsia="zh-CN"/>
        </w:rPr>
        <w:t>策略仍会震荡，而PolicyGradient收敛时会稳定。收敛速度方面，Qleaning约为PolicyGradient的10倍。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PolicyGradient 会收敛到局部最优， 而Qlearning会收敛到全局最优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Qlearning 路径结果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路径长度 36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路径 </w:t>
      </w:r>
      <w:r>
        <w:rPr>
          <w:rFonts w:hint="eastAsia"/>
          <w:lang w:val="en-US" w:eastAsia="zh-CN"/>
        </w:rPr>
        <w:t>(0, 0)-&gt;</w:t>
      </w:r>
      <w:r>
        <w:rPr>
          <w:rFonts w:hint="default"/>
          <w:lang w:val="en-US" w:eastAsia="zh-CN"/>
        </w:rPr>
        <w:t>(0, 1)-&gt;(1, 1)-&gt;(2, 1)-&gt;(2, 2)-&gt;(2, 3)-&gt;(2, 4)-&gt;(1, 4)-&gt;(0, 4)-&gt;(1, 4)-&gt;(2, 4)-&gt;(2, 5)-&gt;(3, 5)-&gt;(3, 6)-&gt;(3, 7)-&gt;(4, 7)-&gt;(5, 7)-&gt;(6, 7)-&gt;(7, 7)-&gt;(8, 7)-&gt;(8, 6)-&gt;(8, 5)-&gt;(9, 5)-&gt;(8, 5)-&gt;(8, 4)-&gt;(8,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3)-&gt;(7, 3)-&gt;(7, 2)-&gt;(6, 2)-&gt;(6, 1)-&gt;(6, 0)-&gt;(5, 0)-&gt;(4, 0)-&gt;(3, 0)-&gt;(2, 0)-&gt;(1, 0)-&gt;(0, 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PolicyGradient 路径结果 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路径长度 38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路径 </w:t>
      </w:r>
      <w:r>
        <w:rPr>
          <w:rFonts w:hint="eastAsia"/>
          <w:lang w:val="en-US" w:eastAsia="zh-CN"/>
        </w:rPr>
        <w:t>(0, 0)-&gt;</w:t>
      </w:r>
      <w:r>
        <w:rPr>
          <w:rFonts w:hint="default"/>
          <w:lang w:val="en-US" w:eastAsia="zh-CN"/>
        </w:rPr>
        <w:t>(1, 0)-&gt;(2, 0)-&gt;(2, 1)-&gt;(2, 2)-&gt;(2, 3)-&gt;(1, 3)-&gt;(0, 3)-&gt;(0, 4)-&gt;(1, 4)-&gt;(1, 5)-&gt;(2, 5)-&gt;(3, 5)-&gt;(4, 5)-&gt;(4, 6)-&gt;(5, 6)-&gt;(6, 6)-&gt;(7, 6)-&gt;(7, 7)-&gt;(8, 7)-&gt;(8, 6)-&gt;(8, 5)-&gt;(9, 5)-&gt;(9, 4)-&gt;(9, 3)-&gt;(8, 3)-&gt;(7, 3)-&gt;(7, 2)-&gt;(6, 2)-&gt;(7, 2)-&gt;(7, 1)-&gt;(7, 0)-&gt;(6, 0)-&gt;(5, 0)-&gt;(4, 0)-&gt;(3, 0)-&gt;(2, 0)-&gt;(1, 0)-&gt;(0,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rFonts w:hint="default" w:hAnsi="Cambria Math"/>
          <w:b w:val="0"/>
          <w:i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CE908"/>
    <w:multiLevelType w:val="singleLevel"/>
    <w:tmpl w:val="C2DCE908"/>
    <w:lvl w:ilvl="0" w:tentative="0">
      <w:start w:val="17"/>
      <w:numFmt w:val="upperLetter"/>
      <w:suff w:val="nothing"/>
      <w:lvlText w:val="%1-"/>
      <w:lvlJc w:val="left"/>
    </w:lvl>
  </w:abstractNum>
  <w:abstractNum w:abstractNumId="1">
    <w:nsid w:val="CC89D457"/>
    <w:multiLevelType w:val="singleLevel"/>
    <w:tmpl w:val="CC89D4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2D5337"/>
    <w:multiLevelType w:val="singleLevel"/>
    <w:tmpl w:val="D52D533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AF4995C"/>
    <w:multiLevelType w:val="singleLevel"/>
    <w:tmpl w:val="FAF4995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3MmQyMjdkYjVmOTA1MDE3N2I3OTdiZDY4MDlkMTUifQ=="/>
  </w:docVars>
  <w:rsids>
    <w:rsidRoot w:val="056C1818"/>
    <w:rsid w:val="056C1818"/>
    <w:rsid w:val="594B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996</Words>
  <Characters>2003</Characters>
  <Lines>0</Lines>
  <Paragraphs>0</Paragraphs>
  <TotalTime>5</TotalTime>
  <ScaleCrop>false</ScaleCrop>
  <LinksUpToDate>false</LinksUpToDate>
  <CharactersWithSpaces>2126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2022-05-30T02:46:00Z</dcterms:created>
  <dc:creator>、Jie</dc:creator>
  <cp:lastModifiedBy>绘梨衣</cp:lastModifiedBy>
  <dcterms:modified xsi:type="dcterms:W3CDTF">2022-06-01T06:02:02Z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48E5115B16194A40900866088C41ED3E</vt:lpwstr>
  </property>
</Properties>
</file>