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2B6192" w14:textId="77777777" w:rsidR="001C6EE3" w:rsidRPr="0045697E" w:rsidRDefault="001C6EE3" w:rsidP="001C6EE3">
      <w:pPr>
        <w:spacing w:after="270"/>
      </w:pPr>
    </w:p>
    <w:p w14:paraId="244AE17A" w14:textId="77777777" w:rsidR="001C6EE3" w:rsidRPr="0045697E" w:rsidRDefault="001C6EE3" w:rsidP="001C6EE3">
      <w:pPr>
        <w:pStyle w:val="1"/>
        <w:spacing w:after="0"/>
        <w:ind w:firstLine="0"/>
        <w:rPr>
          <w:rFonts w:asciiTheme="minorHAnsi" w:hAnsiTheme="minorHAnsi" w:cstheme="minorHAnsi"/>
        </w:rPr>
      </w:pPr>
      <w:r w:rsidRPr="0045697E">
        <w:rPr>
          <w:rFonts w:asciiTheme="minorHAnsi" w:eastAsia="Times New Roman" w:hAnsiTheme="minorHAnsi" w:cstheme="minorHAnsi"/>
          <w:sz w:val="28"/>
        </w:rPr>
        <w:t xml:space="preserve">Министерство науки и высшего образования Российской Федерации </w:t>
      </w:r>
    </w:p>
    <w:p w14:paraId="67B8CB14" w14:textId="77777777" w:rsidR="001C6EE3" w:rsidRPr="0045697E" w:rsidRDefault="001C6EE3" w:rsidP="001C6EE3">
      <w:pPr>
        <w:spacing w:after="60"/>
        <w:rPr>
          <w:rFonts w:cstheme="minorHAnsi"/>
        </w:rPr>
      </w:pPr>
      <w:r w:rsidRPr="0045697E">
        <w:rPr>
          <w:rFonts w:eastAsia="Times New Roman" w:cstheme="minorHAnsi"/>
          <w:b/>
          <w:sz w:val="25"/>
        </w:rPr>
        <w:t xml:space="preserve"> </w:t>
      </w:r>
    </w:p>
    <w:p w14:paraId="37539C3A" w14:textId="77777777" w:rsidR="001C6EE3" w:rsidRPr="0045697E" w:rsidRDefault="001C6EE3" w:rsidP="001C6EE3">
      <w:pPr>
        <w:spacing w:after="243" w:line="328" w:lineRule="auto"/>
        <w:ind w:left="10" w:hanging="10"/>
        <w:jc w:val="center"/>
        <w:rPr>
          <w:rFonts w:cstheme="minorHAnsi"/>
        </w:rPr>
      </w:pPr>
      <w:r w:rsidRPr="0045697E">
        <w:rPr>
          <w:rFonts w:eastAsia="Times New Roman" w:cstheme="minorHAnsi"/>
          <w:sz w:val="28"/>
        </w:rPr>
        <w:t xml:space="preserve">федеральное государственное автономное образовательное учреждение высшего образования </w:t>
      </w:r>
    </w:p>
    <w:p w14:paraId="1D9D2E5F" w14:textId="77777777" w:rsidR="001C6EE3" w:rsidRPr="0045697E" w:rsidRDefault="001C6EE3" w:rsidP="001C6EE3">
      <w:pPr>
        <w:spacing w:after="0"/>
        <w:ind w:left="12" w:hanging="10"/>
        <w:jc w:val="center"/>
        <w:rPr>
          <w:rFonts w:cstheme="minorHAnsi"/>
        </w:rPr>
      </w:pPr>
      <w:r w:rsidRPr="0045697E">
        <w:rPr>
          <w:rFonts w:eastAsia="Times New Roman" w:cstheme="minorHAnsi"/>
          <w:b/>
          <w:sz w:val="28"/>
        </w:rPr>
        <w:t xml:space="preserve">Национальный исследовательский университет ИТМО </w:t>
      </w:r>
    </w:p>
    <w:p w14:paraId="3208A910" w14:textId="77777777" w:rsidR="001C6EE3" w:rsidRPr="0045697E" w:rsidRDefault="001C6EE3" w:rsidP="001C6EE3">
      <w:pPr>
        <w:spacing w:after="0"/>
        <w:rPr>
          <w:rFonts w:cstheme="minorHAnsi"/>
        </w:rPr>
      </w:pPr>
      <w:r w:rsidRPr="0045697E">
        <w:rPr>
          <w:rFonts w:eastAsia="Times New Roman" w:cstheme="minorHAnsi"/>
          <w:b/>
          <w:sz w:val="30"/>
        </w:rPr>
        <w:t xml:space="preserve"> </w:t>
      </w:r>
    </w:p>
    <w:p w14:paraId="114A8748" w14:textId="77777777" w:rsidR="001C6EE3" w:rsidRPr="0045697E" w:rsidRDefault="001C6EE3" w:rsidP="001C6EE3">
      <w:pPr>
        <w:spacing w:after="201"/>
        <w:rPr>
          <w:rFonts w:cstheme="minorHAnsi"/>
        </w:rPr>
      </w:pPr>
      <w:r w:rsidRPr="0045697E">
        <w:rPr>
          <w:rFonts w:eastAsia="Times New Roman" w:cstheme="minorHAnsi"/>
          <w:b/>
          <w:sz w:val="30"/>
        </w:rPr>
        <w:t xml:space="preserve"> </w:t>
      </w:r>
    </w:p>
    <w:p w14:paraId="73349F08" w14:textId="0D4D8D1D" w:rsidR="001C6EE3" w:rsidRPr="0045697E" w:rsidRDefault="001C6EE3" w:rsidP="001C6EE3">
      <w:pPr>
        <w:spacing w:after="329"/>
        <w:ind w:left="10" w:right="8" w:hanging="10"/>
        <w:jc w:val="center"/>
        <w:rPr>
          <w:rFonts w:cstheme="minorHAnsi"/>
        </w:rPr>
      </w:pPr>
      <w:r w:rsidRPr="0045697E">
        <w:rPr>
          <w:rFonts w:eastAsia="Times New Roman" w:cstheme="minorHAnsi"/>
          <w:sz w:val="28"/>
        </w:rPr>
        <w:t xml:space="preserve">Факультет </w:t>
      </w:r>
      <w:r w:rsidR="001E7309" w:rsidRPr="0045697E">
        <w:rPr>
          <w:rFonts w:eastAsia="Times New Roman" w:cstheme="minorHAnsi"/>
          <w:sz w:val="28"/>
        </w:rPr>
        <w:t>Цифровых Трансформаций</w:t>
      </w:r>
      <w:r w:rsidRPr="0045697E">
        <w:rPr>
          <w:rFonts w:eastAsia="Times New Roman" w:cstheme="minorHAnsi"/>
          <w:sz w:val="28"/>
        </w:rPr>
        <w:t xml:space="preserve"> </w:t>
      </w:r>
    </w:p>
    <w:p w14:paraId="44C5F9DB" w14:textId="6578533C" w:rsidR="001C6EE3" w:rsidRPr="0045697E" w:rsidRDefault="001C6EE3" w:rsidP="001C6EE3">
      <w:pPr>
        <w:tabs>
          <w:tab w:val="center" w:pos="1733"/>
          <w:tab w:val="center" w:pos="8253"/>
        </w:tabs>
        <w:spacing w:after="211"/>
        <w:jc w:val="center"/>
        <w:rPr>
          <w:rFonts w:cstheme="minorHAnsi"/>
        </w:rPr>
      </w:pPr>
      <w:r w:rsidRPr="0045697E">
        <w:rPr>
          <w:rFonts w:eastAsia="Times New Roman" w:cstheme="minorHAnsi"/>
          <w:sz w:val="28"/>
        </w:rPr>
        <w:t xml:space="preserve">Дисциплина: </w:t>
      </w:r>
      <w:r w:rsidR="001E7309" w:rsidRPr="0045697E">
        <w:rPr>
          <w:rFonts w:eastAsia="Times New Roman" w:cstheme="minorHAnsi"/>
          <w:sz w:val="28"/>
        </w:rPr>
        <w:t>Инструментальные средства искусственного интеллекта</w:t>
      </w:r>
    </w:p>
    <w:p w14:paraId="7A0F1B73" w14:textId="77777777" w:rsidR="001C6EE3" w:rsidRPr="0045697E" w:rsidRDefault="001C6EE3" w:rsidP="001C6EE3">
      <w:pPr>
        <w:spacing w:after="0"/>
        <w:rPr>
          <w:rFonts w:cstheme="minorHAnsi"/>
        </w:rPr>
      </w:pPr>
      <w:r w:rsidRPr="0045697E">
        <w:rPr>
          <w:rFonts w:eastAsia="Times New Roman" w:cstheme="minorHAnsi"/>
          <w:sz w:val="20"/>
        </w:rPr>
        <w:t xml:space="preserve"> </w:t>
      </w:r>
    </w:p>
    <w:p w14:paraId="309D0343" w14:textId="77777777" w:rsidR="001C6EE3" w:rsidRPr="0045697E" w:rsidRDefault="001C6EE3" w:rsidP="001C6EE3">
      <w:pPr>
        <w:spacing w:after="0"/>
        <w:rPr>
          <w:rFonts w:cstheme="minorHAnsi"/>
        </w:rPr>
      </w:pPr>
      <w:r w:rsidRPr="0045697E">
        <w:rPr>
          <w:rFonts w:eastAsia="Times New Roman" w:cstheme="minorHAnsi"/>
          <w:sz w:val="20"/>
        </w:rPr>
        <w:t xml:space="preserve"> </w:t>
      </w:r>
    </w:p>
    <w:p w14:paraId="2C2DE036" w14:textId="0ED85FA1" w:rsidR="001C6EE3" w:rsidRPr="0045697E" w:rsidRDefault="001C6EE3" w:rsidP="00EC6D25">
      <w:pPr>
        <w:spacing w:after="39"/>
        <w:rPr>
          <w:rFonts w:cstheme="minorHAnsi"/>
        </w:rPr>
      </w:pPr>
      <w:r w:rsidRPr="0045697E">
        <w:rPr>
          <w:rFonts w:eastAsia="Times New Roman" w:cstheme="minorHAnsi"/>
          <w:sz w:val="20"/>
        </w:rPr>
        <w:t xml:space="preserve"> </w:t>
      </w:r>
    </w:p>
    <w:p w14:paraId="76FF459D" w14:textId="77777777" w:rsidR="001C6EE3" w:rsidRPr="0045697E" w:rsidRDefault="001C6EE3" w:rsidP="001C6EE3">
      <w:pPr>
        <w:spacing w:after="0"/>
        <w:ind w:left="12" w:right="66" w:hanging="10"/>
        <w:jc w:val="center"/>
        <w:rPr>
          <w:rFonts w:eastAsia="Times New Roman" w:cstheme="minorHAnsi"/>
          <w:b/>
          <w:sz w:val="28"/>
        </w:rPr>
      </w:pPr>
      <w:r w:rsidRPr="0045697E">
        <w:rPr>
          <w:rFonts w:eastAsia="Times New Roman" w:cstheme="minorHAnsi"/>
          <w:b/>
          <w:sz w:val="28"/>
        </w:rPr>
        <w:t xml:space="preserve">Отчет </w:t>
      </w:r>
    </w:p>
    <w:p w14:paraId="3A1E9B9C" w14:textId="3AAFF25C" w:rsidR="001C6EE3" w:rsidRPr="0045697E" w:rsidRDefault="001C6EE3" w:rsidP="001C6EE3">
      <w:pPr>
        <w:spacing w:after="0" w:line="272" w:lineRule="auto"/>
        <w:ind w:left="2775" w:right="3193" w:hanging="2775"/>
        <w:jc w:val="center"/>
        <w:rPr>
          <w:rFonts w:eastAsia="Times New Roman" w:cstheme="minorHAnsi"/>
          <w:sz w:val="28"/>
          <w:u w:val="single"/>
        </w:rPr>
      </w:pPr>
      <w:r w:rsidRPr="0045697E">
        <w:rPr>
          <w:rFonts w:eastAsia="Times New Roman" w:cstheme="minorHAnsi"/>
          <w:sz w:val="28"/>
        </w:rPr>
        <w:t xml:space="preserve">                                       по лабораторной работе № </w:t>
      </w:r>
      <w:r w:rsidR="0045697E" w:rsidRPr="0045697E">
        <w:rPr>
          <w:rFonts w:eastAsia="Times New Roman" w:cstheme="minorHAnsi"/>
          <w:sz w:val="28"/>
          <w:u w:val="single"/>
        </w:rPr>
        <w:t>2</w:t>
      </w:r>
      <w:r w:rsidR="00CF228E" w:rsidRPr="0045697E">
        <w:rPr>
          <w:rFonts w:eastAsia="Times New Roman" w:cstheme="minorHAnsi"/>
          <w:sz w:val="28"/>
          <w:u w:val="single"/>
        </w:rPr>
        <w:t xml:space="preserve"> </w:t>
      </w:r>
    </w:p>
    <w:p w14:paraId="5761FA7B" w14:textId="347A8429" w:rsidR="00EC6D25" w:rsidRPr="0045697E" w:rsidRDefault="00EC6D25" w:rsidP="00EC6D25">
      <w:pPr>
        <w:spacing w:after="0" w:line="271" w:lineRule="auto"/>
        <w:ind w:left="2773" w:hanging="2773"/>
        <w:jc w:val="center"/>
        <w:rPr>
          <w:rFonts w:eastAsia="Times New Roman" w:cstheme="minorHAnsi"/>
          <w:sz w:val="28"/>
          <w:u w:val="single"/>
        </w:rPr>
      </w:pPr>
      <w:r w:rsidRPr="0045697E">
        <w:rPr>
          <w:rFonts w:eastAsia="Times New Roman" w:cstheme="minorHAnsi"/>
          <w:sz w:val="28"/>
          <w:u w:val="single"/>
        </w:rPr>
        <w:t xml:space="preserve">«Применение инструментов для </w:t>
      </w:r>
      <w:r w:rsidR="0045697E" w:rsidRPr="0045697E">
        <w:rPr>
          <w:rFonts w:eastAsia="Times New Roman" w:cstheme="minorHAnsi"/>
          <w:sz w:val="28"/>
          <w:u w:val="single"/>
        </w:rPr>
        <w:t>упрощения процессов разработки и</w:t>
      </w:r>
    </w:p>
    <w:p w14:paraId="616EBA85" w14:textId="042C413E" w:rsidR="00EC6D25" w:rsidRPr="0045697E" w:rsidRDefault="0045697E" w:rsidP="00EC6D25">
      <w:pPr>
        <w:spacing w:after="0" w:line="271" w:lineRule="auto"/>
        <w:ind w:left="2773" w:hanging="2773"/>
        <w:jc w:val="center"/>
        <w:rPr>
          <w:rFonts w:cstheme="minorHAnsi"/>
        </w:rPr>
      </w:pPr>
      <w:r w:rsidRPr="0045697E">
        <w:rPr>
          <w:rFonts w:eastAsia="Times New Roman" w:cstheme="minorHAnsi"/>
          <w:sz w:val="28"/>
          <w:u w:val="single"/>
        </w:rPr>
        <w:t>исследований</w:t>
      </w:r>
      <w:r w:rsidR="00EC6D25" w:rsidRPr="0045697E">
        <w:rPr>
          <w:rFonts w:eastAsia="Times New Roman" w:cstheme="minorHAnsi"/>
          <w:sz w:val="28"/>
          <w:u w:val="single"/>
        </w:rPr>
        <w:t xml:space="preserve"> для обучения моделей ИИ»</w:t>
      </w:r>
    </w:p>
    <w:p w14:paraId="43448803" w14:textId="77777777" w:rsidR="001C6EE3" w:rsidRPr="0045697E" w:rsidRDefault="001C6EE3" w:rsidP="00EC6D25">
      <w:pPr>
        <w:spacing w:after="0" w:line="272" w:lineRule="auto"/>
        <w:ind w:right="3193"/>
        <w:rPr>
          <w:rFonts w:cstheme="minorHAnsi"/>
          <w:sz w:val="28"/>
        </w:rPr>
      </w:pPr>
    </w:p>
    <w:p w14:paraId="3722BAD9" w14:textId="77777777" w:rsidR="001C6EE3" w:rsidRPr="0045697E" w:rsidRDefault="001C6EE3" w:rsidP="001C6EE3">
      <w:pPr>
        <w:spacing w:after="0"/>
        <w:rPr>
          <w:rFonts w:cstheme="minorHAnsi"/>
          <w:b/>
          <w:sz w:val="28"/>
        </w:rPr>
      </w:pPr>
    </w:p>
    <w:p w14:paraId="4A66F5EA" w14:textId="77777777" w:rsidR="001C6EE3" w:rsidRPr="0045697E" w:rsidRDefault="001C6EE3" w:rsidP="001C6EE3">
      <w:pPr>
        <w:spacing w:after="0"/>
        <w:rPr>
          <w:rFonts w:cstheme="minorHAnsi"/>
          <w:sz w:val="28"/>
        </w:rPr>
      </w:pPr>
    </w:p>
    <w:p w14:paraId="6AF4FF1A" w14:textId="77777777" w:rsidR="001C6EE3" w:rsidRPr="0045697E" w:rsidRDefault="001C6EE3" w:rsidP="001C6EE3">
      <w:pPr>
        <w:spacing w:after="0"/>
        <w:rPr>
          <w:rFonts w:cstheme="minorHAnsi"/>
        </w:rPr>
      </w:pPr>
      <w:r w:rsidRPr="0045697E">
        <w:rPr>
          <w:rFonts w:eastAsia="Times New Roman" w:cstheme="minorHAnsi"/>
          <w:b/>
          <w:i/>
          <w:sz w:val="30"/>
        </w:rPr>
        <w:t xml:space="preserve"> </w:t>
      </w:r>
    </w:p>
    <w:p w14:paraId="53EB7444" w14:textId="77777777" w:rsidR="001C6EE3" w:rsidRPr="0045697E" w:rsidRDefault="001C6EE3" w:rsidP="001C6EE3">
      <w:pPr>
        <w:spacing w:after="0"/>
        <w:rPr>
          <w:rFonts w:cstheme="minorHAnsi"/>
        </w:rPr>
      </w:pPr>
      <w:r w:rsidRPr="0045697E">
        <w:rPr>
          <w:rFonts w:eastAsia="Times New Roman" w:cstheme="minorHAnsi"/>
          <w:b/>
          <w:i/>
          <w:sz w:val="30"/>
        </w:rPr>
        <w:t xml:space="preserve"> </w:t>
      </w:r>
    </w:p>
    <w:p w14:paraId="0AD83D3B" w14:textId="77777777" w:rsidR="001C6EE3" w:rsidRPr="0045697E" w:rsidRDefault="001C6EE3" w:rsidP="001C6EE3">
      <w:pPr>
        <w:spacing w:after="202"/>
        <w:rPr>
          <w:rFonts w:cstheme="minorHAnsi"/>
        </w:rPr>
      </w:pPr>
      <w:r w:rsidRPr="0045697E">
        <w:rPr>
          <w:rFonts w:eastAsia="Times New Roman" w:cstheme="minorHAnsi"/>
          <w:b/>
          <w:i/>
          <w:sz w:val="30"/>
        </w:rPr>
        <w:t xml:space="preserve"> </w:t>
      </w:r>
    </w:p>
    <w:p w14:paraId="08263E57" w14:textId="77777777" w:rsidR="00EC6D25" w:rsidRPr="0045697E" w:rsidRDefault="001C6EE3" w:rsidP="001E7309">
      <w:pPr>
        <w:tabs>
          <w:tab w:val="center" w:pos="6934"/>
          <w:tab w:val="center" w:pos="8795"/>
        </w:tabs>
        <w:spacing w:after="0"/>
        <w:jc w:val="right"/>
        <w:rPr>
          <w:rFonts w:eastAsia="Times New Roman" w:cstheme="minorHAnsi"/>
          <w:sz w:val="28"/>
        </w:rPr>
      </w:pPr>
      <w:r w:rsidRPr="0045697E">
        <w:rPr>
          <w:rFonts w:eastAsia="Calibri" w:cstheme="minorHAnsi"/>
        </w:rPr>
        <w:tab/>
      </w:r>
      <w:r w:rsidRPr="0045697E">
        <w:rPr>
          <w:rFonts w:eastAsia="Times New Roman" w:cstheme="minorHAnsi"/>
          <w:sz w:val="28"/>
        </w:rPr>
        <w:t>Студент</w:t>
      </w:r>
      <w:r w:rsidR="00193FDF" w:rsidRPr="0045697E">
        <w:rPr>
          <w:rFonts w:eastAsia="Times New Roman" w:cstheme="minorHAnsi"/>
          <w:sz w:val="28"/>
        </w:rPr>
        <w:t>ы</w:t>
      </w:r>
      <w:r w:rsidRPr="0045697E">
        <w:rPr>
          <w:rFonts w:eastAsia="Times New Roman" w:cstheme="minorHAnsi"/>
          <w:sz w:val="28"/>
        </w:rPr>
        <w:t xml:space="preserve">: </w:t>
      </w:r>
    </w:p>
    <w:p w14:paraId="2057E87C" w14:textId="7A7035FC" w:rsidR="001E7309" w:rsidRPr="0045697E" w:rsidRDefault="00193FDF" w:rsidP="001E7309">
      <w:pPr>
        <w:tabs>
          <w:tab w:val="center" w:pos="6934"/>
          <w:tab w:val="center" w:pos="8795"/>
        </w:tabs>
        <w:spacing w:after="0"/>
        <w:jc w:val="right"/>
        <w:rPr>
          <w:rFonts w:eastAsia="Times New Roman" w:cstheme="minorHAnsi"/>
          <w:sz w:val="28"/>
          <w:u w:val="single"/>
        </w:rPr>
      </w:pPr>
      <w:r w:rsidRPr="0045697E">
        <w:rPr>
          <w:rFonts w:eastAsia="Times New Roman" w:cstheme="minorHAnsi"/>
          <w:sz w:val="28"/>
          <w:u w:val="single"/>
        </w:rPr>
        <w:t>Протопопов Артём</w:t>
      </w:r>
      <w:r w:rsidR="008E7E57" w:rsidRPr="0045697E">
        <w:rPr>
          <w:rFonts w:eastAsia="Times New Roman" w:cstheme="minorHAnsi"/>
          <w:sz w:val="28"/>
          <w:u w:val="single"/>
        </w:rPr>
        <w:t xml:space="preserve"> Андреевич</w:t>
      </w:r>
      <w:r w:rsidR="001E7309" w:rsidRPr="0045697E">
        <w:rPr>
          <w:rFonts w:eastAsia="Times New Roman" w:cstheme="minorHAnsi"/>
          <w:sz w:val="28"/>
          <w:u w:val="single"/>
        </w:rPr>
        <w:t xml:space="preserve"> </w:t>
      </w:r>
      <w:r w:rsidR="001E7309" w:rsidRPr="0045697E">
        <w:rPr>
          <w:rFonts w:eastAsia="Times New Roman" w:cstheme="minorHAnsi"/>
          <w:sz w:val="28"/>
          <w:u w:val="single"/>
          <w:lang w:val="en-US"/>
        </w:rPr>
        <w:t>J</w:t>
      </w:r>
      <w:r w:rsidR="001E7309" w:rsidRPr="0045697E">
        <w:rPr>
          <w:rFonts w:eastAsia="Times New Roman" w:cstheme="minorHAnsi"/>
          <w:sz w:val="28"/>
          <w:u w:val="single"/>
        </w:rPr>
        <w:t>4151</w:t>
      </w:r>
      <w:r w:rsidR="001C6EE3" w:rsidRPr="0045697E">
        <w:rPr>
          <w:rFonts w:eastAsia="Times New Roman" w:cstheme="minorHAnsi"/>
          <w:sz w:val="28"/>
          <w:u w:val="single"/>
        </w:rPr>
        <w:t xml:space="preserve">, </w:t>
      </w:r>
    </w:p>
    <w:p w14:paraId="24B1C2D2" w14:textId="5DCC7381" w:rsidR="001C6EE3" w:rsidRPr="0045697E" w:rsidRDefault="001E7309" w:rsidP="001E7309">
      <w:pPr>
        <w:tabs>
          <w:tab w:val="center" w:pos="6934"/>
          <w:tab w:val="center" w:pos="8795"/>
        </w:tabs>
        <w:spacing w:after="0"/>
        <w:jc w:val="right"/>
        <w:rPr>
          <w:rFonts w:cstheme="minorHAnsi"/>
        </w:rPr>
      </w:pPr>
      <w:r w:rsidRPr="0045697E">
        <w:rPr>
          <w:rFonts w:eastAsia="Times New Roman" w:cstheme="minorHAnsi"/>
          <w:sz w:val="28"/>
          <w:u w:val="single"/>
        </w:rPr>
        <w:t>Толмачев Сергей</w:t>
      </w:r>
      <w:r w:rsidR="008E7E57" w:rsidRPr="0045697E">
        <w:rPr>
          <w:rFonts w:eastAsia="Times New Roman" w:cstheme="minorHAnsi"/>
          <w:sz w:val="28"/>
          <w:u w:val="single"/>
        </w:rPr>
        <w:t xml:space="preserve"> Евгеньевич</w:t>
      </w:r>
      <w:r w:rsidRPr="0045697E">
        <w:rPr>
          <w:rFonts w:eastAsia="Times New Roman" w:cstheme="minorHAnsi"/>
          <w:sz w:val="28"/>
          <w:u w:val="single"/>
        </w:rPr>
        <w:t xml:space="preserve"> </w:t>
      </w:r>
      <w:r w:rsidRPr="0045697E">
        <w:rPr>
          <w:rFonts w:eastAsia="Times New Roman" w:cstheme="minorHAnsi"/>
          <w:sz w:val="28"/>
          <w:u w:val="single"/>
          <w:lang w:val="en-US"/>
        </w:rPr>
        <w:t>J</w:t>
      </w:r>
      <w:r w:rsidRPr="0045697E">
        <w:rPr>
          <w:rFonts w:eastAsia="Times New Roman" w:cstheme="minorHAnsi"/>
          <w:sz w:val="28"/>
          <w:u w:val="single"/>
        </w:rPr>
        <w:t>4140</w:t>
      </w:r>
    </w:p>
    <w:p w14:paraId="528BC994" w14:textId="77777777" w:rsidR="001C6EE3" w:rsidRPr="0045697E" w:rsidRDefault="001C6EE3" w:rsidP="001C6EE3">
      <w:pPr>
        <w:spacing w:after="203"/>
        <w:rPr>
          <w:rFonts w:cstheme="minorHAnsi"/>
        </w:rPr>
      </w:pPr>
      <w:r w:rsidRPr="0045697E">
        <w:rPr>
          <w:rFonts w:eastAsia="Times New Roman" w:cstheme="minorHAnsi"/>
          <w:sz w:val="19"/>
        </w:rPr>
        <w:t xml:space="preserve"> </w:t>
      </w:r>
    </w:p>
    <w:p w14:paraId="57C1240E" w14:textId="58C2511D" w:rsidR="001C6EE3" w:rsidRPr="0045697E" w:rsidRDefault="001C6EE3" w:rsidP="001C6EE3">
      <w:pPr>
        <w:tabs>
          <w:tab w:val="center" w:pos="6942"/>
          <w:tab w:val="center" w:pos="8812"/>
        </w:tabs>
        <w:spacing w:after="0"/>
        <w:rPr>
          <w:rFonts w:cstheme="minorHAnsi"/>
        </w:rPr>
      </w:pPr>
      <w:r w:rsidRPr="0045697E">
        <w:rPr>
          <w:rFonts w:eastAsia="Calibri" w:cstheme="minorHAnsi"/>
        </w:rPr>
        <w:tab/>
      </w:r>
      <w:r w:rsidRPr="0045697E">
        <w:rPr>
          <w:rFonts w:eastAsia="Times New Roman" w:cstheme="minorHAnsi"/>
          <w:sz w:val="28"/>
        </w:rPr>
        <w:t xml:space="preserve"> </w:t>
      </w:r>
    </w:p>
    <w:p w14:paraId="27911F81" w14:textId="77777777" w:rsidR="001C6EE3" w:rsidRPr="0045697E" w:rsidRDefault="001C6EE3" w:rsidP="001C6EE3">
      <w:pPr>
        <w:spacing w:after="206"/>
        <w:rPr>
          <w:rFonts w:cstheme="minorHAnsi"/>
        </w:rPr>
      </w:pPr>
      <w:r w:rsidRPr="0045697E">
        <w:rPr>
          <w:rFonts w:eastAsia="Times New Roman" w:cstheme="minorHAnsi"/>
          <w:sz w:val="19"/>
        </w:rPr>
        <w:t xml:space="preserve"> </w:t>
      </w:r>
    </w:p>
    <w:p w14:paraId="0572595B" w14:textId="6BA4ED9B" w:rsidR="001C6EE3" w:rsidRPr="0045697E" w:rsidRDefault="001C6EE3" w:rsidP="00F37FB3">
      <w:pPr>
        <w:tabs>
          <w:tab w:val="center" w:pos="6008"/>
          <w:tab w:val="center" w:pos="8901"/>
        </w:tabs>
        <w:spacing w:after="0"/>
        <w:jc w:val="right"/>
        <w:rPr>
          <w:rFonts w:cstheme="minorHAnsi"/>
        </w:rPr>
      </w:pPr>
      <w:r w:rsidRPr="0045697E">
        <w:rPr>
          <w:rFonts w:eastAsia="Calibri" w:cstheme="minorHAnsi"/>
        </w:rPr>
        <w:tab/>
      </w:r>
      <w:r w:rsidR="00F37FB3" w:rsidRPr="0045697E">
        <w:rPr>
          <w:rFonts w:eastAsia="Calibri" w:cstheme="minorHAnsi"/>
        </w:rPr>
        <w:t xml:space="preserve"> </w:t>
      </w:r>
      <w:r w:rsidRPr="0045697E">
        <w:rPr>
          <w:rFonts w:eastAsia="Times New Roman" w:cstheme="minorHAnsi"/>
          <w:sz w:val="28"/>
        </w:rPr>
        <w:t xml:space="preserve">Преподаватель: </w:t>
      </w:r>
      <w:r w:rsidR="001E7309" w:rsidRPr="0045697E">
        <w:rPr>
          <w:rFonts w:cstheme="minorHAnsi"/>
          <w:sz w:val="28"/>
          <w:u w:val="single" w:color="000000"/>
          <w:lang w:eastAsia="ja-JP"/>
        </w:rPr>
        <w:t>Проскурин</w:t>
      </w:r>
      <w:r w:rsidRPr="0045697E">
        <w:rPr>
          <w:rFonts w:eastAsia="Times New Roman" w:cstheme="minorHAnsi"/>
          <w:sz w:val="28"/>
          <w:u w:val="single" w:color="000000"/>
        </w:rPr>
        <w:t xml:space="preserve"> </w:t>
      </w:r>
      <w:r w:rsidR="001E7309" w:rsidRPr="0045697E">
        <w:rPr>
          <w:rFonts w:eastAsia="Times New Roman" w:cstheme="minorHAnsi"/>
          <w:sz w:val="28"/>
          <w:u w:val="single" w:color="000000"/>
        </w:rPr>
        <w:t>Г</w:t>
      </w:r>
      <w:r w:rsidRPr="0045697E">
        <w:rPr>
          <w:rFonts w:eastAsia="Times New Roman" w:cstheme="minorHAnsi"/>
          <w:sz w:val="28"/>
          <w:u w:val="single" w:color="000000"/>
        </w:rPr>
        <w:t>.</w:t>
      </w:r>
      <w:r w:rsidR="001E7309" w:rsidRPr="0045697E">
        <w:rPr>
          <w:rFonts w:eastAsia="Times New Roman" w:cstheme="minorHAnsi"/>
          <w:sz w:val="28"/>
          <w:u w:val="single" w:color="000000"/>
        </w:rPr>
        <w:t>Е</w:t>
      </w:r>
      <w:r w:rsidRPr="0045697E">
        <w:rPr>
          <w:rFonts w:eastAsia="Times New Roman" w:cstheme="minorHAnsi"/>
          <w:sz w:val="28"/>
          <w:u w:val="single" w:color="000000"/>
        </w:rPr>
        <w:t>.</w:t>
      </w:r>
    </w:p>
    <w:p w14:paraId="0EDAA219" w14:textId="77777777" w:rsidR="001C6EE3" w:rsidRPr="0045697E" w:rsidRDefault="001C6EE3" w:rsidP="001C6EE3">
      <w:pPr>
        <w:spacing w:after="0"/>
        <w:rPr>
          <w:rFonts w:cstheme="minorHAnsi"/>
        </w:rPr>
      </w:pPr>
    </w:p>
    <w:p w14:paraId="748948BC" w14:textId="77777777" w:rsidR="001C6EE3" w:rsidRPr="0045697E" w:rsidRDefault="001C6EE3" w:rsidP="001C6EE3">
      <w:pPr>
        <w:spacing w:after="0"/>
        <w:rPr>
          <w:rFonts w:cstheme="minorHAnsi"/>
        </w:rPr>
      </w:pPr>
      <w:r w:rsidRPr="0045697E">
        <w:rPr>
          <w:rFonts w:eastAsia="Times New Roman" w:cstheme="minorHAnsi"/>
          <w:sz w:val="20"/>
        </w:rPr>
        <w:t xml:space="preserve"> </w:t>
      </w:r>
    </w:p>
    <w:p w14:paraId="24D123CE" w14:textId="327367A3" w:rsidR="001C6EE3" w:rsidRPr="0045697E" w:rsidRDefault="001C6EE3" w:rsidP="001C6EE3">
      <w:pPr>
        <w:spacing w:after="0"/>
        <w:rPr>
          <w:rFonts w:cstheme="minorHAnsi"/>
        </w:rPr>
      </w:pPr>
      <w:r w:rsidRPr="0045697E">
        <w:rPr>
          <w:rFonts w:eastAsia="Times New Roman" w:cstheme="minorHAnsi"/>
          <w:sz w:val="20"/>
        </w:rPr>
        <w:t xml:space="preserve"> </w:t>
      </w:r>
    </w:p>
    <w:p w14:paraId="065757ED" w14:textId="77777777" w:rsidR="001C6EE3" w:rsidRPr="0045697E" w:rsidRDefault="001C6EE3" w:rsidP="001C6EE3">
      <w:pPr>
        <w:spacing w:after="65"/>
        <w:rPr>
          <w:rFonts w:cstheme="minorHAnsi"/>
        </w:rPr>
      </w:pPr>
      <w:r w:rsidRPr="0045697E">
        <w:rPr>
          <w:rFonts w:eastAsia="Times New Roman" w:cstheme="minorHAnsi"/>
          <w:sz w:val="20"/>
        </w:rPr>
        <w:t xml:space="preserve"> </w:t>
      </w:r>
    </w:p>
    <w:p w14:paraId="5FD4DA84" w14:textId="15E8261F" w:rsidR="001C6EE3" w:rsidRPr="0045697E" w:rsidRDefault="001C6EE3" w:rsidP="001C6EE3">
      <w:pPr>
        <w:spacing w:after="211" w:line="477" w:lineRule="auto"/>
        <w:ind w:left="3417" w:right="3341" w:hanging="10"/>
        <w:jc w:val="center"/>
        <w:rPr>
          <w:rFonts w:cstheme="minorHAnsi"/>
        </w:rPr>
      </w:pPr>
      <w:r w:rsidRPr="0045697E">
        <w:rPr>
          <w:rFonts w:eastAsia="Times New Roman" w:cstheme="minorHAnsi"/>
          <w:sz w:val="28"/>
        </w:rPr>
        <w:t>Санкт-Петербург 20</w:t>
      </w:r>
      <w:r w:rsidRPr="0045697E">
        <w:rPr>
          <w:rFonts w:eastAsia="Times New Roman" w:cstheme="minorHAnsi"/>
          <w:sz w:val="28"/>
          <w:u w:color="000000"/>
        </w:rPr>
        <w:t>2</w:t>
      </w:r>
      <w:r w:rsidR="001E7309" w:rsidRPr="0045697E">
        <w:rPr>
          <w:rFonts w:eastAsia="Times New Roman" w:cstheme="minorHAnsi"/>
          <w:sz w:val="28"/>
          <w:u w:color="000000"/>
        </w:rPr>
        <w:t>4</w:t>
      </w:r>
      <w:r w:rsidRPr="0045697E">
        <w:rPr>
          <w:rFonts w:eastAsia="Times New Roman" w:cstheme="minorHAnsi"/>
          <w:sz w:val="28"/>
        </w:rPr>
        <w:t xml:space="preserve">г. </w:t>
      </w:r>
    </w:p>
    <w:p w14:paraId="03CFD55F" w14:textId="77777777" w:rsidR="00FB509F" w:rsidRDefault="00FB509F"/>
    <w:p w14:paraId="573941B3" w14:textId="6591218D" w:rsidR="002B393C" w:rsidRDefault="001C6EE3">
      <w:pPr>
        <w:rPr>
          <w:rFonts w:ascii="Calibri" w:hAnsi="Calibri" w:cs="Calibri"/>
          <w:sz w:val="24"/>
          <w:szCs w:val="24"/>
        </w:rPr>
      </w:pPr>
      <w:r w:rsidRPr="001E7309">
        <w:rPr>
          <w:rFonts w:ascii="Calibri" w:hAnsi="Calibri" w:cs="Calibri"/>
          <w:b/>
          <w:bCs/>
          <w:sz w:val="28"/>
          <w:szCs w:val="28"/>
        </w:rPr>
        <w:t>Цель</w:t>
      </w:r>
      <w:r w:rsidR="00EC6D25">
        <w:rPr>
          <w:rFonts w:ascii="Calibri" w:hAnsi="Calibri" w:cs="Calibri"/>
          <w:b/>
          <w:bCs/>
          <w:sz w:val="28"/>
          <w:szCs w:val="28"/>
        </w:rPr>
        <w:t xml:space="preserve"> задания</w:t>
      </w:r>
      <w:r w:rsidRPr="001C6EE3">
        <w:rPr>
          <w:rFonts w:ascii="Calibri" w:hAnsi="Calibri" w:cs="Calibri"/>
          <w:sz w:val="24"/>
          <w:szCs w:val="24"/>
        </w:rPr>
        <w:t xml:space="preserve">: </w:t>
      </w:r>
      <w:r w:rsidR="00FE3674">
        <w:rPr>
          <w:rFonts w:ascii="Calibri" w:hAnsi="Calibri" w:cs="Calibri"/>
          <w:sz w:val="28"/>
          <w:szCs w:val="28"/>
        </w:rPr>
        <w:t>выбрать задачу из области машинного обучения и выдвинуть гипотезы относительно способов её решения, используя при этом соответствующие фреймворки и системы трекинга.</w:t>
      </w:r>
    </w:p>
    <w:p w14:paraId="64A9D896" w14:textId="22AA72F0" w:rsidR="00500DC7" w:rsidRDefault="00EC6D25" w:rsidP="00FE3674">
      <w:pPr>
        <w:pStyle w:val="a3"/>
        <w:spacing w:before="96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 w:rsidRPr="00EC6D25">
        <w:rPr>
          <w:rFonts w:ascii="Calibri" w:hAnsi="Calibri" w:cs="Calibri"/>
          <w:b/>
          <w:bCs/>
          <w:sz w:val="28"/>
          <w:szCs w:val="28"/>
        </w:rPr>
        <w:t xml:space="preserve">Описание </w:t>
      </w:r>
      <w:r w:rsidR="00FE3674">
        <w:rPr>
          <w:rFonts w:ascii="Calibri" w:hAnsi="Calibri" w:cs="Calibri"/>
          <w:b/>
          <w:bCs/>
          <w:sz w:val="28"/>
          <w:szCs w:val="28"/>
        </w:rPr>
        <w:t>выбранной задачи</w:t>
      </w:r>
      <w:r w:rsidRPr="00EC6D25">
        <w:rPr>
          <w:rFonts w:ascii="Calibri" w:hAnsi="Calibri" w:cs="Calibri"/>
          <w:b/>
          <w:bCs/>
          <w:sz w:val="28"/>
          <w:szCs w:val="28"/>
        </w:rPr>
        <w:t>:</w:t>
      </w:r>
      <w:r>
        <w:rPr>
          <w:rFonts w:ascii="Calibri" w:hAnsi="Calibri" w:cs="Calibri"/>
        </w:rPr>
        <w:t xml:space="preserve"> </w:t>
      </w:r>
      <w:r w:rsidR="00FE3674">
        <w:rPr>
          <w:rFonts w:ascii="Calibri" w:hAnsi="Calibri" w:cs="Calibri"/>
          <w:sz w:val="28"/>
          <w:szCs w:val="28"/>
        </w:rPr>
        <w:t>осуществить детектирование факта ношения людьми на картинке маски; всего есть 3 случая:</w:t>
      </w:r>
    </w:p>
    <w:p w14:paraId="501433DA" w14:textId="03EBE9A0" w:rsidR="00FE3674" w:rsidRPr="00DD0DC8" w:rsidRDefault="00FE3674" w:rsidP="00FE3674">
      <w:pPr>
        <w:pStyle w:val="a3"/>
        <w:numPr>
          <w:ilvl w:val="0"/>
          <w:numId w:val="5"/>
        </w:numPr>
        <w:spacing w:before="96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 w:rsidRPr="00DD0DC8">
        <w:rPr>
          <w:rFonts w:ascii="Calibri" w:hAnsi="Calibri" w:cs="Calibri"/>
          <w:sz w:val="28"/>
          <w:szCs w:val="28"/>
        </w:rPr>
        <w:t>Маска надета некорректно</w:t>
      </w:r>
      <w:r w:rsidR="00CF5000">
        <w:rPr>
          <w:rFonts w:ascii="Calibri" w:hAnsi="Calibri" w:cs="Calibri"/>
          <w:sz w:val="28"/>
          <w:szCs w:val="28"/>
        </w:rPr>
        <w:t xml:space="preserve"> (класс 0)</w:t>
      </w:r>
    </w:p>
    <w:p w14:paraId="3F102286" w14:textId="40876125" w:rsidR="00FE3674" w:rsidRPr="00DD0DC8" w:rsidRDefault="00FE3674" w:rsidP="00FE3674">
      <w:pPr>
        <w:pStyle w:val="a3"/>
        <w:numPr>
          <w:ilvl w:val="0"/>
          <w:numId w:val="5"/>
        </w:numPr>
        <w:spacing w:before="96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 w:rsidRPr="00DD0DC8">
        <w:rPr>
          <w:rFonts w:ascii="Calibri" w:hAnsi="Calibri" w:cs="Calibri"/>
          <w:sz w:val="28"/>
          <w:szCs w:val="28"/>
        </w:rPr>
        <w:t>Маска</w:t>
      </w:r>
      <w:r w:rsidR="00DD0DC8" w:rsidRPr="00DD0DC8">
        <w:rPr>
          <w:rFonts w:ascii="Calibri" w:hAnsi="Calibri" w:cs="Calibri"/>
          <w:sz w:val="28"/>
          <w:szCs w:val="28"/>
        </w:rPr>
        <w:t xml:space="preserve"> надета</w:t>
      </w:r>
      <w:r w:rsidR="00CF5000">
        <w:rPr>
          <w:rFonts w:ascii="Calibri" w:hAnsi="Calibri" w:cs="Calibri"/>
          <w:sz w:val="28"/>
          <w:szCs w:val="28"/>
        </w:rPr>
        <w:t xml:space="preserve"> </w:t>
      </w:r>
      <w:r w:rsidR="00CF5000">
        <w:rPr>
          <w:rFonts w:ascii="Calibri" w:hAnsi="Calibri" w:cs="Calibri"/>
          <w:sz w:val="28"/>
          <w:szCs w:val="28"/>
        </w:rPr>
        <w:t xml:space="preserve">(класс </w:t>
      </w:r>
      <w:r w:rsidR="00CF5000">
        <w:rPr>
          <w:rFonts w:ascii="Calibri" w:hAnsi="Calibri" w:cs="Calibri"/>
          <w:sz w:val="28"/>
          <w:szCs w:val="28"/>
        </w:rPr>
        <w:t>1</w:t>
      </w:r>
      <w:r w:rsidR="00CF5000">
        <w:rPr>
          <w:rFonts w:ascii="Calibri" w:hAnsi="Calibri" w:cs="Calibri"/>
          <w:sz w:val="28"/>
          <w:szCs w:val="28"/>
        </w:rPr>
        <w:t>)</w:t>
      </w:r>
    </w:p>
    <w:p w14:paraId="67D9E6CD" w14:textId="0BBB09D9" w:rsidR="00FE3674" w:rsidRPr="00DD0DC8" w:rsidRDefault="00DD0DC8" w:rsidP="00FE3674">
      <w:pPr>
        <w:pStyle w:val="a3"/>
        <w:numPr>
          <w:ilvl w:val="0"/>
          <w:numId w:val="5"/>
        </w:numPr>
        <w:spacing w:before="96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 w:rsidRPr="00DD0DC8">
        <w:rPr>
          <w:rFonts w:ascii="Calibri" w:hAnsi="Calibri" w:cs="Calibri"/>
          <w:sz w:val="28"/>
          <w:szCs w:val="28"/>
        </w:rPr>
        <w:t>Маска не надета</w:t>
      </w:r>
      <w:r w:rsidR="00CF5000">
        <w:rPr>
          <w:rFonts w:ascii="Calibri" w:hAnsi="Calibri" w:cs="Calibri"/>
          <w:sz w:val="28"/>
          <w:szCs w:val="28"/>
        </w:rPr>
        <w:t xml:space="preserve"> </w:t>
      </w:r>
      <w:r w:rsidR="00CF5000">
        <w:rPr>
          <w:rFonts w:ascii="Calibri" w:hAnsi="Calibri" w:cs="Calibri"/>
          <w:sz w:val="28"/>
          <w:szCs w:val="28"/>
        </w:rPr>
        <w:t xml:space="preserve">(класс </w:t>
      </w:r>
      <w:r w:rsidR="00CF5000">
        <w:rPr>
          <w:rFonts w:ascii="Calibri" w:hAnsi="Calibri" w:cs="Calibri"/>
          <w:sz w:val="28"/>
          <w:szCs w:val="28"/>
        </w:rPr>
        <w:t>2</w:t>
      </w:r>
      <w:r w:rsidR="00CF5000">
        <w:rPr>
          <w:rFonts w:ascii="Calibri" w:hAnsi="Calibri" w:cs="Calibri"/>
          <w:sz w:val="28"/>
          <w:szCs w:val="28"/>
        </w:rPr>
        <w:t>)</w:t>
      </w:r>
    </w:p>
    <w:p w14:paraId="228F637E" w14:textId="77777777" w:rsidR="00EC6D25" w:rsidRDefault="00EC6D25" w:rsidP="00EC6D25">
      <w:pPr>
        <w:pStyle w:val="a3"/>
        <w:spacing w:before="96" w:beforeAutospacing="0" w:after="0" w:afterAutospacing="0"/>
        <w:textAlignment w:val="baseline"/>
        <w:rPr>
          <w:rFonts w:ascii="Calibri" w:hAnsi="Calibri" w:cs="Calibri"/>
        </w:rPr>
      </w:pPr>
    </w:p>
    <w:p w14:paraId="057275B9" w14:textId="18D1055D" w:rsidR="00EC6D25" w:rsidRDefault="00EC6D25" w:rsidP="00EC6D25">
      <w:pPr>
        <w:pStyle w:val="a3"/>
        <w:spacing w:before="96" w:beforeAutospacing="0" w:after="0" w:afterAutospacing="0"/>
        <w:textAlignment w:val="baseline"/>
        <w:rPr>
          <w:rFonts w:ascii="Calibri" w:hAnsi="Calibri" w:cs="Calibri"/>
          <w:b/>
          <w:bCs/>
          <w:sz w:val="28"/>
          <w:szCs w:val="28"/>
        </w:rPr>
      </w:pPr>
      <w:r w:rsidRPr="00EC6D25">
        <w:rPr>
          <w:rFonts w:ascii="Calibri" w:hAnsi="Calibri" w:cs="Calibri"/>
          <w:b/>
          <w:bCs/>
          <w:sz w:val="28"/>
          <w:szCs w:val="28"/>
        </w:rPr>
        <w:t>Исходные данные:</w:t>
      </w:r>
      <w:r>
        <w:rPr>
          <w:rFonts w:ascii="Calibri" w:hAnsi="Calibri" w:cs="Calibri"/>
          <w:b/>
          <w:bCs/>
          <w:sz w:val="28"/>
          <w:szCs w:val="28"/>
        </w:rPr>
        <w:t xml:space="preserve"> </w:t>
      </w:r>
      <w:hyperlink r:id="rId5" w:history="1">
        <w:r w:rsidR="00DD0DC8" w:rsidRPr="00DD0DC8">
          <w:rPr>
            <w:rStyle w:val="a4"/>
            <w:rFonts w:ascii="Calibri" w:hAnsi="Calibri" w:cs="Calibri"/>
            <w:b/>
            <w:bCs/>
            <w:sz w:val="28"/>
            <w:szCs w:val="28"/>
          </w:rPr>
          <w:t>Face Mask Detection</w:t>
        </w:r>
      </w:hyperlink>
    </w:p>
    <w:p w14:paraId="6A7AC65D" w14:textId="21057566" w:rsidR="00EB01D9" w:rsidRPr="00EB01D9" w:rsidRDefault="00EB01D9" w:rsidP="00EC6D25">
      <w:pPr>
        <w:pStyle w:val="a3"/>
        <w:spacing w:before="96" w:beforeAutospacing="0" w:after="0" w:afterAutospacing="0"/>
        <w:textAlignment w:val="baseline"/>
        <w:rPr>
          <w:rFonts w:ascii="Calibri" w:eastAsiaTheme="minorEastAsia" w:hAnsi="Calibri" w:cs="Calibri"/>
          <w:sz w:val="28"/>
          <w:szCs w:val="28"/>
          <w:lang w:eastAsia="ja-JP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Ссылка на код: </w:t>
      </w:r>
      <w:hyperlink r:id="rId6" w:history="1">
        <w:r w:rsidRPr="00EB01D9">
          <w:rPr>
            <w:rStyle w:val="a4"/>
            <w:rFonts w:ascii="Calibri" w:hAnsi="Calibri" w:cs="Calibri"/>
            <w:b/>
            <w:bCs/>
            <w:sz w:val="28"/>
            <w:szCs w:val="28"/>
          </w:rPr>
          <w:t>Tendo1904/MLOps</w:t>
        </w:r>
      </w:hyperlink>
    </w:p>
    <w:p w14:paraId="1B86F6F7" w14:textId="77777777" w:rsidR="00EC6D25" w:rsidRPr="001C6EE3" w:rsidRDefault="00EC6D25" w:rsidP="00EC6D25">
      <w:pPr>
        <w:pStyle w:val="a3"/>
        <w:spacing w:before="96" w:beforeAutospacing="0" w:after="0" w:afterAutospacing="0"/>
        <w:textAlignment w:val="baseline"/>
        <w:rPr>
          <w:rFonts w:ascii="Calibri" w:hAnsi="Calibri" w:cs="Calibri"/>
        </w:rPr>
      </w:pPr>
    </w:p>
    <w:p w14:paraId="34A451F0" w14:textId="7EA51527" w:rsidR="00DD0DC8" w:rsidRDefault="001C6EE3" w:rsidP="00DD0DC8">
      <w:pPr>
        <w:rPr>
          <w:sz w:val="24"/>
          <w:szCs w:val="24"/>
        </w:rPr>
      </w:pPr>
      <w:r w:rsidRPr="001E7309">
        <w:rPr>
          <w:b/>
          <w:bCs/>
          <w:sz w:val="28"/>
          <w:szCs w:val="28"/>
        </w:rPr>
        <w:t>Ход работы</w:t>
      </w:r>
      <w:r>
        <w:rPr>
          <w:sz w:val="24"/>
          <w:szCs w:val="24"/>
        </w:rPr>
        <w:t>:</w:t>
      </w:r>
    </w:p>
    <w:p w14:paraId="3DDE98D6" w14:textId="5D423697" w:rsidR="00D30DF9" w:rsidRPr="00D30DF9" w:rsidRDefault="00D30DF9" w:rsidP="00DD0DC8">
      <w:pPr>
        <w:rPr>
          <w:i/>
          <w:iCs/>
          <w:sz w:val="28"/>
          <w:szCs w:val="28"/>
        </w:rPr>
      </w:pPr>
      <w:r w:rsidRPr="00D30DF9">
        <w:rPr>
          <w:i/>
          <w:iCs/>
          <w:sz w:val="28"/>
          <w:szCs w:val="28"/>
        </w:rPr>
        <w:t>Гипотезы</w:t>
      </w:r>
      <w:r>
        <w:rPr>
          <w:i/>
          <w:iCs/>
          <w:sz w:val="28"/>
          <w:szCs w:val="28"/>
        </w:rPr>
        <w:t>:</w:t>
      </w:r>
    </w:p>
    <w:p w14:paraId="34B54AC7" w14:textId="6C79F154" w:rsidR="00D30DF9" w:rsidRDefault="00D30DF9" w:rsidP="00DD0DC8">
      <w:pPr>
        <w:rPr>
          <w:sz w:val="28"/>
          <w:szCs w:val="28"/>
        </w:rPr>
      </w:pPr>
      <w:r>
        <w:rPr>
          <w:sz w:val="28"/>
          <w:szCs w:val="28"/>
        </w:rPr>
        <w:t>Для решения задачи были сформулированы следующие гипотезы:</w:t>
      </w:r>
    </w:p>
    <w:p w14:paraId="41C4D732" w14:textId="2D406186" w:rsidR="00D30DF9" w:rsidRDefault="00D30DF9" w:rsidP="00DE1477">
      <w:pPr>
        <w:pStyle w:val="a6"/>
        <w:numPr>
          <w:ilvl w:val="0"/>
          <w:numId w:val="6"/>
        </w:numPr>
        <w:ind w:left="714" w:hanging="357"/>
        <w:contextualSpacing w:val="0"/>
        <w:rPr>
          <w:sz w:val="28"/>
          <w:szCs w:val="28"/>
        </w:rPr>
      </w:pPr>
      <w:r>
        <w:rPr>
          <w:sz w:val="28"/>
          <w:szCs w:val="28"/>
        </w:rPr>
        <w:t>Для экономии времени и моральных сил вместо разработки и экспериментирования с моделью собственной архитектуры, предлагается выбрать предобученную модель, которую можно дообучить на имеющемся размеченном датасете, что позволит получить в короткие сроки работоспособное решение.</w:t>
      </w:r>
    </w:p>
    <w:p w14:paraId="091D17CC" w14:textId="02791159" w:rsidR="00DE1477" w:rsidRDefault="00DE1477" w:rsidP="00DE1477">
      <w:pPr>
        <w:pStyle w:val="a6"/>
        <w:numPr>
          <w:ilvl w:val="0"/>
          <w:numId w:val="6"/>
        </w:numPr>
        <w:ind w:left="714" w:hanging="357"/>
        <w:contextualSpacing w:val="0"/>
        <w:rPr>
          <w:sz w:val="28"/>
          <w:szCs w:val="28"/>
        </w:rPr>
      </w:pPr>
      <w:r>
        <w:rPr>
          <w:sz w:val="28"/>
          <w:szCs w:val="28"/>
        </w:rPr>
        <w:t xml:space="preserve">Поскольку в данном случае предстоит работа с графическим материалом, что значительно повышает требования к вычислительным мощностям во время обучения, стоит рассмотреть возможность использования </w:t>
      </w:r>
      <w:r>
        <w:rPr>
          <w:sz w:val="28"/>
          <w:szCs w:val="28"/>
          <w:lang w:val="en-US"/>
        </w:rPr>
        <w:t>CUDA</w:t>
      </w:r>
      <w:r w:rsidRPr="00DE1477">
        <w:rPr>
          <w:sz w:val="28"/>
          <w:szCs w:val="28"/>
        </w:rPr>
        <w:t xml:space="preserve"> </w:t>
      </w:r>
      <w:r>
        <w:rPr>
          <w:sz w:val="28"/>
          <w:szCs w:val="28"/>
          <w:lang w:eastAsia="ja-JP"/>
        </w:rPr>
        <w:t>платформы для повышения скорости обучения.</w:t>
      </w:r>
    </w:p>
    <w:p w14:paraId="787BDA7C" w14:textId="5A6D7889" w:rsidR="00D30DF9" w:rsidRPr="00D30DF9" w:rsidRDefault="00DE1477" w:rsidP="00DE1477">
      <w:pPr>
        <w:pStyle w:val="a6"/>
        <w:numPr>
          <w:ilvl w:val="0"/>
          <w:numId w:val="6"/>
        </w:numPr>
        <w:ind w:left="714" w:hanging="357"/>
        <w:contextualSpacing w:val="0"/>
        <w:rPr>
          <w:sz w:val="28"/>
          <w:szCs w:val="28"/>
        </w:rPr>
      </w:pPr>
      <w:r>
        <w:rPr>
          <w:sz w:val="28"/>
          <w:szCs w:val="28"/>
        </w:rPr>
        <w:t>Возможно,</w:t>
      </w:r>
      <w:r w:rsidR="00D30DF9">
        <w:rPr>
          <w:sz w:val="28"/>
          <w:szCs w:val="28"/>
        </w:rPr>
        <w:t xml:space="preserve"> потребуется в дальнейшем корректировать или любым другим образом улучшать модель</w:t>
      </w:r>
      <w:r>
        <w:rPr>
          <w:rFonts w:hint="eastAsia"/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 наблюдать за процессом обучения в реальном времени, сравнивая между собой поведение тех или иных подходов. Для этого целесообразно подключить систему трекинга</w:t>
      </w:r>
      <w:r w:rsidR="004804B6">
        <w:rPr>
          <w:sz w:val="28"/>
          <w:szCs w:val="28"/>
          <w:lang w:eastAsia="ja-JP"/>
        </w:rPr>
        <w:t>, чтобы облегчить процесс мониторинга обучения и визуализации моделей</w:t>
      </w:r>
      <w:r>
        <w:rPr>
          <w:sz w:val="28"/>
          <w:szCs w:val="28"/>
          <w:lang w:eastAsia="ja-JP"/>
        </w:rPr>
        <w:t>.</w:t>
      </w:r>
    </w:p>
    <w:p w14:paraId="1DFE5722" w14:textId="5C07B56D" w:rsidR="00E503FE" w:rsidRDefault="00DE1477" w:rsidP="00E503FE">
      <w:pPr>
        <w:rPr>
          <w:i/>
          <w:iCs/>
          <w:sz w:val="28"/>
          <w:szCs w:val="28"/>
        </w:rPr>
      </w:pPr>
      <w:r w:rsidRPr="00DE1477">
        <w:rPr>
          <w:i/>
          <w:iCs/>
          <w:sz w:val="28"/>
          <w:szCs w:val="28"/>
        </w:rPr>
        <w:t>Проверка и реализация гипотез</w:t>
      </w:r>
      <w:r>
        <w:rPr>
          <w:i/>
          <w:iCs/>
          <w:sz w:val="28"/>
          <w:szCs w:val="28"/>
        </w:rPr>
        <w:t>:</w:t>
      </w:r>
    </w:p>
    <w:p w14:paraId="47DB64CC" w14:textId="4EE5E00D" w:rsidR="00DE1477" w:rsidRDefault="00DE1477" w:rsidP="00E503FE">
      <w:pPr>
        <w:rPr>
          <w:sz w:val="28"/>
          <w:szCs w:val="28"/>
        </w:rPr>
      </w:pPr>
      <w:r w:rsidRPr="00DE1477">
        <w:rPr>
          <w:sz w:val="28"/>
          <w:szCs w:val="28"/>
        </w:rPr>
        <w:t>Выбор предобученной модели</w:t>
      </w:r>
      <w:r w:rsidR="00383A92">
        <w:rPr>
          <w:sz w:val="28"/>
          <w:szCs w:val="28"/>
        </w:rPr>
        <w:t xml:space="preserve"> и препроцессинг данных</w:t>
      </w:r>
      <w:r w:rsidRPr="00DE1477">
        <w:rPr>
          <w:sz w:val="28"/>
          <w:szCs w:val="28"/>
        </w:rPr>
        <w:t>:</w:t>
      </w:r>
    </w:p>
    <w:p w14:paraId="2FE632B6" w14:textId="465DF372" w:rsidR="00DE1477" w:rsidRDefault="00DE1477" w:rsidP="00E503FE">
      <w:pPr>
        <w:rPr>
          <w:sz w:val="28"/>
          <w:szCs w:val="28"/>
          <w:lang w:eastAsia="ja-JP"/>
        </w:rPr>
      </w:pPr>
      <w:r>
        <w:rPr>
          <w:sz w:val="28"/>
          <w:szCs w:val="28"/>
        </w:rPr>
        <w:lastRenderedPageBreak/>
        <w:t xml:space="preserve">Для решения поставленной задачи существуют различные модели и инструменты, однако требуемым функционалом, достаточно подробной документацией по использованию и </w:t>
      </w:r>
      <w:r w:rsidR="004804B6">
        <w:rPr>
          <w:sz w:val="28"/>
          <w:szCs w:val="28"/>
        </w:rPr>
        <w:t>широкой поддержкой обладают следующие модели</w:t>
      </w:r>
      <w:r w:rsidR="004804B6" w:rsidRPr="004804B6">
        <w:rPr>
          <w:sz w:val="28"/>
          <w:szCs w:val="28"/>
        </w:rPr>
        <w:t xml:space="preserve">: </w:t>
      </w:r>
      <w:r w:rsidR="004804B6">
        <w:rPr>
          <w:sz w:val="28"/>
          <w:szCs w:val="28"/>
          <w:lang w:val="en-US"/>
        </w:rPr>
        <w:t>YOLO</w:t>
      </w:r>
      <w:r w:rsidR="004804B6" w:rsidRPr="004804B6">
        <w:rPr>
          <w:sz w:val="28"/>
          <w:szCs w:val="28"/>
        </w:rPr>
        <w:t xml:space="preserve"> (</w:t>
      </w:r>
      <w:r w:rsidR="004804B6">
        <w:rPr>
          <w:sz w:val="28"/>
          <w:szCs w:val="28"/>
          <w:lang w:val="en-US"/>
        </w:rPr>
        <w:t>You</w:t>
      </w:r>
      <w:r w:rsidR="004804B6" w:rsidRPr="004804B6">
        <w:rPr>
          <w:sz w:val="28"/>
          <w:szCs w:val="28"/>
        </w:rPr>
        <w:t xml:space="preserve"> </w:t>
      </w:r>
      <w:r w:rsidR="004804B6">
        <w:rPr>
          <w:sz w:val="28"/>
          <w:szCs w:val="28"/>
          <w:lang w:val="en-US"/>
        </w:rPr>
        <w:t>Only</w:t>
      </w:r>
      <w:r w:rsidR="004804B6" w:rsidRPr="004804B6">
        <w:rPr>
          <w:sz w:val="28"/>
          <w:szCs w:val="28"/>
        </w:rPr>
        <w:t xml:space="preserve"> </w:t>
      </w:r>
      <w:r w:rsidR="004804B6">
        <w:rPr>
          <w:sz w:val="28"/>
          <w:szCs w:val="28"/>
          <w:lang w:val="en-US"/>
        </w:rPr>
        <w:t>Look</w:t>
      </w:r>
      <w:r w:rsidR="004804B6" w:rsidRPr="004804B6">
        <w:rPr>
          <w:sz w:val="28"/>
          <w:szCs w:val="28"/>
        </w:rPr>
        <w:t xml:space="preserve"> </w:t>
      </w:r>
      <w:r w:rsidR="004804B6">
        <w:rPr>
          <w:sz w:val="28"/>
          <w:szCs w:val="28"/>
          <w:lang w:val="en-US"/>
        </w:rPr>
        <w:t>Once</w:t>
      </w:r>
      <w:r w:rsidR="004804B6" w:rsidRPr="004804B6">
        <w:rPr>
          <w:sz w:val="28"/>
          <w:szCs w:val="28"/>
        </w:rPr>
        <w:t xml:space="preserve">) </w:t>
      </w:r>
      <w:r w:rsidR="004804B6">
        <w:rPr>
          <w:sz w:val="28"/>
          <w:szCs w:val="28"/>
          <w:lang w:eastAsia="ja-JP"/>
        </w:rPr>
        <w:t xml:space="preserve">и </w:t>
      </w:r>
      <w:r w:rsidR="004804B6">
        <w:rPr>
          <w:sz w:val="28"/>
          <w:szCs w:val="28"/>
          <w:lang w:val="en-US" w:eastAsia="ja-JP"/>
        </w:rPr>
        <w:t>Detectron</w:t>
      </w:r>
      <w:r w:rsidR="004804B6" w:rsidRPr="004804B6">
        <w:rPr>
          <w:sz w:val="28"/>
          <w:szCs w:val="28"/>
          <w:lang w:eastAsia="ja-JP"/>
        </w:rPr>
        <w:t xml:space="preserve">2 </w:t>
      </w:r>
      <w:r w:rsidR="004804B6">
        <w:rPr>
          <w:sz w:val="28"/>
          <w:szCs w:val="28"/>
          <w:lang w:eastAsia="ja-JP"/>
        </w:rPr>
        <w:t xml:space="preserve">от </w:t>
      </w:r>
      <w:r w:rsidR="004804B6">
        <w:rPr>
          <w:sz w:val="28"/>
          <w:szCs w:val="28"/>
          <w:lang w:val="en-US" w:eastAsia="ja-JP"/>
        </w:rPr>
        <w:t>Meta</w:t>
      </w:r>
      <w:r w:rsidR="004804B6">
        <w:rPr>
          <w:sz w:val="28"/>
          <w:szCs w:val="28"/>
          <w:lang w:eastAsia="ja-JP"/>
        </w:rPr>
        <w:t>. В ходе проведенного разведывательного анализа была получена следующая сводная таблица характеристик: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804B6" w14:paraId="14A176AC" w14:textId="77777777" w:rsidTr="00383A92">
        <w:tc>
          <w:tcPr>
            <w:tcW w:w="3115" w:type="dxa"/>
            <w:vAlign w:val="center"/>
          </w:tcPr>
          <w:p w14:paraId="115D9D24" w14:textId="27E641E6" w:rsidR="004804B6" w:rsidRDefault="004804B6" w:rsidP="00383A92">
            <w:pPr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Характеристика</w:t>
            </w:r>
          </w:p>
        </w:tc>
        <w:tc>
          <w:tcPr>
            <w:tcW w:w="3115" w:type="dxa"/>
            <w:vAlign w:val="center"/>
          </w:tcPr>
          <w:p w14:paraId="4F622E5E" w14:textId="46FC5939" w:rsidR="004804B6" w:rsidRPr="004804B6" w:rsidRDefault="004804B6" w:rsidP="00383A92">
            <w:pPr>
              <w:jc w:val="center"/>
              <w:rPr>
                <w:sz w:val="28"/>
                <w:szCs w:val="28"/>
                <w:lang w:val="en-US" w:eastAsia="ja-JP"/>
              </w:rPr>
            </w:pPr>
            <w:r>
              <w:rPr>
                <w:sz w:val="28"/>
                <w:szCs w:val="28"/>
                <w:lang w:val="en-US" w:eastAsia="ja-JP"/>
              </w:rPr>
              <w:t>YOLO</w:t>
            </w:r>
          </w:p>
        </w:tc>
        <w:tc>
          <w:tcPr>
            <w:tcW w:w="3115" w:type="dxa"/>
            <w:vAlign w:val="center"/>
          </w:tcPr>
          <w:p w14:paraId="0499A026" w14:textId="22AA3ADE" w:rsidR="004804B6" w:rsidRPr="004804B6" w:rsidRDefault="004804B6" w:rsidP="00383A92">
            <w:pPr>
              <w:jc w:val="center"/>
              <w:rPr>
                <w:sz w:val="28"/>
                <w:szCs w:val="28"/>
                <w:lang w:val="en-US" w:eastAsia="ja-JP"/>
              </w:rPr>
            </w:pPr>
            <w:r>
              <w:rPr>
                <w:sz w:val="28"/>
                <w:szCs w:val="28"/>
                <w:lang w:val="en-US" w:eastAsia="ja-JP"/>
              </w:rPr>
              <w:t>Detectron2</w:t>
            </w:r>
          </w:p>
        </w:tc>
      </w:tr>
      <w:tr w:rsidR="004804B6" w14:paraId="754E0986" w14:textId="77777777" w:rsidTr="00383A92">
        <w:tc>
          <w:tcPr>
            <w:tcW w:w="3115" w:type="dxa"/>
            <w:vAlign w:val="center"/>
          </w:tcPr>
          <w:p w14:paraId="1152660D" w14:textId="287E9FA9" w:rsidR="004804B6" w:rsidRDefault="004804B6" w:rsidP="00383A92">
            <w:pPr>
              <w:jc w:val="center"/>
              <w:rPr>
                <w:sz w:val="28"/>
                <w:szCs w:val="28"/>
                <w:lang w:eastAsia="ja-JP"/>
              </w:rPr>
            </w:pPr>
            <w:r w:rsidRPr="004804B6">
              <w:rPr>
                <w:sz w:val="28"/>
                <w:szCs w:val="28"/>
                <w:lang w:eastAsia="ja-JP"/>
              </w:rPr>
              <w:t>Скорость</w:t>
            </w:r>
          </w:p>
        </w:tc>
        <w:tc>
          <w:tcPr>
            <w:tcW w:w="3115" w:type="dxa"/>
            <w:vAlign w:val="center"/>
          </w:tcPr>
          <w:p w14:paraId="2121B1BA" w14:textId="398456F3" w:rsidR="004804B6" w:rsidRDefault="004804B6" w:rsidP="00383A92">
            <w:pPr>
              <w:jc w:val="center"/>
              <w:rPr>
                <w:sz w:val="28"/>
                <w:szCs w:val="28"/>
                <w:lang w:eastAsia="ja-JP"/>
              </w:rPr>
            </w:pPr>
            <w:r w:rsidRPr="004804B6">
              <w:rPr>
                <w:sz w:val="28"/>
                <w:szCs w:val="28"/>
                <w:lang w:eastAsia="ja-JP"/>
              </w:rPr>
              <w:t>Очень высокая, подходит для детекции в реальном времени</w:t>
            </w:r>
          </w:p>
        </w:tc>
        <w:tc>
          <w:tcPr>
            <w:tcW w:w="3115" w:type="dxa"/>
            <w:vAlign w:val="center"/>
          </w:tcPr>
          <w:p w14:paraId="24ABFE78" w14:textId="7D42E384" w:rsidR="004804B6" w:rsidRDefault="00383A92" w:rsidP="00383A92">
            <w:pPr>
              <w:jc w:val="center"/>
              <w:rPr>
                <w:sz w:val="28"/>
                <w:szCs w:val="28"/>
                <w:lang w:eastAsia="ja-JP"/>
              </w:rPr>
            </w:pPr>
            <w:r w:rsidRPr="00383A92">
              <w:rPr>
                <w:sz w:val="28"/>
                <w:szCs w:val="28"/>
                <w:lang w:eastAsia="ja-JP"/>
              </w:rPr>
              <w:t>Ниже, особенно для сложных моделей</w:t>
            </w:r>
          </w:p>
        </w:tc>
      </w:tr>
      <w:tr w:rsidR="004804B6" w14:paraId="1D9FB606" w14:textId="77777777" w:rsidTr="00383A92">
        <w:tc>
          <w:tcPr>
            <w:tcW w:w="3115" w:type="dxa"/>
            <w:vAlign w:val="center"/>
          </w:tcPr>
          <w:p w14:paraId="4DD041E8" w14:textId="756CEE43" w:rsidR="004804B6" w:rsidRDefault="004804B6" w:rsidP="00383A92">
            <w:pPr>
              <w:jc w:val="center"/>
              <w:rPr>
                <w:sz w:val="28"/>
                <w:szCs w:val="28"/>
                <w:lang w:eastAsia="ja-JP"/>
              </w:rPr>
            </w:pPr>
            <w:r w:rsidRPr="004804B6">
              <w:rPr>
                <w:sz w:val="28"/>
                <w:szCs w:val="28"/>
                <w:lang w:eastAsia="ja-JP"/>
              </w:rPr>
              <w:t>Точность</w:t>
            </w:r>
          </w:p>
        </w:tc>
        <w:tc>
          <w:tcPr>
            <w:tcW w:w="3115" w:type="dxa"/>
            <w:vAlign w:val="center"/>
          </w:tcPr>
          <w:p w14:paraId="497D2E3B" w14:textId="60DDBB45" w:rsidR="004804B6" w:rsidRDefault="004804B6" w:rsidP="00383A92">
            <w:pPr>
              <w:jc w:val="center"/>
              <w:rPr>
                <w:sz w:val="28"/>
                <w:szCs w:val="28"/>
                <w:lang w:eastAsia="ja-JP"/>
              </w:rPr>
            </w:pPr>
            <w:r w:rsidRPr="004804B6">
              <w:rPr>
                <w:sz w:val="28"/>
                <w:szCs w:val="28"/>
                <w:lang w:eastAsia="ja-JP"/>
              </w:rPr>
              <w:t>Достаточная для большинства приложений, может уступать Detectron2 на сложных задачах</w:t>
            </w:r>
          </w:p>
        </w:tc>
        <w:tc>
          <w:tcPr>
            <w:tcW w:w="3115" w:type="dxa"/>
            <w:vAlign w:val="center"/>
          </w:tcPr>
          <w:p w14:paraId="62637C2D" w14:textId="372C2A15" w:rsidR="004804B6" w:rsidRDefault="00383A92" w:rsidP="00383A92">
            <w:pPr>
              <w:jc w:val="center"/>
              <w:rPr>
                <w:sz w:val="28"/>
                <w:szCs w:val="28"/>
                <w:lang w:eastAsia="ja-JP"/>
              </w:rPr>
            </w:pPr>
            <w:r w:rsidRPr="00383A92">
              <w:rPr>
                <w:sz w:val="28"/>
                <w:szCs w:val="28"/>
                <w:lang w:eastAsia="ja-JP"/>
              </w:rPr>
              <w:t>Очень высокая, особенно для сегментации</w:t>
            </w:r>
          </w:p>
        </w:tc>
      </w:tr>
      <w:tr w:rsidR="004804B6" w14:paraId="5240E3B5" w14:textId="77777777" w:rsidTr="00383A92">
        <w:tc>
          <w:tcPr>
            <w:tcW w:w="3115" w:type="dxa"/>
            <w:vAlign w:val="center"/>
          </w:tcPr>
          <w:p w14:paraId="1316B855" w14:textId="0F7D86A8" w:rsidR="004804B6" w:rsidRDefault="004804B6" w:rsidP="00383A92">
            <w:pPr>
              <w:jc w:val="center"/>
              <w:rPr>
                <w:sz w:val="28"/>
                <w:szCs w:val="28"/>
                <w:lang w:eastAsia="ja-JP"/>
              </w:rPr>
            </w:pPr>
            <w:r w:rsidRPr="004804B6">
              <w:rPr>
                <w:sz w:val="28"/>
                <w:szCs w:val="28"/>
                <w:lang w:eastAsia="ja-JP"/>
              </w:rPr>
              <w:t>Поддержка задач</w:t>
            </w:r>
          </w:p>
        </w:tc>
        <w:tc>
          <w:tcPr>
            <w:tcW w:w="3115" w:type="dxa"/>
            <w:vAlign w:val="center"/>
          </w:tcPr>
          <w:p w14:paraId="69AA5889" w14:textId="6A4F9FD1" w:rsidR="004804B6" w:rsidRDefault="004804B6" w:rsidP="00383A92">
            <w:pPr>
              <w:jc w:val="center"/>
              <w:rPr>
                <w:sz w:val="28"/>
                <w:szCs w:val="28"/>
                <w:lang w:eastAsia="ja-JP"/>
              </w:rPr>
            </w:pPr>
            <w:r w:rsidRPr="004804B6">
              <w:rPr>
                <w:sz w:val="28"/>
                <w:szCs w:val="28"/>
                <w:lang w:eastAsia="ja-JP"/>
              </w:rPr>
              <w:t>Детекция объектов</w:t>
            </w:r>
          </w:p>
        </w:tc>
        <w:tc>
          <w:tcPr>
            <w:tcW w:w="3115" w:type="dxa"/>
            <w:vAlign w:val="center"/>
          </w:tcPr>
          <w:p w14:paraId="471380CC" w14:textId="6813E14F" w:rsidR="004804B6" w:rsidRDefault="00383A92" w:rsidP="00383A92">
            <w:pPr>
              <w:jc w:val="center"/>
              <w:rPr>
                <w:sz w:val="28"/>
                <w:szCs w:val="28"/>
                <w:lang w:eastAsia="ja-JP"/>
              </w:rPr>
            </w:pPr>
            <w:r w:rsidRPr="00383A92">
              <w:rPr>
                <w:sz w:val="28"/>
                <w:szCs w:val="28"/>
                <w:lang w:eastAsia="ja-JP"/>
              </w:rPr>
              <w:t>Детекция объектов, сегментация, инстанс-сегментация</w:t>
            </w:r>
          </w:p>
        </w:tc>
      </w:tr>
      <w:tr w:rsidR="004804B6" w14:paraId="4D072A7F" w14:textId="77777777" w:rsidTr="00383A92">
        <w:tc>
          <w:tcPr>
            <w:tcW w:w="3115" w:type="dxa"/>
            <w:vAlign w:val="center"/>
          </w:tcPr>
          <w:p w14:paraId="1E6C692D" w14:textId="04419025" w:rsidR="004804B6" w:rsidRDefault="004804B6" w:rsidP="00383A92">
            <w:pPr>
              <w:jc w:val="center"/>
              <w:rPr>
                <w:sz w:val="28"/>
                <w:szCs w:val="28"/>
                <w:lang w:eastAsia="ja-JP"/>
              </w:rPr>
            </w:pPr>
            <w:r w:rsidRPr="004804B6">
              <w:rPr>
                <w:sz w:val="28"/>
                <w:szCs w:val="28"/>
                <w:lang w:eastAsia="ja-JP"/>
              </w:rPr>
              <w:t>Простота настройки</w:t>
            </w:r>
          </w:p>
        </w:tc>
        <w:tc>
          <w:tcPr>
            <w:tcW w:w="3115" w:type="dxa"/>
            <w:vAlign w:val="center"/>
          </w:tcPr>
          <w:p w14:paraId="400BB5B2" w14:textId="5EE1A919" w:rsidR="004804B6" w:rsidRDefault="004804B6" w:rsidP="00383A92">
            <w:pPr>
              <w:jc w:val="center"/>
              <w:rPr>
                <w:sz w:val="28"/>
                <w:szCs w:val="28"/>
                <w:lang w:eastAsia="ja-JP"/>
              </w:rPr>
            </w:pPr>
            <w:r w:rsidRPr="004804B6">
              <w:rPr>
                <w:sz w:val="28"/>
                <w:szCs w:val="28"/>
                <w:lang w:eastAsia="ja-JP"/>
              </w:rPr>
              <w:t>Прост в настройке и быстр в обучении</w:t>
            </w:r>
          </w:p>
        </w:tc>
        <w:tc>
          <w:tcPr>
            <w:tcW w:w="3115" w:type="dxa"/>
            <w:vAlign w:val="center"/>
          </w:tcPr>
          <w:p w14:paraId="1C46390B" w14:textId="06FA48F4" w:rsidR="004804B6" w:rsidRDefault="004804B6" w:rsidP="00383A92">
            <w:pPr>
              <w:jc w:val="center"/>
              <w:rPr>
                <w:sz w:val="28"/>
                <w:szCs w:val="28"/>
                <w:lang w:eastAsia="ja-JP"/>
              </w:rPr>
            </w:pPr>
            <w:r w:rsidRPr="004804B6">
              <w:rPr>
                <w:sz w:val="28"/>
                <w:szCs w:val="28"/>
                <w:lang w:eastAsia="ja-JP"/>
              </w:rPr>
              <w:t>Требует более сложной настройки и ресурсов</w:t>
            </w:r>
          </w:p>
        </w:tc>
      </w:tr>
      <w:tr w:rsidR="004804B6" w14:paraId="6C84727C" w14:textId="77777777" w:rsidTr="00383A92">
        <w:tc>
          <w:tcPr>
            <w:tcW w:w="3115" w:type="dxa"/>
            <w:vAlign w:val="center"/>
          </w:tcPr>
          <w:p w14:paraId="26F61943" w14:textId="50913A9C" w:rsidR="004804B6" w:rsidRDefault="004804B6" w:rsidP="00383A92">
            <w:pPr>
              <w:jc w:val="center"/>
              <w:rPr>
                <w:sz w:val="28"/>
                <w:szCs w:val="28"/>
                <w:lang w:eastAsia="ja-JP"/>
              </w:rPr>
            </w:pPr>
            <w:r w:rsidRPr="004804B6">
              <w:rPr>
                <w:sz w:val="28"/>
                <w:szCs w:val="28"/>
                <w:lang w:eastAsia="ja-JP"/>
              </w:rPr>
              <w:t>Применение</w:t>
            </w:r>
          </w:p>
        </w:tc>
        <w:tc>
          <w:tcPr>
            <w:tcW w:w="3115" w:type="dxa"/>
            <w:vAlign w:val="center"/>
          </w:tcPr>
          <w:p w14:paraId="4A33F1FC" w14:textId="6169F083" w:rsidR="004804B6" w:rsidRDefault="004804B6" w:rsidP="00383A92">
            <w:pPr>
              <w:jc w:val="center"/>
              <w:rPr>
                <w:sz w:val="28"/>
                <w:szCs w:val="28"/>
                <w:lang w:eastAsia="ja-JP"/>
              </w:rPr>
            </w:pPr>
            <w:r w:rsidRPr="004804B6">
              <w:rPr>
                <w:sz w:val="28"/>
                <w:szCs w:val="28"/>
                <w:lang w:eastAsia="ja-JP"/>
              </w:rPr>
              <w:t>Мобильные приложения, камеры наблюдения, детекция в реальном времени</w:t>
            </w:r>
          </w:p>
        </w:tc>
        <w:tc>
          <w:tcPr>
            <w:tcW w:w="3115" w:type="dxa"/>
            <w:vAlign w:val="center"/>
          </w:tcPr>
          <w:p w14:paraId="45D737CC" w14:textId="2593B99C" w:rsidR="004804B6" w:rsidRDefault="004804B6" w:rsidP="00383A92">
            <w:pPr>
              <w:jc w:val="center"/>
              <w:rPr>
                <w:sz w:val="28"/>
                <w:szCs w:val="28"/>
                <w:lang w:eastAsia="ja-JP"/>
              </w:rPr>
            </w:pPr>
            <w:r w:rsidRPr="004804B6">
              <w:rPr>
                <w:sz w:val="28"/>
                <w:szCs w:val="28"/>
                <w:lang w:eastAsia="ja-JP"/>
              </w:rPr>
              <w:t>Научные исследования, промышленность, сложные задачи компьютерного зрения</w:t>
            </w:r>
          </w:p>
        </w:tc>
      </w:tr>
    </w:tbl>
    <w:p w14:paraId="4EEBD52C" w14:textId="4051FC20" w:rsidR="004804B6" w:rsidRDefault="004804B6" w:rsidP="00E503FE">
      <w:pPr>
        <w:rPr>
          <w:sz w:val="28"/>
          <w:szCs w:val="28"/>
          <w:lang w:eastAsia="ja-JP"/>
        </w:rPr>
      </w:pPr>
    </w:p>
    <w:p w14:paraId="1CB810A8" w14:textId="2DBB8851" w:rsidR="00383A92" w:rsidRDefault="00383A92" w:rsidP="00E503FE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 результатам проведенного исследования выбор был сделан в пользу использования моделей </w:t>
      </w:r>
      <w:r>
        <w:rPr>
          <w:sz w:val="28"/>
          <w:szCs w:val="28"/>
          <w:lang w:val="en-US" w:eastAsia="ja-JP"/>
        </w:rPr>
        <w:t>YOLO</w:t>
      </w:r>
      <w:r>
        <w:rPr>
          <w:sz w:val="28"/>
          <w:szCs w:val="28"/>
          <w:lang w:eastAsia="ja-JP"/>
        </w:rPr>
        <w:t xml:space="preserve"> из-за простоты наладки, скорости обучения и потенциально приемлемой точности детектирования</w:t>
      </w:r>
      <w:r w:rsidRPr="00383A92">
        <w:rPr>
          <w:sz w:val="28"/>
          <w:szCs w:val="28"/>
          <w:lang w:eastAsia="ja-JP"/>
        </w:rPr>
        <w:t xml:space="preserve"> </w:t>
      </w:r>
      <w:hyperlink r:id="rId7" w:history="1">
        <w:r w:rsidRPr="00383A92">
          <w:rPr>
            <w:rStyle w:val="a4"/>
            <w:sz w:val="28"/>
            <w:szCs w:val="28"/>
            <w:lang w:eastAsia="ja-JP"/>
          </w:rPr>
          <w:t>Use Cases of Ultralytics YOLOv8 Region Counting | Medium</w:t>
        </w:r>
      </w:hyperlink>
      <w:r w:rsidRPr="00383A92">
        <w:rPr>
          <w:sz w:val="28"/>
          <w:szCs w:val="28"/>
          <w:lang w:eastAsia="ja-JP"/>
        </w:rPr>
        <w:t xml:space="preserve"> .</w:t>
      </w:r>
    </w:p>
    <w:p w14:paraId="7AE06492" w14:textId="056A4201" w:rsidR="00383A92" w:rsidRDefault="00383A92" w:rsidP="00E503FE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Также модель </w:t>
      </w:r>
      <w:r>
        <w:rPr>
          <w:sz w:val="28"/>
          <w:szCs w:val="28"/>
          <w:lang w:val="en-US" w:eastAsia="ja-JP"/>
        </w:rPr>
        <w:t>YOLOv</w:t>
      </w:r>
      <w:r w:rsidRPr="00383A92">
        <w:rPr>
          <w:sz w:val="28"/>
          <w:szCs w:val="28"/>
          <w:lang w:eastAsia="ja-JP"/>
        </w:rPr>
        <w:t>8</w:t>
      </w:r>
      <w:r>
        <w:rPr>
          <w:sz w:val="28"/>
          <w:szCs w:val="28"/>
          <w:lang w:val="en-US" w:eastAsia="ja-JP"/>
        </w:rPr>
        <w:t>n</w:t>
      </w:r>
      <w:r w:rsidRPr="00383A9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поставляется совместно с фреймворком </w:t>
      </w:r>
      <w:r>
        <w:rPr>
          <w:sz w:val="28"/>
          <w:szCs w:val="28"/>
          <w:lang w:val="en-US" w:eastAsia="ja-JP"/>
        </w:rPr>
        <w:t>Ultralytics</w:t>
      </w:r>
      <w:r>
        <w:rPr>
          <w:sz w:val="28"/>
          <w:szCs w:val="28"/>
          <w:lang w:eastAsia="ja-JP"/>
        </w:rPr>
        <w:t xml:space="preserve">, что позволяет использовать «из коробки» </w:t>
      </w:r>
      <w:r>
        <w:rPr>
          <w:sz w:val="28"/>
          <w:szCs w:val="28"/>
          <w:lang w:val="en-US" w:eastAsia="ja-JP"/>
        </w:rPr>
        <w:t>MLOps</w:t>
      </w:r>
      <w:r w:rsidRPr="00383A9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инструменты</w:t>
      </w:r>
    </w:p>
    <w:p w14:paraId="2C977941" w14:textId="238AB2A4" w:rsidR="00383A92" w:rsidRPr="00383A92" w:rsidRDefault="00383A92" w:rsidP="00383A92">
      <w:pPr>
        <w:rPr>
          <w:sz w:val="28"/>
          <w:szCs w:val="28"/>
          <w:lang w:eastAsia="ja-JP"/>
        </w:rPr>
      </w:pPr>
      <w:r w:rsidRPr="00383A92">
        <w:rPr>
          <w:sz w:val="28"/>
          <w:szCs w:val="28"/>
          <w:lang w:eastAsia="ja-JP"/>
        </w:rPr>
        <w:lastRenderedPageBreak/>
        <w:drawing>
          <wp:inline distT="0" distB="0" distL="0" distR="0" wp14:anchorId="6455046B" wp14:editId="456CE745">
            <wp:extent cx="5940425" cy="2267585"/>
            <wp:effectExtent l="0" t="0" r="3175" b="0"/>
            <wp:docPr id="610204501" name="Рисунок 2" descr="Изображение выглядит как текст, снимок экрана, Шрифт, смарт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04501" name="Рисунок 2" descr="Изображение выглядит как текст, снимок экрана, Шрифт, смартфо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03781" w14:textId="7C50916D" w:rsidR="00383A92" w:rsidRDefault="00383A92" w:rsidP="00E503FE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</w:t>
      </w:r>
      <w:r>
        <w:rPr>
          <w:sz w:val="28"/>
          <w:szCs w:val="28"/>
          <w:lang w:val="en-US" w:eastAsia="ja-JP"/>
        </w:rPr>
        <w:t>YOLO</w:t>
      </w:r>
      <w:r w:rsidRPr="00383A9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однако необходимо выстроить следующую организацию данных:</w:t>
      </w:r>
    </w:p>
    <w:p w14:paraId="0D85C3BC" w14:textId="77777777" w:rsidR="00383A92" w:rsidRPr="00CF5000" w:rsidRDefault="00383A92" w:rsidP="00383A92">
      <w:pPr>
        <w:rPr>
          <w:sz w:val="24"/>
          <w:szCs w:val="24"/>
          <w:lang w:eastAsia="ja-JP"/>
        </w:rPr>
      </w:pPr>
      <w:r w:rsidRPr="00CF5000">
        <w:rPr>
          <w:sz w:val="24"/>
          <w:szCs w:val="24"/>
          <w:lang w:eastAsia="ja-JP"/>
        </w:rPr>
        <w:t>dataset/</w:t>
      </w:r>
    </w:p>
    <w:p w14:paraId="5FB2C90E" w14:textId="77777777" w:rsidR="00383A92" w:rsidRPr="00CF5000" w:rsidRDefault="00383A92" w:rsidP="00383A92">
      <w:pPr>
        <w:rPr>
          <w:rFonts w:hint="eastAsia"/>
          <w:sz w:val="24"/>
          <w:szCs w:val="24"/>
          <w:lang w:eastAsia="ja-JP"/>
        </w:rPr>
      </w:pPr>
      <w:r w:rsidRPr="00CF5000">
        <w:rPr>
          <w:rFonts w:hint="eastAsia"/>
          <w:sz w:val="24"/>
          <w:szCs w:val="24"/>
          <w:lang w:eastAsia="ja-JP"/>
        </w:rPr>
        <w:t>├──</w:t>
      </w:r>
      <w:r w:rsidRPr="00CF5000">
        <w:rPr>
          <w:rFonts w:hint="eastAsia"/>
          <w:sz w:val="24"/>
          <w:szCs w:val="24"/>
          <w:lang w:eastAsia="ja-JP"/>
        </w:rPr>
        <w:t xml:space="preserve"> images/</w:t>
      </w:r>
    </w:p>
    <w:p w14:paraId="68D7FC0B" w14:textId="643074B2" w:rsidR="00383A92" w:rsidRPr="00CF5000" w:rsidRDefault="00383A92" w:rsidP="00383A92">
      <w:pPr>
        <w:rPr>
          <w:rFonts w:hint="eastAsia"/>
          <w:sz w:val="24"/>
          <w:szCs w:val="24"/>
          <w:lang w:eastAsia="ja-JP"/>
        </w:rPr>
      </w:pPr>
      <w:r w:rsidRPr="00CF5000">
        <w:rPr>
          <w:rFonts w:hint="eastAsia"/>
          <w:sz w:val="24"/>
          <w:szCs w:val="24"/>
          <w:lang w:eastAsia="ja-JP"/>
        </w:rPr>
        <w:t>│</w:t>
      </w:r>
      <w:r w:rsidRPr="00CF5000">
        <w:rPr>
          <w:rFonts w:hint="eastAsia"/>
          <w:sz w:val="24"/>
          <w:szCs w:val="24"/>
          <w:lang w:eastAsia="ja-JP"/>
        </w:rPr>
        <w:t xml:space="preserve">   </w:t>
      </w:r>
      <w:r w:rsidR="00CF5000" w:rsidRPr="00CF5000">
        <w:rPr>
          <w:sz w:val="24"/>
          <w:szCs w:val="24"/>
          <w:lang w:eastAsia="ja-JP"/>
        </w:rPr>
        <w:tab/>
      </w:r>
      <w:r w:rsidRPr="00CF5000">
        <w:rPr>
          <w:rFonts w:hint="eastAsia"/>
          <w:sz w:val="24"/>
          <w:szCs w:val="24"/>
          <w:lang w:eastAsia="ja-JP"/>
        </w:rPr>
        <w:t>├──</w:t>
      </w:r>
      <w:r w:rsidRPr="00CF5000">
        <w:rPr>
          <w:rFonts w:hint="eastAsia"/>
          <w:sz w:val="24"/>
          <w:szCs w:val="24"/>
          <w:lang w:eastAsia="ja-JP"/>
        </w:rPr>
        <w:t xml:space="preserve"> train/</w:t>
      </w:r>
    </w:p>
    <w:p w14:paraId="40ED29A8" w14:textId="31F9B153" w:rsidR="00383A92" w:rsidRPr="00CF5000" w:rsidRDefault="00383A92" w:rsidP="00383A92">
      <w:pPr>
        <w:rPr>
          <w:rFonts w:hint="eastAsia"/>
          <w:sz w:val="24"/>
          <w:szCs w:val="24"/>
          <w:lang w:eastAsia="ja-JP"/>
        </w:rPr>
      </w:pPr>
      <w:r w:rsidRPr="00CF5000">
        <w:rPr>
          <w:rFonts w:hint="eastAsia"/>
          <w:sz w:val="24"/>
          <w:szCs w:val="24"/>
          <w:lang w:eastAsia="ja-JP"/>
        </w:rPr>
        <w:t>│</w:t>
      </w:r>
      <w:r w:rsidRPr="00CF5000">
        <w:rPr>
          <w:rFonts w:hint="eastAsia"/>
          <w:sz w:val="24"/>
          <w:szCs w:val="24"/>
          <w:lang w:eastAsia="ja-JP"/>
        </w:rPr>
        <w:t xml:space="preserve">   </w:t>
      </w:r>
      <w:r w:rsidR="00CF5000" w:rsidRPr="00CF5000">
        <w:rPr>
          <w:sz w:val="24"/>
          <w:szCs w:val="24"/>
          <w:lang w:eastAsia="ja-JP"/>
        </w:rPr>
        <w:tab/>
      </w:r>
      <w:r w:rsidRPr="00CF5000">
        <w:rPr>
          <w:rFonts w:hint="eastAsia"/>
          <w:sz w:val="24"/>
          <w:szCs w:val="24"/>
          <w:lang w:eastAsia="ja-JP"/>
        </w:rPr>
        <w:t>├──</w:t>
      </w:r>
      <w:r w:rsidRPr="00CF5000">
        <w:rPr>
          <w:rFonts w:hint="eastAsia"/>
          <w:sz w:val="24"/>
          <w:szCs w:val="24"/>
          <w:lang w:eastAsia="ja-JP"/>
        </w:rPr>
        <w:t xml:space="preserve"> val/</w:t>
      </w:r>
    </w:p>
    <w:p w14:paraId="6563EEF1" w14:textId="77777777" w:rsidR="00383A92" w:rsidRPr="00CF5000" w:rsidRDefault="00383A92" w:rsidP="00383A92">
      <w:pPr>
        <w:rPr>
          <w:rFonts w:hint="eastAsia"/>
          <w:sz w:val="24"/>
          <w:szCs w:val="24"/>
          <w:lang w:eastAsia="ja-JP"/>
        </w:rPr>
      </w:pPr>
      <w:r w:rsidRPr="00CF5000">
        <w:rPr>
          <w:rFonts w:hint="eastAsia"/>
          <w:sz w:val="24"/>
          <w:szCs w:val="24"/>
          <w:lang w:eastAsia="ja-JP"/>
        </w:rPr>
        <w:t>└──</w:t>
      </w:r>
      <w:r w:rsidRPr="00CF5000">
        <w:rPr>
          <w:rFonts w:hint="eastAsia"/>
          <w:sz w:val="24"/>
          <w:szCs w:val="24"/>
          <w:lang w:eastAsia="ja-JP"/>
        </w:rPr>
        <w:t xml:space="preserve"> labels/</w:t>
      </w:r>
    </w:p>
    <w:p w14:paraId="45D27662" w14:textId="1DB5DA93" w:rsidR="00383A92" w:rsidRPr="00CF5000" w:rsidRDefault="00383A92" w:rsidP="00383A92">
      <w:pPr>
        <w:rPr>
          <w:rFonts w:hint="eastAsia"/>
          <w:sz w:val="24"/>
          <w:szCs w:val="24"/>
          <w:lang w:eastAsia="ja-JP"/>
        </w:rPr>
      </w:pPr>
      <w:r w:rsidRPr="00CF5000">
        <w:rPr>
          <w:rFonts w:hint="eastAsia"/>
          <w:sz w:val="24"/>
          <w:szCs w:val="24"/>
          <w:lang w:eastAsia="ja-JP"/>
        </w:rPr>
        <w:t xml:space="preserve">    </w:t>
      </w:r>
      <w:r w:rsidR="00CF5000" w:rsidRPr="00CF5000">
        <w:rPr>
          <w:sz w:val="24"/>
          <w:szCs w:val="24"/>
          <w:lang w:eastAsia="ja-JP"/>
        </w:rPr>
        <w:tab/>
      </w:r>
      <w:r w:rsidRPr="00CF5000">
        <w:rPr>
          <w:rFonts w:hint="eastAsia"/>
          <w:sz w:val="24"/>
          <w:szCs w:val="24"/>
          <w:lang w:eastAsia="ja-JP"/>
        </w:rPr>
        <w:t>├──</w:t>
      </w:r>
      <w:r w:rsidRPr="00CF5000">
        <w:rPr>
          <w:rFonts w:hint="eastAsia"/>
          <w:sz w:val="24"/>
          <w:szCs w:val="24"/>
          <w:lang w:eastAsia="ja-JP"/>
        </w:rPr>
        <w:t xml:space="preserve"> train/</w:t>
      </w:r>
    </w:p>
    <w:p w14:paraId="12F1791E" w14:textId="648EF797" w:rsidR="00383A92" w:rsidRPr="00CF5000" w:rsidRDefault="00383A92" w:rsidP="00383A92">
      <w:pPr>
        <w:rPr>
          <w:sz w:val="24"/>
          <w:szCs w:val="24"/>
          <w:lang w:eastAsia="ja-JP"/>
        </w:rPr>
      </w:pPr>
      <w:r w:rsidRPr="00CF5000">
        <w:rPr>
          <w:rFonts w:hint="eastAsia"/>
          <w:sz w:val="24"/>
          <w:szCs w:val="24"/>
          <w:lang w:eastAsia="ja-JP"/>
        </w:rPr>
        <w:t xml:space="preserve">    </w:t>
      </w:r>
      <w:r w:rsidR="00CF5000" w:rsidRPr="00CF5000">
        <w:rPr>
          <w:sz w:val="24"/>
          <w:szCs w:val="24"/>
          <w:lang w:eastAsia="ja-JP"/>
        </w:rPr>
        <w:tab/>
      </w:r>
      <w:r w:rsidRPr="00CF5000">
        <w:rPr>
          <w:rFonts w:hint="eastAsia"/>
          <w:sz w:val="24"/>
          <w:szCs w:val="24"/>
          <w:lang w:eastAsia="ja-JP"/>
        </w:rPr>
        <w:t>└──</w:t>
      </w:r>
      <w:r w:rsidRPr="00CF5000">
        <w:rPr>
          <w:rFonts w:hint="eastAsia"/>
          <w:sz w:val="24"/>
          <w:szCs w:val="24"/>
          <w:lang w:eastAsia="ja-JP"/>
        </w:rPr>
        <w:t xml:space="preserve"> val/</w:t>
      </w:r>
    </w:p>
    <w:p w14:paraId="25C879F3" w14:textId="4A18E282" w:rsidR="00E503FE" w:rsidRDefault="00CF5000" w:rsidP="00E503FE">
      <w:pPr>
        <w:rPr>
          <w:sz w:val="28"/>
          <w:szCs w:val="28"/>
        </w:rPr>
      </w:pPr>
      <w:r>
        <w:rPr>
          <w:sz w:val="28"/>
          <w:szCs w:val="28"/>
        </w:rPr>
        <w:t xml:space="preserve">Привести аннотации к </w:t>
      </w:r>
      <w:r w:rsidRPr="00CF500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CF5000">
        <w:rPr>
          <w:sz w:val="28"/>
          <w:szCs w:val="28"/>
        </w:rPr>
        <w:t xml:space="preserve"> </w:t>
      </w:r>
      <w:r>
        <w:rPr>
          <w:sz w:val="28"/>
          <w:szCs w:val="28"/>
          <w:lang w:eastAsia="ja-JP"/>
        </w:rPr>
        <w:t xml:space="preserve">файлам </w:t>
      </w:r>
      <w:r>
        <w:rPr>
          <w:sz w:val="28"/>
          <w:szCs w:val="28"/>
        </w:rPr>
        <w:t>следующего формата:</w:t>
      </w:r>
    </w:p>
    <w:p w14:paraId="6F44002F" w14:textId="694EE16A" w:rsidR="00CF5000" w:rsidRDefault="00CF5000" w:rsidP="00E503FE">
      <w:pPr>
        <w:rPr>
          <w:sz w:val="28"/>
          <w:szCs w:val="28"/>
        </w:rPr>
      </w:pPr>
      <w:r w:rsidRPr="00CF5000">
        <w:rPr>
          <w:sz w:val="24"/>
          <w:szCs w:val="24"/>
        </w:rPr>
        <w:t>&lt;</w:t>
      </w:r>
      <w:r w:rsidRPr="00CF5000">
        <w:rPr>
          <w:sz w:val="24"/>
          <w:szCs w:val="24"/>
          <w:lang w:val="en-US"/>
        </w:rPr>
        <w:t>class</w:t>
      </w:r>
      <w:r w:rsidRPr="00CF5000">
        <w:rPr>
          <w:sz w:val="24"/>
          <w:szCs w:val="24"/>
        </w:rPr>
        <w:t>&gt; &lt;</w:t>
      </w:r>
      <w:r w:rsidRPr="00CF5000">
        <w:rPr>
          <w:sz w:val="24"/>
          <w:szCs w:val="24"/>
          <w:lang w:val="en-US"/>
        </w:rPr>
        <w:t>x</w:t>
      </w:r>
      <w:r w:rsidRPr="00CF5000">
        <w:rPr>
          <w:sz w:val="24"/>
          <w:szCs w:val="24"/>
        </w:rPr>
        <w:t>_</w:t>
      </w:r>
      <w:r w:rsidRPr="00CF5000">
        <w:rPr>
          <w:sz w:val="24"/>
          <w:szCs w:val="24"/>
          <w:lang w:val="en-US"/>
        </w:rPr>
        <w:t>center</w:t>
      </w:r>
      <w:r w:rsidRPr="00CF5000">
        <w:rPr>
          <w:sz w:val="24"/>
          <w:szCs w:val="24"/>
        </w:rPr>
        <w:t>&gt; &lt;</w:t>
      </w:r>
      <w:r w:rsidRPr="00CF5000">
        <w:rPr>
          <w:sz w:val="24"/>
          <w:szCs w:val="24"/>
          <w:lang w:val="en-US"/>
        </w:rPr>
        <w:t>y</w:t>
      </w:r>
      <w:r w:rsidRPr="00CF5000">
        <w:rPr>
          <w:sz w:val="24"/>
          <w:szCs w:val="24"/>
        </w:rPr>
        <w:t>_</w:t>
      </w:r>
      <w:r w:rsidRPr="00CF5000">
        <w:rPr>
          <w:sz w:val="24"/>
          <w:szCs w:val="24"/>
          <w:lang w:val="en-US"/>
        </w:rPr>
        <w:t>center</w:t>
      </w:r>
      <w:r w:rsidRPr="00CF5000">
        <w:rPr>
          <w:sz w:val="24"/>
          <w:szCs w:val="24"/>
        </w:rPr>
        <w:t>&gt; &lt;</w:t>
      </w:r>
      <w:r w:rsidRPr="00CF5000">
        <w:rPr>
          <w:sz w:val="24"/>
          <w:szCs w:val="24"/>
          <w:lang w:val="en-US"/>
        </w:rPr>
        <w:t>width</w:t>
      </w:r>
      <w:r w:rsidRPr="00CF5000">
        <w:rPr>
          <w:sz w:val="24"/>
          <w:szCs w:val="24"/>
        </w:rPr>
        <w:t>&gt; &lt;</w:t>
      </w:r>
      <w:r w:rsidRPr="00CF5000">
        <w:rPr>
          <w:sz w:val="24"/>
          <w:szCs w:val="24"/>
          <w:lang w:val="en-US"/>
        </w:rPr>
        <w:t>height</w:t>
      </w:r>
      <w:r w:rsidRPr="00CF5000">
        <w:rPr>
          <w:sz w:val="24"/>
          <w:szCs w:val="24"/>
        </w:rPr>
        <w:t>&gt;</w:t>
      </w:r>
      <w:r w:rsidRPr="00CF5000">
        <w:rPr>
          <w:sz w:val="28"/>
          <w:szCs w:val="28"/>
        </w:rPr>
        <w:t xml:space="preserve">, </w:t>
      </w:r>
      <w:r w:rsidRPr="00CF5000">
        <w:rPr>
          <w:sz w:val="28"/>
          <w:szCs w:val="28"/>
        </w:rPr>
        <w:t>где все значения</w:t>
      </w:r>
      <w:r>
        <w:rPr>
          <w:sz w:val="28"/>
          <w:szCs w:val="28"/>
        </w:rPr>
        <w:t>, кроме класса,</w:t>
      </w:r>
      <w:r w:rsidRPr="00CF5000">
        <w:rPr>
          <w:sz w:val="28"/>
          <w:szCs w:val="28"/>
        </w:rPr>
        <w:t xml:space="preserve"> нормализованы в диапазон [0, 1].</w:t>
      </w:r>
    </w:p>
    <w:p w14:paraId="44F06616" w14:textId="00A1D8F9" w:rsidR="00CF5000" w:rsidRDefault="00CF5000" w:rsidP="00E503FE">
      <w:pPr>
        <w:rPr>
          <w:sz w:val="28"/>
          <w:szCs w:val="28"/>
        </w:rPr>
      </w:pPr>
      <w:r>
        <w:rPr>
          <w:sz w:val="28"/>
          <w:szCs w:val="28"/>
        </w:rPr>
        <w:t>А также подготовить конфигурационный файл</w:t>
      </w:r>
      <w:r w:rsidRPr="00CF5000">
        <w:rPr>
          <w:sz w:val="28"/>
          <w:szCs w:val="28"/>
        </w:rPr>
        <w:t xml:space="preserve"> .</w:t>
      </w:r>
      <w:r>
        <w:rPr>
          <w:sz w:val="28"/>
          <w:szCs w:val="28"/>
          <w:lang w:val="en-US"/>
        </w:rPr>
        <w:t>yaml</w:t>
      </w:r>
      <w:r>
        <w:rPr>
          <w:sz w:val="28"/>
          <w:szCs w:val="28"/>
        </w:rPr>
        <w:t>:</w:t>
      </w:r>
    </w:p>
    <w:p w14:paraId="48F2CD83" w14:textId="77777777" w:rsidR="00CF5000" w:rsidRPr="00CF5000" w:rsidRDefault="00CF5000" w:rsidP="00CF5000">
      <w:pPr>
        <w:rPr>
          <w:sz w:val="24"/>
          <w:szCs w:val="24"/>
          <w:lang w:val="en-US"/>
        </w:rPr>
      </w:pPr>
      <w:r w:rsidRPr="00CF5000">
        <w:rPr>
          <w:sz w:val="24"/>
          <w:szCs w:val="24"/>
          <w:lang w:val="en-US"/>
        </w:rPr>
        <w:t>train: images/train</w:t>
      </w:r>
    </w:p>
    <w:p w14:paraId="25C2F4BB" w14:textId="77777777" w:rsidR="00CF5000" w:rsidRPr="00CF5000" w:rsidRDefault="00CF5000" w:rsidP="00CF5000">
      <w:pPr>
        <w:rPr>
          <w:sz w:val="24"/>
          <w:szCs w:val="24"/>
          <w:lang w:val="en-US"/>
        </w:rPr>
      </w:pPr>
      <w:r w:rsidRPr="00CF5000">
        <w:rPr>
          <w:sz w:val="24"/>
          <w:szCs w:val="24"/>
          <w:lang w:val="en-US"/>
        </w:rPr>
        <w:t>val: images/val</w:t>
      </w:r>
    </w:p>
    <w:p w14:paraId="4333711E" w14:textId="53EF479B" w:rsidR="00CF5000" w:rsidRPr="00CF5000" w:rsidRDefault="00CF5000" w:rsidP="00CF5000">
      <w:pPr>
        <w:rPr>
          <w:sz w:val="24"/>
          <w:szCs w:val="24"/>
          <w:lang w:val="en-US"/>
        </w:rPr>
      </w:pPr>
      <w:r w:rsidRPr="00CF5000">
        <w:rPr>
          <w:sz w:val="24"/>
          <w:szCs w:val="24"/>
          <w:lang w:val="en-US"/>
        </w:rPr>
        <w:t xml:space="preserve">nc: </w:t>
      </w:r>
      <w:r w:rsidRPr="00CF5000">
        <w:rPr>
          <w:sz w:val="24"/>
          <w:szCs w:val="24"/>
          <w:lang w:val="en-US"/>
        </w:rPr>
        <w:t>3</w:t>
      </w:r>
      <w:r w:rsidRPr="00CF5000">
        <w:rPr>
          <w:sz w:val="24"/>
          <w:szCs w:val="24"/>
          <w:lang w:val="en-US"/>
        </w:rPr>
        <w:t xml:space="preserve">  # </w:t>
      </w:r>
      <w:r w:rsidRPr="00CF5000">
        <w:rPr>
          <w:sz w:val="24"/>
          <w:szCs w:val="24"/>
        </w:rPr>
        <w:t>количество</w:t>
      </w:r>
      <w:r w:rsidRPr="00CF5000">
        <w:rPr>
          <w:sz w:val="24"/>
          <w:szCs w:val="24"/>
          <w:lang w:val="en-US"/>
        </w:rPr>
        <w:t xml:space="preserve"> </w:t>
      </w:r>
      <w:r w:rsidRPr="00CF5000">
        <w:rPr>
          <w:sz w:val="24"/>
          <w:szCs w:val="24"/>
        </w:rPr>
        <w:t>классов</w:t>
      </w:r>
    </w:p>
    <w:p w14:paraId="6D7E071D" w14:textId="278754CE" w:rsidR="00CF5000" w:rsidRDefault="00CF5000" w:rsidP="00CF5000">
      <w:pPr>
        <w:rPr>
          <w:sz w:val="24"/>
          <w:szCs w:val="24"/>
          <w:lang w:val="en-US"/>
        </w:rPr>
      </w:pPr>
      <w:r w:rsidRPr="00CF5000">
        <w:rPr>
          <w:sz w:val="24"/>
          <w:szCs w:val="24"/>
          <w:lang w:val="en-US"/>
        </w:rPr>
        <w:t>names: ['class1', 'class2', 'class3']</w:t>
      </w:r>
    </w:p>
    <w:p w14:paraId="748E883E" w14:textId="15EE2298" w:rsidR="00CF5000" w:rsidRDefault="0054761D" w:rsidP="00CF500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решения данной задачи был написан класс для выстраивания необходимой структуры данных, корректной аннотации и конфигурационного файла для обучения.</w:t>
      </w:r>
    </w:p>
    <w:p w14:paraId="2410961C" w14:textId="444960D9" w:rsidR="0054761D" w:rsidRDefault="006C516E" w:rsidP="00CF500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результате реализации данной гипотезы можно отметить, что уже на этапе обучения (здесь вместо названий классов применяются их индексы) модель достаточно неплохо справляется с поставленной задачей:</w:t>
      </w:r>
    </w:p>
    <w:p w14:paraId="6A0131FD" w14:textId="71438BD6" w:rsidR="006C516E" w:rsidRDefault="006C516E" w:rsidP="00CF5000">
      <w:pPr>
        <w:rPr>
          <w:sz w:val="28"/>
          <w:szCs w:val="28"/>
          <w:lang w:eastAsia="ja-JP"/>
        </w:rPr>
      </w:pPr>
      <w:r>
        <w:rPr>
          <w:noProof/>
        </w:rPr>
        <w:lastRenderedPageBreak/>
        <w:drawing>
          <wp:inline distT="0" distB="0" distL="0" distR="0" wp14:anchorId="36710F03" wp14:editId="37262659">
            <wp:extent cx="3260785" cy="2654987"/>
            <wp:effectExtent l="0" t="0" r="0" b="0"/>
            <wp:docPr id="133404654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625" cy="266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BA6E6" w14:textId="56469360" w:rsidR="006C516E" w:rsidRDefault="006C516E" w:rsidP="00CF5000">
      <w:pPr>
        <w:rPr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15CE056B" wp14:editId="62F39EF6">
            <wp:extent cx="2984740" cy="3166600"/>
            <wp:effectExtent l="0" t="0" r="6350" b="0"/>
            <wp:docPr id="1018339832" name="Рисунок 4" descr="Изображение выглядит как текст, снимок экрана, одежда, пла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39832" name="Рисунок 4" descr="Изображение выглядит как текст, снимок экрана, одежда, плака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66" cy="318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E85D8" w14:textId="296EFBF4" w:rsidR="006C516E" w:rsidRDefault="006C516E" w:rsidP="00CF5000">
      <w:pPr>
        <w:rPr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3F82380A" wp14:editId="2A5EB1E0">
            <wp:extent cx="2984500" cy="3014284"/>
            <wp:effectExtent l="0" t="0" r="6350" b="0"/>
            <wp:docPr id="198561972" name="Рисунок 5" descr="Изображение выглядит как человек, снимок экрана, Человеческое лицо, колла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1972" name="Рисунок 5" descr="Изображение выглядит как человек, снимок экрана, Человеческое лицо, коллаж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547" cy="302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396BB" w14:textId="51A6CBB2" w:rsidR="006C516E" w:rsidRDefault="006C516E" w:rsidP="00CF500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Таким образом использование предобученной модели и удобного фреймворка, автоматизирующего работу с дообучением, позволяет существенно сократить время на разработку.</w:t>
      </w:r>
    </w:p>
    <w:p w14:paraId="0C848868" w14:textId="296661C9" w:rsidR="006C516E" w:rsidRDefault="006C516E" w:rsidP="00CF5000">
      <w:pPr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 xml:space="preserve">Использование </w:t>
      </w:r>
      <w:r>
        <w:rPr>
          <w:sz w:val="28"/>
          <w:szCs w:val="28"/>
          <w:lang w:val="en-US" w:eastAsia="ja-JP"/>
        </w:rPr>
        <w:t>CUDA:</w:t>
      </w:r>
    </w:p>
    <w:p w14:paraId="4BAB235E" w14:textId="7DAED91C" w:rsidR="006C516E" w:rsidRDefault="006C516E" w:rsidP="00CF500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ходе обучения, однако, обнаружилась достаточно серьезная проблема, а именно: </w:t>
      </w:r>
      <w:r>
        <w:rPr>
          <w:sz w:val="28"/>
          <w:szCs w:val="28"/>
          <w:lang w:eastAsia="ja-JP"/>
        </w:rPr>
        <w:t>значительное</w:t>
      </w:r>
      <w:r>
        <w:rPr>
          <w:sz w:val="28"/>
          <w:szCs w:val="28"/>
          <w:lang w:eastAsia="ja-JP"/>
        </w:rPr>
        <w:t xml:space="preserve"> время на обучение. </w:t>
      </w:r>
      <w:r w:rsidR="0065368E">
        <w:rPr>
          <w:sz w:val="28"/>
          <w:szCs w:val="28"/>
          <w:lang w:eastAsia="ja-JP"/>
        </w:rPr>
        <w:t>Согласно логам,</w:t>
      </w:r>
      <w:r>
        <w:rPr>
          <w:sz w:val="28"/>
          <w:szCs w:val="28"/>
          <w:lang w:eastAsia="ja-JP"/>
        </w:rPr>
        <w:t xml:space="preserve"> обучение</w:t>
      </w:r>
      <w:r w:rsidR="0065368E">
        <w:rPr>
          <w:sz w:val="28"/>
          <w:szCs w:val="28"/>
          <w:lang w:eastAsia="ja-JP"/>
        </w:rPr>
        <w:t xml:space="preserve"> на 50 эпох</w:t>
      </w:r>
      <w:r>
        <w:rPr>
          <w:sz w:val="28"/>
          <w:szCs w:val="28"/>
          <w:lang w:eastAsia="ja-JP"/>
        </w:rPr>
        <w:t xml:space="preserve">, используя </w:t>
      </w:r>
      <w:r w:rsidR="0065368E">
        <w:rPr>
          <w:sz w:val="28"/>
          <w:szCs w:val="28"/>
          <w:lang w:eastAsia="ja-JP"/>
        </w:rPr>
        <w:t xml:space="preserve">лишь вычислительные мощности процессора </w:t>
      </w:r>
      <w:r w:rsidR="0065368E">
        <w:rPr>
          <w:sz w:val="28"/>
          <w:szCs w:val="28"/>
          <w:lang w:val="en-US" w:eastAsia="ja-JP"/>
        </w:rPr>
        <w:t>Intel</w:t>
      </w:r>
      <w:r w:rsidR="0065368E" w:rsidRPr="0065368E">
        <w:rPr>
          <w:sz w:val="28"/>
          <w:szCs w:val="28"/>
          <w:lang w:eastAsia="ja-JP"/>
        </w:rPr>
        <w:t xml:space="preserve"> </w:t>
      </w:r>
      <w:r w:rsidR="0065368E">
        <w:rPr>
          <w:sz w:val="28"/>
          <w:szCs w:val="28"/>
          <w:lang w:val="en-US" w:eastAsia="ja-JP"/>
        </w:rPr>
        <w:t>Core</w:t>
      </w:r>
      <w:r w:rsidR="0065368E" w:rsidRPr="0065368E">
        <w:rPr>
          <w:sz w:val="28"/>
          <w:szCs w:val="28"/>
          <w:lang w:eastAsia="ja-JP"/>
        </w:rPr>
        <w:t xml:space="preserve"> </w:t>
      </w:r>
      <w:r w:rsidR="0065368E">
        <w:rPr>
          <w:sz w:val="28"/>
          <w:szCs w:val="28"/>
          <w:lang w:val="en-US" w:eastAsia="ja-JP"/>
        </w:rPr>
        <w:t>i</w:t>
      </w:r>
      <w:r w:rsidR="0065368E" w:rsidRPr="0065368E">
        <w:rPr>
          <w:sz w:val="28"/>
          <w:szCs w:val="28"/>
          <w:lang w:eastAsia="ja-JP"/>
        </w:rPr>
        <w:t>5-6600</w:t>
      </w:r>
      <w:r w:rsidR="0065368E">
        <w:rPr>
          <w:sz w:val="28"/>
          <w:szCs w:val="28"/>
          <w:lang w:val="en-US" w:eastAsia="ja-JP"/>
        </w:rPr>
        <w:t>K</w:t>
      </w:r>
      <w:r w:rsidR="0065368E">
        <w:rPr>
          <w:sz w:val="28"/>
          <w:szCs w:val="28"/>
          <w:lang w:eastAsia="ja-JP"/>
        </w:rPr>
        <w:t>, заняло</w:t>
      </w:r>
      <w:r w:rsidR="0065368E" w:rsidRPr="0065368E">
        <w:rPr>
          <w:sz w:val="28"/>
          <w:szCs w:val="28"/>
          <w:lang w:eastAsia="ja-JP"/>
        </w:rPr>
        <w:t xml:space="preserve"> </w:t>
      </w:r>
      <w:r w:rsidR="0065368E">
        <w:rPr>
          <w:sz w:val="28"/>
          <w:szCs w:val="28"/>
          <w:lang w:eastAsia="ja-JP"/>
        </w:rPr>
        <w:t>примерно 1 час 20 минут:</w:t>
      </w:r>
    </w:p>
    <w:p w14:paraId="33D84FCB" w14:textId="0AD8CA93" w:rsidR="0065368E" w:rsidRDefault="0065368E" w:rsidP="00CF5000">
      <w:pPr>
        <w:rPr>
          <w:sz w:val="28"/>
          <w:szCs w:val="28"/>
          <w:lang w:eastAsia="ja-JP"/>
        </w:rPr>
      </w:pPr>
      <w:r w:rsidRPr="0065368E">
        <w:rPr>
          <w:sz w:val="28"/>
          <w:szCs w:val="28"/>
          <w:lang w:eastAsia="ja-JP"/>
        </w:rPr>
        <w:drawing>
          <wp:inline distT="0" distB="0" distL="0" distR="0" wp14:anchorId="0692662B" wp14:editId="3966392B">
            <wp:extent cx="2676899" cy="181000"/>
            <wp:effectExtent l="0" t="0" r="9525" b="9525"/>
            <wp:docPr id="2030271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710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AC19" w14:textId="271A9000" w:rsidR="0065368E" w:rsidRDefault="0065368E" w:rsidP="00CF500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целом возможность дообучить модель, используя бюджетный процессор за 1.5 часа достаточна неплоха сама по себе и демонстрирует преимущество </w:t>
      </w:r>
      <w:r>
        <w:rPr>
          <w:sz w:val="28"/>
          <w:szCs w:val="28"/>
          <w:lang w:val="en-US" w:eastAsia="ja-JP"/>
        </w:rPr>
        <w:t>YOLO</w:t>
      </w:r>
      <w:r w:rsidRPr="0065368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скорости работы и вычислительной эффективности, но все же ускорить процесс обучения было бы предпочтительнее, особенно в условиях ограничения временных рамок на выпуск готового решения.</w:t>
      </w:r>
    </w:p>
    <w:p w14:paraId="13537BA8" w14:textId="39F65EC5" w:rsidR="0065368E" w:rsidRDefault="0065368E" w:rsidP="00CF5000">
      <w:pPr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 xml:space="preserve">В связи с этим было решено использовать драйвера и библиотеки </w:t>
      </w:r>
      <w:r>
        <w:rPr>
          <w:sz w:val="28"/>
          <w:szCs w:val="28"/>
          <w:lang w:val="en-US" w:eastAsia="ja-JP"/>
        </w:rPr>
        <w:t>CUDA</w:t>
      </w:r>
      <w:r w:rsidRPr="0065368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вычислений для глубокого обучения от </w:t>
      </w:r>
      <w:r>
        <w:rPr>
          <w:sz w:val="28"/>
          <w:szCs w:val="28"/>
          <w:lang w:val="en-US" w:eastAsia="ja-JP"/>
        </w:rPr>
        <w:t>NVIDIA</w:t>
      </w:r>
      <w:r w:rsidRPr="0065368E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а именно </w:t>
      </w:r>
      <w:r>
        <w:rPr>
          <w:sz w:val="28"/>
          <w:szCs w:val="28"/>
          <w:lang w:val="en-US" w:eastAsia="ja-JP"/>
        </w:rPr>
        <w:t>CUDA</w:t>
      </w:r>
      <w:r w:rsidRPr="0065368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v</w:t>
      </w:r>
      <w:r w:rsidRPr="0065368E">
        <w:rPr>
          <w:sz w:val="28"/>
          <w:szCs w:val="28"/>
          <w:lang w:eastAsia="ja-JP"/>
        </w:rPr>
        <w:t xml:space="preserve">11.7.0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cuDNN</w:t>
      </w:r>
      <w:r w:rsidRPr="0065368E">
        <w:rPr>
          <w:sz w:val="28"/>
          <w:szCs w:val="28"/>
          <w:lang w:eastAsia="ja-JP"/>
        </w:rPr>
        <w:t xml:space="preserve"> </w:t>
      </w:r>
      <w:r w:rsidR="00CB28DC">
        <w:rPr>
          <w:sz w:val="28"/>
          <w:szCs w:val="28"/>
          <w:lang w:val="en-US" w:eastAsia="ja-JP"/>
        </w:rPr>
        <w:t>v</w:t>
      </w:r>
      <w:r w:rsidR="00CB28DC" w:rsidRPr="00CB28DC">
        <w:rPr>
          <w:sz w:val="28"/>
          <w:szCs w:val="28"/>
          <w:lang w:eastAsia="ja-JP"/>
        </w:rPr>
        <w:t>8.9.7</w:t>
      </w:r>
      <w:r w:rsidR="006A750D" w:rsidRPr="006A750D">
        <w:rPr>
          <w:sz w:val="28"/>
          <w:szCs w:val="28"/>
          <w:lang w:eastAsia="ja-JP"/>
        </w:rPr>
        <w:t xml:space="preserve"> (</w:t>
      </w:r>
      <w:r w:rsidR="006A750D">
        <w:rPr>
          <w:sz w:val="28"/>
          <w:szCs w:val="28"/>
          <w:lang w:eastAsia="ja-JP"/>
        </w:rPr>
        <w:t xml:space="preserve">совместимы с </w:t>
      </w:r>
      <w:r w:rsidR="006A750D">
        <w:rPr>
          <w:sz w:val="28"/>
          <w:szCs w:val="28"/>
          <w:lang w:val="en-US" w:eastAsia="ja-JP"/>
        </w:rPr>
        <w:t>pyTorch</w:t>
      </w:r>
      <w:r w:rsidR="006A750D" w:rsidRPr="006A750D">
        <w:rPr>
          <w:sz w:val="28"/>
          <w:szCs w:val="28"/>
          <w:lang w:eastAsia="ja-JP"/>
        </w:rPr>
        <w:t xml:space="preserve"> 2.0.</w:t>
      </w:r>
      <w:r w:rsidR="006A750D" w:rsidRPr="00197393">
        <w:rPr>
          <w:sz w:val="28"/>
          <w:szCs w:val="28"/>
          <w:lang w:eastAsia="ja-JP"/>
        </w:rPr>
        <w:t>0</w:t>
      </w:r>
      <w:r w:rsidR="006A750D" w:rsidRPr="006A750D">
        <w:rPr>
          <w:sz w:val="28"/>
          <w:szCs w:val="28"/>
          <w:lang w:eastAsia="ja-JP"/>
        </w:rPr>
        <w:t>)</w:t>
      </w:r>
      <w:r w:rsidR="00CB28DC" w:rsidRPr="00CB28DC">
        <w:rPr>
          <w:sz w:val="28"/>
          <w:szCs w:val="28"/>
          <w:lang w:eastAsia="ja-JP"/>
        </w:rPr>
        <w:t xml:space="preserve">. </w:t>
      </w:r>
      <w:r w:rsidR="00CB28DC">
        <w:rPr>
          <w:sz w:val="28"/>
          <w:szCs w:val="28"/>
          <w:lang w:eastAsia="ja-JP"/>
        </w:rPr>
        <w:t xml:space="preserve">Использование этих программных средств сделало возможным переложить дообучение с центрального процессора на дискретную видеокарту </w:t>
      </w:r>
      <w:r w:rsidR="00CB28DC">
        <w:rPr>
          <w:sz w:val="28"/>
          <w:szCs w:val="28"/>
          <w:lang w:val="en-US" w:eastAsia="ja-JP"/>
        </w:rPr>
        <w:t>NVIDIA</w:t>
      </w:r>
      <w:r w:rsidR="00CB28DC" w:rsidRPr="00CB28DC">
        <w:rPr>
          <w:sz w:val="28"/>
          <w:szCs w:val="28"/>
          <w:lang w:eastAsia="ja-JP"/>
        </w:rPr>
        <w:t xml:space="preserve"> </w:t>
      </w:r>
      <w:r w:rsidR="00CB28DC">
        <w:rPr>
          <w:sz w:val="28"/>
          <w:szCs w:val="28"/>
          <w:lang w:val="en-US" w:eastAsia="ja-JP"/>
        </w:rPr>
        <w:t>GTX</w:t>
      </w:r>
      <w:r w:rsidR="00CB28DC" w:rsidRPr="00CB28DC">
        <w:rPr>
          <w:sz w:val="28"/>
          <w:szCs w:val="28"/>
          <w:lang w:eastAsia="ja-JP"/>
        </w:rPr>
        <w:t xml:space="preserve"> 1070.</w:t>
      </w:r>
    </w:p>
    <w:p w14:paraId="761A22AF" w14:textId="630E640F" w:rsidR="00CB28DC" w:rsidRDefault="00CB28DC" w:rsidP="00CF500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Данное решение позволило ускорить процесс обучения в 13 раз</w:t>
      </w:r>
    </w:p>
    <w:p w14:paraId="31F14475" w14:textId="0FACA84B" w:rsidR="00CB28DC" w:rsidRDefault="00CB28DC" w:rsidP="00CF5000">
      <w:pPr>
        <w:rPr>
          <w:sz w:val="28"/>
          <w:szCs w:val="28"/>
          <w:lang w:eastAsia="ja-JP"/>
        </w:rPr>
      </w:pPr>
      <w:r w:rsidRPr="00CB28DC">
        <w:rPr>
          <w:sz w:val="28"/>
          <w:szCs w:val="28"/>
          <w:lang w:eastAsia="ja-JP"/>
        </w:rPr>
        <w:drawing>
          <wp:inline distT="0" distB="0" distL="0" distR="0" wp14:anchorId="6DC10C6D" wp14:editId="2206A0DE">
            <wp:extent cx="2819794" cy="323895"/>
            <wp:effectExtent l="0" t="0" r="0" b="0"/>
            <wp:docPr id="1240579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793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E469" w14:textId="5C051ECA" w:rsidR="00CB28DC" w:rsidRDefault="00CB28DC" w:rsidP="00CF5000">
      <w:pPr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Использование трекинг системы:</w:t>
      </w:r>
    </w:p>
    <w:p w14:paraId="057C9400" w14:textId="6C2BA188" w:rsidR="00197393" w:rsidRDefault="00197393" w:rsidP="00CF500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того чтобы, следить за обучением в реальном времени (период обновлений максимум раз в 30 секунд) был применен </w:t>
      </w:r>
      <w:r>
        <w:rPr>
          <w:sz w:val="28"/>
          <w:szCs w:val="28"/>
          <w:lang w:val="en-US" w:eastAsia="ja-JP"/>
        </w:rPr>
        <w:t>Tensorboard</w:t>
      </w:r>
      <w:r w:rsidRPr="00197393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который имеет поддержку и интеграцию с различными популярными фреймворками и библиотеками. Работает он, анализируя .</w:t>
      </w:r>
      <w:r>
        <w:rPr>
          <w:sz w:val="28"/>
          <w:szCs w:val="28"/>
          <w:lang w:val="en-US" w:eastAsia="ja-JP"/>
        </w:rPr>
        <w:t>tfevents</w:t>
      </w:r>
      <w:r w:rsidRPr="00197393">
        <w:rPr>
          <w:sz w:val="28"/>
          <w:szCs w:val="28"/>
          <w:lang w:eastAsia="ja-JP"/>
        </w:rPr>
        <w:t>.</w:t>
      </w:r>
      <w:r>
        <w:rPr>
          <w:sz w:val="28"/>
          <w:szCs w:val="28"/>
          <w:lang w:eastAsia="ja-JP"/>
        </w:rPr>
        <w:t xml:space="preserve"> файлы, возникающие как </w:t>
      </w:r>
      <w:r>
        <w:rPr>
          <w:sz w:val="28"/>
          <w:szCs w:val="28"/>
          <w:lang w:val="en-US" w:eastAsia="ja-JP"/>
        </w:rPr>
        <w:t>callback</w:t>
      </w:r>
      <w:r w:rsidRPr="00197393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и в конце каждой эпохи с данными о результатах обучения.</w:t>
      </w:r>
    </w:p>
    <w:p w14:paraId="2C224B5B" w14:textId="7153E475" w:rsidR="00197393" w:rsidRDefault="00197393" w:rsidP="00CF500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Активируется он командой: </w:t>
      </w:r>
      <w:r>
        <w:rPr>
          <w:sz w:val="28"/>
          <w:szCs w:val="28"/>
          <w:lang w:val="en-US" w:eastAsia="ja-JP"/>
        </w:rPr>
        <w:t>tensorboard</w:t>
      </w:r>
      <w:r w:rsidRPr="00197393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–</w:t>
      </w:r>
      <w:r>
        <w:rPr>
          <w:sz w:val="28"/>
          <w:szCs w:val="28"/>
          <w:lang w:val="en-US" w:eastAsia="ja-JP"/>
        </w:rPr>
        <w:t>logdir</w:t>
      </w:r>
      <w:r w:rsidRPr="00197393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path</w:t>
      </w:r>
      <w:r w:rsidRPr="00197393">
        <w:rPr>
          <w:sz w:val="28"/>
          <w:szCs w:val="28"/>
          <w:lang w:eastAsia="ja-JP"/>
        </w:rPr>
        <w:t>/</w:t>
      </w:r>
      <w:r>
        <w:rPr>
          <w:sz w:val="28"/>
          <w:szCs w:val="28"/>
          <w:lang w:val="en-US" w:eastAsia="ja-JP"/>
        </w:rPr>
        <w:t>to</w:t>
      </w:r>
      <w:r w:rsidRPr="00197393">
        <w:rPr>
          <w:sz w:val="28"/>
          <w:szCs w:val="28"/>
          <w:lang w:eastAsia="ja-JP"/>
        </w:rPr>
        <w:t>/</w:t>
      </w:r>
      <w:r>
        <w:rPr>
          <w:sz w:val="28"/>
          <w:szCs w:val="28"/>
          <w:lang w:val="en-US" w:eastAsia="ja-JP"/>
        </w:rPr>
        <w:t>runs</w:t>
      </w:r>
      <w:r>
        <w:rPr>
          <w:sz w:val="28"/>
          <w:szCs w:val="28"/>
          <w:lang w:eastAsia="ja-JP"/>
        </w:rPr>
        <w:t xml:space="preserve"> , где указывается путь с данными о результатах экспериментов и разворачивается локально на порту 6006.</w:t>
      </w:r>
    </w:p>
    <w:p w14:paraId="02EF2586" w14:textId="384B9BC7" w:rsidR="00197393" w:rsidRPr="00197393" w:rsidRDefault="00197393" w:rsidP="00CF500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На рисунках представлены примеры метрик с запуском обучения на оптимизаторах </w:t>
      </w:r>
      <w:r>
        <w:rPr>
          <w:sz w:val="28"/>
          <w:szCs w:val="28"/>
          <w:lang w:val="en-US" w:eastAsia="ja-JP"/>
        </w:rPr>
        <w:t>AdamW</w:t>
      </w:r>
      <w:r>
        <w:rPr>
          <w:sz w:val="28"/>
          <w:szCs w:val="28"/>
          <w:lang w:eastAsia="ja-JP"/>
        </w:rPr>
        <w:t xml:space="preserve"> (оранжевый)</w:t>
      </w:r>
      <w:r w:rsidRPr="00197393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Adam</w:t>
      </w:r>
      <w:r w:rsidRPr="00197393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>синий</w:t>
      </w:r>
      <w:r w:rsidRPr="00197393">
        <w:rPr>
          <w:sz w:val="28"/>
          <w:szCs w:val="28"/>
          <w:lang w:eastAsia="ja-JP"/>
        </w:rPr>
        <w:t>)</w:t>
      </w:r>
      <w:r>
        <w:rPr>
          <w:sz w:val="28"/>
          <w:szCs w:val="28"/>
          <w:lang w:eastAsia="ja-JP"/>
        </w:rPr>
        <w:t>.</w:t>
      </w:r>
    </w:p>
    <w:p w14:paraId="4C304E99" w14:textId="050982DF" w:rsidR="00CB28DC" w:rsidRDefault="006A750D" w:rsidP="00CF5000">
      <w:pPr>
        <w:rPr>
          <w:sz w:val="28"/>
          <w:szCs w:val="28"/>
          <w:lang w:val="en-US" w:eastAsia="ja-JP"/>
        </w:rPr>
      </w:pPr>
      <w:r w:rsidRPr="006A750D">
        <w:rPr>
          <w:sz w:val="28"/>
          <w:szCs w:val="28"/>
          <w:lang w:val="en-US" w:eastAsia="ja-JP"/>
        </w:rPr>
        <w:lastRenderedPageBreak/>
        <w:drawing>
          <wp:inline distT="0" distB="0" distL="0" distR="0" wp14:anchorId="58EE57E3" wp14:editId="3F4D1B2A">
            <wp:extent cx="5940425" cy="3084195"/>
            <wp:effectExtent l="0" t="0" r="3175" b="1905"/>
            <wp:docPr id="1484156658" name="Рисунок 1" descr="Изображение выглядит как текст, снимок экрана, диаграмма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56658" name="Рисунок 1" descr="Изображение выглядит как текст, снимок экрана, диаграмма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6392" w14:textId="45C47497" w:rsidR="006A750D" w:rsidRDefault="006A750D" w:rsidP="00CF5000">
      <w:pPr>
        <w:rPr>
          <w:sz w:val="28"/>
          <w:szCs w:val="28"/>
          <w:lang w:eastAsia="ja-JP"/>
        </w:rPr>
      </w:pPr>
      <w:r w:rsidRPr="006A750D">
        <w:rPr>
          <w:sz w:val="28"/>
          <w:szCs w:val="28"/>
          <w:lang w:val="en-US" w:eastAsia="ja-JP"/>
        </w:rPr>
        <w:drawing>
          <wp:inline distT="0" distB="0" distL="0" distR="0" wp14:anchorId="1CB9AC2F" wp14:editId="1FF5436F">
            <wp:extent cx="5940425" cy="3068955"/>
            <wp:effectExtent l="0" t="0" r="3175" b="0"/>
            <wp:docPr id="2058428918" name="Рисунок 1" descr="Изображение выглядит как текст, снимок экрана, диаграм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28918" name="Рисунок 1" descr="Изображение выглядит как текст, снимок экрана, диаграмма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B8A2" w14:textId="5E9DA2F9" w:rsidR="00197393" w:rsidRPr="00197393" w:rsidRDefault="00197393" w:rsidP="00CF500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Также </w:t>
      </w:r>
      <w:r>
        <w:rPr>
          <w:sz w:val="28"/>
          <w:szCs w:val="28"/>
          <w:lang w:val="en-US" w:eastAsia="ja-JP"/>
        </w:rPr>
        <w:t>Tensorboard</w:t>
      </w:r>
      <w:r w:rsidRPr="00197393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предоставляет возможность визуализации используемой модели, что позволяет лучше понять её устройство и при необходимости внести необходимые изменения.</w:t>
      </w:r>
    </w:p>
    <w:p w14:paraId="0BBA6EC0" w14:textId="15B141DC" w:rsidR="006A750D" w:rsidRDefault="006A750D" w:rsidP="00CF5000">
      <w:pPr>
        <w:rPr>
          <w:sz w:val="28"/>
          <w:szCs w:val="28"/>
          <w:lang w:eastAsia="ja-JP"/>
        </w:rPr>
      </w:pPr>
      <w:r w:rsidRPr="006A750D">
        <w:rPr>
          <w:sz w:val="28"/>
          <w:szCs w:val="28"/>
          <w:lang w:val="en-US" w:eastAsia="ja-JP"/>
        </w:rPr>
        <w:lastRenderedPageBreak/>
        <w:drawing>
          <wp:inline distT="0" distB="0" distL="0" distR="0" wp14:anchorId="4C386432" wp14:editId="4274B7BA">
            <wp:extent cx="6254923" cy="3252159"/>
            <wp:effectExtent l="0" t="0" r="0" b="5715"/>
            <wp:docPr id="14705169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169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1067" cy="326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2C54" w14:textId="7838C2FC" w:rsidR="00197393" w:rsidRDefault="00197393" w:rsidP="00CF500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/>
        <w:t xml:space="preserve">В результате была получена </w:t>
      </w:r>
      <w:r w:rsidR="002547ED">
        <w:rPr>
          <w:sz w:val="28"/>
          <w:szCs w:val="28"/>
          <w:lang w:eastAsia="ja-JP"/>
        </w:rPr>
        <w:t xml:space="preserve">модель (на основе </w:t>
      </w:r>
      <w:r w:rsidR="002547ED">
        <w:rPr>
          <w:sz w:val="28"/>
          <w:szCs w:val="28"/>
          <w:lang w:val="en-US" w:eastAsia="ja-JP"/>
        </w:rPr>
        <w:t>train</w:t>
      </w:r>
      <w:r w:rsidR="002547ED" w:rsidRPr="002547ED">
        <w:rPr>
          <w:sz w:val="28"/>
          <w:szCs w:val="28"/>
          <w:lang w:eastAsia="ja-JP"/>
        </w:rPr>
        <w:t>7</w:t>
      </w:r>
      <w:r w:rsidR="002547ED">
        <w:rPr>
          <w:sz w:val="28"/>
          <w:szCs w:val="28"/>
          <w:lang w:eastAsia="ja-JP"/>
        </w:rPr>
        <w:t>),</w:t>
      </w:r>
      <w:r>
        <w:rPr>
          <w:sz w:val="28"/>
          <w:szCs w:val="28"/>
          <w:lang w:eastAsia="ja-JP"/>
        </w:rPr>
        <w:t xml:space="preserve"> </w:t>
      </w:r>
      <w:r w:rsidR="00EB01D9">
        <w:rPr>
          <w:sz w:val="28"/>
          <w:szCs w:val="28"/>
          <w:lang w:eastAsia="ja-JP"/>
        </w:rPr>
        <w:t>детектирующая факт ношения маски</w:t>
      </w:r>
    </w:p>
    <w:p w14:paraId="109D4F03" w14:textId="1802F8C4" w:rsidR="00EB01D9" w:rsidRPr="00EB01D9" w:rsidRDefault="00EB01D9" w:rsidP="00EB01D9">
      <w:pPr>
        <w:rPr>
          <w:sz w:val="28"/>
          <w:szCs w:val="28"/>
          <w:lang w:eastAsia="ja-JP"/>
        </w:rPr>
      </w:pPr>
      <w:r w:rsidRPr="00EB01D9">
        <w:rPr>
          <w:sz w:val="28"/>
          <w:szCs w:val="28"/>
          <w:lang w:eastAsia="ja-JP"/>
        </w:rPr>
        <w:drawing>
          <wp:inline distT="0" distB="0" distL="0" distR="0" wp14:anchorId="2F66AA3A" wp14:editId="57AC3F25">
            <wp:extent cx="3640347" cy="4633027"/>
            <wp:effectExtent l="0" t="0" r="0" b="0"/>
            <wp:docPr id="1797448228" name="Рисунок 7" descr="Изображение выглядит как коллаж, Человеческое лицо, человек, одеж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48228" name="Рисунок 7" descr="Изображение выглядит как коллаж, Человеческое лицо, человек, одежд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779" cy="463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7A49B" w14:textId="0ADDC239" w:rsidR="00197393" w:rsidRPr="00197393" w:rsidRDefault="00EB01D9" w:rsidP="00CF5000">
      <w:pPr>
        <w:rPr>
          <w:sz w:val="28"/>
          <w:szCs w:val="28"/>
          <w:lang w:eastAsia="ja-JP"/>
        </w:rPr>
      </w:pPr>
      <w:r w:rsidRPr="00EB01D9">
        <w:rPr>
          <w:sz w:val="28"/>
          <w:szCs w:val="28"/>
          <w:lang w:eastAsia="ja-JP"/>
        </w:rPr>
        <w:lastRenderedPageBreak/>
        <w:drawing>
          <wp:inline distT="0" distB="0" distL="0" distR="0" wp14:anchorId="7870ABBE" wp14:editId="054CD18A">
            <wp:extent cx="2615215" cy="2570672"/>
            <wp:effectExtent l="0" t="0" r="0" b="1270"/>
            <wp:docPr id="1976445266" name="Рисунок 1" descr="Изображение выглядит как одежда, текст, челове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45266" name="Рисунок 1" descr="Изображение выглядит как одежда, текст, человек,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1968" cy="258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F0D0" w14:textId="7B3EA697" w:rsidR="00F317E0" w:rsidRDefault="00DD4D37">
      <w:r w:rsidRPr="001E7309">
        <w:rPr>
          <w:b/>
          <w:bCs/>
          <w:sz w:val="28"/>
          <w:szCs w:val="28"/>
        </w:rPr>
        <w:t>Выводы</w:t>
      </w:r>
      <w:r w:rsidRPr="001E7309">
        <w:rPr>
          <w:sz w:val="28"/>
          <w:szCs w:val="28"/>
        </w:rPr>
        <w:t>:</w:t>
      </w:r>
      <w:r>
        <w:t xml:space="preserve"> </w:t>
      </w:r>
    </w:p>
    <w:p w14:paraId="6172CC3B" w14:textId="00E0EB43" w:rsidR="000C5E36" w:rsidRPr="0061559D" w:rsidRDefault="00EB01D9" w:rsidP="005F78B9">
      <w:pPr>
        <w:rPr>
          <w:sz w:val="28"/>
          <w:szCs w:val="28"/>
          <w:lang w:eastAsia="ja-JP"/>
        </w:rPr>
      </w:pPr>
      <w:r>
        <w:rPr>
          <w:sz w:val="28"/>
          <w:szCs w:val="28"/>
        </w:rPr>
        <w:t xml:space="preserve">В ходе выполнения лабораторной работы была решена задача детектирования 3х состояний на выбранном датасете с использованием </w:t>
      </w:r>
      <w:r>
        <w:rPr>
          <w:sz w:val="28"/>
          <w:szCs w:val="28"/>
          <w:lang w:eastAsia="ja-JP"/>
        </w:rPr>
        <w:t xml:space="preserve">модели </w:t>
      </w:r>
      <w:r>
        <w:rPr>
          <w:sz w:val="28"/>
          <w:szCs w:val="28"/>
          <w:lang w:val="en-US" w:eastAsia="ja-JP"/>
        </w:rPr>
        <w:t>YOLOv</w:t>
      </w:r>
      <w:r w:rsidRPr="00EB01D9">
        <w:rPr>
          <w:sz w:val="28"/>
          <w:szCs w:val="28"/>
          <w:lang w:eastAsia="ja-JP"/>
        </w:rPr>
        <w:t>8</w:t>
      </w:r>
      <w:r>
        <w:rPr>
          <w:sz w:val="28"/>
          <w:szCs w:val="28"/>
          <w:lang w:val="en-US" w:eastAsia="ja-JP"/>
        </w:rPr>
        <w:t>n</w:t>
      </w:r>
      <w:r>
        <w:rPr>
          <w:sz w:val="28"/>
          <w:szCs w:val="28"/>
          <w:lang w:eastAsia="ja-JP"/>
        </w:rPr>
        <w:t xml:space="preserve"> поставляемой фреймворком</w:t>
      </w:r>
      <w:r w:rsidRPr="00EB01D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Ultralytics</w:t>
      </w:r>
      <w:r w:rsidRPr="00EB01D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платформой вычислений на графическом процессоре </w:t>
      </w:r>
      <w:r>
        <w:rPr>
          <w:sz w:val="28"/>
          <w:szCs w:val="28"/>
          <w:lang w:val="en-US" w:eastAsia="ja-JP"/>
        </w:rPr>
        <w:t>CUDA</w:t>
      </w:r>
      <w:r>
        <w:rPr>
          <w:sz w:val="28"/>
          <w:szCs w:val="28"/>
          <w:lang w:eastAsia="ja-JP"/>
        </w:rPr>
        <w:t xml:space="preserve"> и системой трекинга</w:t>
      </w:r>
      <w:r w:rsidRPr="00EB01D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Tensorboard</w:t>
      </w:r>
      <w:r>
        <w:rPr>
          <w:sz w:val="28"/>
          <w:szCs w:val="28"/>
          <w:lang w:eastAsia="ja-JP"/>
        </w:rPr>
        <w:t xml:space="preserve">. Все используемые инструменты позволяют значительно сократить время на разработку решения, а также его обучения и анализа результатов эксперимента. </w:t>
      </w:r>
      <w:r w:rsidR="000C5E36">
        <w:rPr>
          <w:sz w:val="28"/>
          <w:szCs w:val="28"/>
          <w:lang w:eastAsia="ja-JP"/>
        </w:rPr>
        <w:t>Например,</w:t>
      </w:r>
      <w:r>
        <w:rPr>
          <w:sz w:val="28"/>
          <w:szCs w:val="28"/>
          <w:lang w:eastAsia="ja-JP"/>
        </w:rPr>
        <w:t xml:space="preserve"> в данном случае модель, использовавшая в качестве оптимизатора </w:t>
      </w:r>
      <w:r>
        <w:rPr>
          <w:sz w:val="28"/>
          <w:szCs w:val="28"/>
          <w:lang w:val="en-US" w:eastAsia="ja-JP"/>
        </w:rPr>
        <w:t>AdamW</w:t>
      </w:r>
      <w:r>
        <w:rPr>
          <w:sz w:val="28"/>
          <w:szCs w:val="28"/>
          <w:lang w:eastAsia="ja-JP"/>
        </w:rPr>
        <w:t xml:space="preserve"> показывает лучшие </w:t>
      </w:r>
      <w:r w:rsidR="000C5E36">
        <w:rPr>
          <w:sz w:val="28"/>
          <w:szCs w:val="28"/>
          <w:lang w:eastAsia="ja-JP"/>
        </w:rPr>
        <w:t xml:space="preserve">результаты с точки зрения </w:t>
      </w:r>
      <w:r>
        <w:rPr>
          <w:sz w:val="28"/>
          <w:szCs w:val="28"/>
          <w:lang w:eastAsia="ja-JP"/>
        </w:rPr>
        <w:t>метрики</w:t>
      </w:r>
      <w:r w:rsidR="000C5E36">
        <w:rPr>
          <w:sz w:val="28"/>
          <w:szCs w:val="28"/>
          <w:lang w:eastAsia="ja-JP"/>
        </w:rPr>
        <w:t xml:space="preserve"> </w:t>
      </w:r>
      <w:r w:rsidR="000C5E36" w:rsidRPr="000C5E36">
        <w:rPr>
          <w:sz w:val="28"/>
          <w:szCs w:val="28"/>
          <w:lang w:eastAsia="ja-JP"/>
        </w:rPr>
        <w:t>mAP50</w:t>
      </w:r>
      <w:r w:rsidR="000C5E36">
        <w:rPr>
          <w:sz w:val="28"/>
          <w:szCs w:val="28"/>
          <w:lang w:eastAsia="ja-JP"/>
        </w:rPr>
        <w:t xml:space="preserve">, что позволяет говорить о более лучшем детектировании и локализации объектов при пороге точности в 50%. Также фреймворк </w:t>
      </w:r>
      <w:r w:rsidR="000C5E36">
        <w:rPr>
          <w:sz w:val="28"/>
          <w:szCs w:val="28"/>
          <w:lang w:val="en-US" w:eastAsia="ja-JP"/>
        </w:rPr>
        <w:t>Ultralytics</w:t>
      </w:r>
      <w:r w:rsidR="000C5E36">
        <w:rPr>
          <w:sz w:val="28"/>
          <w:szCs w:val="28"/>
          <w:lang w:eastAsia="ja-JP"/>
        </w:rPr>
        <w:t xml:space="preserve"> позволяет экспортировать получившиеся модели в </w:t>
      </w:r>
      <w:r w:rsidR="000C5E36">
        <w:rPr>
          <w:sz w:val="28"/>
          <w:szCs w:val="28"/>
          <w:lang w:val="en-US" w:eastAsia="ja-JP"/>
        </w:rPr>
        <w:t>ONNX</w:t>
      </w:r>
      <w:r w:rsidR="000C5E36" w:rsidRPr="000C5E36">
        <w:rPr>
          <w:sz w:val="28"/>
          <w:szCs w:val="28"/>
          <w:lang w:eastAsia="ja-JP"/>
        </w:rPr>
        <w:t xml:space="preserve"> </w:t>
      </w:r>
      <w:r w:rsidR="000C5E36">
        <w:rPr>
          <w:sz w:val="28"/>
          <w:szCs w:val="28"/>
          <w:lang w:eastAsia="ja-JP"/>
        </w:rPr>
        <w:t xml:space="preserve">формат, т.е. </w:t>
      </w:r>
      <w:r w:rsidR="0061559D">
        <w:rPr>
          <w:sz w:val="28"/>
          <w:szCs w:val="28"/>
          <w:lang w:eastAsia="ja-JP"/>
        </w:rPr>
        <w:t xml:space="preserve">дает возможность оптимизировать модель для повышения производительности инференса. Сложности были вызваны в организации требуемого паттерна организации данных и аннотаций для дообучения </w:t>
      </w:r>
      <w:r w:rsidR="0061559D">
        <w:rPr>
          <w:sz w:val="28"/>
          <w:szCs w:val="28"/>
          <w:lang w:val="en-US" w:eastAsia="ja-JP"/>
        </w:rPr>
        <w:t>YOLO</w:t>
      </w:r>
      <w:r w:rsidR="0061559D">
        <w:rPr>
          <w:sz w:val="28"/>
          <w:szCs w:val="28"/>
          <w:lang w:eastAsia="ja-JP"/>
        </w:rPr>
        <w:t xml:space="preserve">, так как исходный датасет организован произвольно, а также поиском и применением нужных версий </w:t>
      </w:r>
      <w:r w:rsidR="0061559D">
        <w:rPr>
          <w:sz w:val="28"/>
          <w:szCs w:val="28"/>
          <w:lang w:val="en-US" w:eastAsia="ja-JP"/>
        </w:rPr>
        <w:t>CUDA</w:t>
      </w:r>
      <w:r w:rsidR="0061559D">
        <w:rPr>
          <w:sz w:val="28"/>
          <w:szCs w:val="28"/>
          <w:lang w:eastAsia="ja-JP"/>
        </w:rPr>
        <w:t xml:space="preserve"> и</w:t>
      </w:r>
      <w:r w:rsidR="0061559D" w:rsidRPr="0061559D">
        <w:rPr>
          <w:sz w:val="28"/>
          <w:szCs w:val="28"/>
          <w:lang w:eastAsia="ja-JP"/>
        </w:rPr>
        <w:t xml:space="preserve"> </w:t>
      </w:r>
      <w:r w:rsidR="0061559D">
        <w:rPr>
          <w:sz w:val="28"/>
          <w:szCs w:val="28"/>
          <w:lang w:val="en-US" w:eastAsia="ja-JP"/>
        </w:rPr>
        <w:t>cuDNN</w:t>
      </w:r>
      <w:r w:rsidR="0061559D">
        <w:rPr>
          <w:sz w:val="28"/>
          <w:szCs w:val="28"/>
          <w:lang w:eastAsia="ja-JP"/>
        </w:rPr>
        <w:t xml:space="preserve">, чтобы не возникало конфликтов с </w:t>
      </w:r>
      <w:r w:rsidR="0061559D">
        <w:rPr>
          <w:sz w:val="28"/>
          <w:szCs w:val="28"/>
          <w:lang w:val="en-US" w:eastAsia="ja-JP"/>
        </w:rPr>
        <w:t>pyTorch</w:t>
      </w:r>
      <w:r w:rsidR="0061559D" w:rsidRPr="0061559D">
        <w:rPr>
          <w:sz w:val="28"/>
          <w:szCs w:val="28"/>
          <w:lang w:eastAsia="ja-JP"/>
        </w:rPr>
        <w:t xml:space="preserve">, </w:t>
      </w:r>
      <w:r w:rsidR="0061559D">
        <w:rPr>
          <w:sz w:val="28"/>
          <w:szCs w:val="28"/>
          <w:lang w:eastAsia="ja-JP"/>
        </w:rPr>
        <w:t xml:space="preserve">работающем под «капотом» </w:t>
      </w:r>
      <w:r w:rsidR="0061559D">
        <w:rPr>
          <w:sz w:val="28"/>
          <w:szCs w:val="28"/>
          <w:lang w:val="en-US" w:eastAsia="ja-JP"/>
        </w:rPr>
        <w:t>Ultralytics</w:t>
      </w:r>
      <w:r w:rsidR="0061559D">
        <w:rPr>
          <w:sz w:val="28"/>
          <w:szCs w:val="28"/>
          <w:lang w:eastAsia="ja-JP"/>
        </w:rPr>
        <w:t>.</w:t>
      </w:r>
    </w:p>
    <w:sectPr w:rsidR="000C5E36" w:rsidRPr="006155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C67BC"/>
    <w:multiLevelType w:val="hybridMultilevel"/>
    <w:tmpl w:val="A92A4F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72C4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FDB7162"/>
    <w:multiLevelType w:val="multilevel"/>
    <w:tmpl w:val="24D8C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F944E3"/>
    <w:multiLevelType w:val="hybridMultilevel"/>
    <w:tmpl w:val="EB4EB4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2A6500"/>
    <w:multiLevelType w:val="hybridMultilevel"/>
    <w:tmpl w:val="19F42B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305A4A"/>
    <w:multiLevelType w:val="hybridMultilevel"/>
    <w:tmpl w:val="3278B4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0712205">
    <w:abstractNumId w:val="2"/>
  </w:num>
  <w:num w:numId="2" w16cid:durableId="1473447929">
    <w:abstractNumId w:val="1"/>
  </w:num>
  <w:num w:numId="3" w16cid:durableId="1980722320">
    <w:abstractNumId w:val="3"/>
  </w:num>
  <w:num w:numId="4" w16cid:durableId="496575048">
    <w:abstractNumId w:val="5"/>
  </w:num>
  <w:num w:numId="5" w16cid:durableId="572591945">
    <w:abstractNumId w:val="4"/>
  </w:num>
  <w:num w:numId="6" w16cid:durableId="9820757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2E8A"/>
    <w:rsid w:val="000C5E36"/>
    <w:rsid w:val="00193FDF"/>
    <w:rsid w:val="00197393"/>
    <w:rsid w:val="001C2DD4"/>
    <w:rsid w:val="001C6EE3"/>
    <w:rsid w:val="001D005D"/>
    <w:rsid w:val="001E7309"/>
    <w:rsid w:val="002547ED"/>
    <w:rsid w:val="002B393C"/>
    <w:rsid w:val="00383A92"/>
    <w:rsid w:val="003B1E2B"/>
    <w:rsid w:val="0045697E"/>
    <w:rsid w:val="004804B6"/>
    <w:rsid w:val="00500DC7"/>
    <w:rsid w:val="005108EE"/>
    <w:rsid w:val="00537D1A"/>
    <w:rsid w:val="00546537"/>
    <w:rsid w:val="0054761D"/>
    <w:rsid w:val="00582E8A"/>
    <w:rsid w:val="005B3D6B"/>
    <w:rsid w:val="005D7F1D"/>
    <w:rsid w:val="005F78B9"/>
    <w:rsid w:val="0061559D"/>
    <w:rsid w:val="0065368E"/>
    <w:rsid w:val="006A750D"/>
    <w:rsid w:val="006B3C2F"/>
    <w:rsid w:val="006C516E"/>
    <w:rsid w:val="007364D1"/>
    <w:rsid w:val="008615AD"/>
    <w:rsid w:val="00895294"/>
    <w:rsid w:val="008E7E57"/>
    <w:rsid w:val="00B71BFF"/>
    <w:rsid w:val="00C54712"/>
    <w:rsid w:val="00CB28DC"/>
    <w:rsid w:val="00CF228E"/>
    <w:rsid w:val="00CF5000"/>
    <w:rsid w:val="00D30DF9"/>
    <w:rsid w:val="00DD0DC8"/>
    <w:rsid w:val="00DD4D37"/>
    <w:rsid w:val="00DE1477"/>
    <w:rsid w:val="00E4173D"/>
    <w:rsid w:val="00E503FE"/>
    <w:rsid w:val="00EB01D9"/>
    <w:rsid w:val="00EC6D25"/>
    <w:rsid w:val="00F317E0"/>
    <w:rsid w:val="00F37FB3"/>
    <w:rsid w:val="00F75B08"/>
    <w:rsid w:val="00FB509F"/>
    <w:rsid w:val="00FD1AA4"/>
    <w:rsid w:val="00FE067D"/>
    <w:rsid w:val="00FE3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15B2B"/>
  <w15:chartTrackingRefBased/>
  <w15:docId w15:val="{10A9756C-60B2-4339-BDB3-2A6AC2F80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next w:val="a"/>
    <w:link w:val="10"/>
    <w:uiPriority w:val="9"/>
    <w:unhideWhenUsed/>
    <w:qFormat/>
    <w:rsid w:val="001C6EE3"/>
    <w:pPr>
      <w:keepNext/>
      <w:keepLines/>
      <w:spacing w:after="3"/>
      <w:ind w:left="178" w:hanging="10"/>
      <w:outlineLvl w:val="0"/>
    </w:pPr>
    <w:rPr>
      <w:rFonts w:ascii="Arial" w:eastAsia="Arial" w:hAnsi="Arial" w:cs="Arial"/>
      <w:b/>
      <w:color w:val="000000"/>
      <w:sz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6EE3"/>
    <w:rPr>
      <w:rFonts w:ascii="Arial" w:eastAsia="Arial" w:hAnsi="Arial" w:cs="Arial"/>
      <w:b/>
      <w:color w:val="000000"/>
      <w:sz w:val="24"/>
      <w:lang w:eastAsia="ru-RU"/>
    </w:rPr>
  </w:style>
  <w:style w:type="paragraph" w:styleId="a3">
    <w:name w:val="Normal (Web)"/>
    <w:basedOn w:val="a"/>
    <w:uiPriority w:val="99"/>
    <w:semiHidden/>
    <w:unhideWhenUsed/>
    <w:rsid w:val="001C6E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EC6D2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C6D25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EC6D25"/>
    <w:pPr>
      <w:ind w:left="720"/>
      <w:contextualSpacing/>
    </w:pPr>
  </w:style>
  <w:style w:type="table" w:styleId="a7">
    <w:name w:val="Table Grid"/>
    <w:basedOn w:val="a1"/>
    <w:uiPriority w:val="39"/>
    <w:rsid w:val="004804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980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ultralytics.medium.com/object-detection-and-advanced-region-based-counting-with-ultralytics-yolov8-96f30d52ec1c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Tendo1904/MLOps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kaggle.com/datasets/andrewmvd/face-mask-detection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9</Pages>
  <Words>1155</Words>
  <Characters>6587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Протопопов Артём Андреевич</dc:creator>
  <cp:keywords/>
  <dc:description/>
  <cp:lastModifiedBy>Артём Протопопов</cp:lastModifiedBy>
  <cp:revision>20</cp:revision>
  <dcterms:created xsi:type="dcterms:W3CDTF">2022-12-21T16:29:00Z</dcterms:created>
  <dcterms:modified xsi:type="dcterms:W3CDTF">2024-11-06T15:36:00Z</dcterms:modified>
</cp:coreProperties>
</file>