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Однократное</w:t>
      </w:r>
      <w:r>
        <w:t xml:space="preserve"> </w:t>
      </w:r>
      <w:r>
        <w:t xml:space="preserve">гаммирование</w:t>
      </w:r>
    </w:p>
    <w:p>
      <w:pPr>
        <w:pStyle w:val="Author"/>
      </w:pPr>
      <w:r>
        <w:t xml:space="preserve">Сухарев</w:t>
      </w:r>
      <w:r>
        <w:t xml:space="preserve"> </w:t>
      </w:r>
      <w:r>
        <w:t xml:space="preserve">Кирилл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</w:t>
      </w:r>
    </w:p>
    <w:bookmarkEnd w:id="20"/>
    <w:bookmarkStart w:id="21" w:name="условные-обозначения-и-термины"/>
    <w:p>
      <w:pPr>
        <w:pStyle w:val="Heading1"/>
      </w:pPr>
      <w:r>
        <w:t xml:space="preserve">Условные обозначения и термины</w:t>
      </w:r>
    </w:p>
    <w:p>
      <w:pPr>
        <w:pStyle w:val="FirstParagraph"/>
      </w:pPr>
      <w:r>
        <w:rPr>
          <w:bCs/>
          <w:b/>
        </w:rPr>
        <w:t xml:space="preserve">Шифрование</w:t>
      </w:r>
      <w:r>
        <w:t xml:space="preserve"> </w:t>
      </w:r>
      <w:r>
        <w:t xml:space="preserve">- обратимое преобразование информации в целях сокрытия от неавторизованных лиц, с предоставлением, в это же время, авторизованным пользователям доступа к ней.</w:t>
      </w:r>
    </w:p>
    <w:p>
      <w:pPr>
        <w:pStyle w:val="BodyText"/>
      </w:pPr>
      <w:r>
        <w:rPr>
          <w:bCs/>
          <w:b/>
        </w:rPr>
        <w:t xml:space="preserve">Гаммирование</w:t>
      </w:r>
      <w:r>
        <w:t xml:space="preserve"> </w:t>
      </w:r>
      <w:r>
        <w:t xml:space="preserve">- метод симметричного шифрования, заключающийся в «наложении» последовательности, состоящей из случайных чисел, на открытый текст.</w:t>
      </w:r>
    </w:p>
    <w:p>
      <w:pPr>
        <w:pStyle w:val="BodyText"/>
      </w:pPr>
      <w:r>
        <w:rPr>
          <w:bCs/>
          <w:b/>
        </w:rPr>
        <w:t xml:space="preserve">Случайная величина</w:t>
      </w:r>
      <w:r>
        <w:t xml:space="preserve"> </w:t>
      </w:r>
      <w:r>
        <w:t xml:space="preserve">- в теории вероятностей, величина, принимающая в зависимости от случая те или иные значения с определёнными вероятностями.</w:t>
      </w:r>
    </w:p>
    <w:bookmarkEnd w:id="21"/>
    <w:bookmarkStart w:id="22" w:name="теоретические-вводные-данные"/>
    <w:p>
      <w:pPr>
        <w:pStyle w:val="Heading1"/>
      </w:pPr>
      <w:r>
        <w:t xml:space="preserve">Теоретические вводные данные</w:t>
      </w:r>
    </w:p>
    <w:p>
      <w:pPr>
        <w:pStyle w:val="FirstParagraph"/>
      </w:pPr>
      <w:r>
        <w:t xml:space="preserve">Предложенная Г. С. Вернамом так называемая «схема однократного использования (гаммирования)» (рис. 7.1) является простой, но надёжной схемой шифрования данных.</w:t>
      </w:r>
    </w:p>
    <w:p>
      <w:pPr>
        <w:pStyle w:val="BodyText"/>
      </w:pPr>
      <w:r>
        <w:t xml:space="preserve">Гаммирование 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 гаммы — это сложение её элементов с элементами открытого (закрытого) текста по некоторому фиксированному модулю, значение которого представляет собой известную часть алгоритма шифрования.</w:t>
      </w:r>
    </w:p>
    <w:p>
      <w:pPr>
        <w:pStyle w:val="BodyText"/>
      </w:pPr>
      <w:r>
        <w:t xml:space="preserve">В соответствии с теорией криптоанализа, если в методе шифрования используется однократная вероятностная гамма (однократное гаммирование) той же длины, что и подлежащий сокрытию текст, то текст нельзя раскрыть. Даже при раскрытии части последовательности гаммы нельзя получить информацию о всём скрываемом тексте.</w:t>
      </w:r>
    </w:p>
    <w:p>
      <w:pPr>
        <w:pStyle w:val="BodyText"/>
      </w:pPr>
      <w:r>
        <w:t xml:space="preserve">Открытый текст имеет символьный вид, а ключ — шестнадцатеричное представление. Ключ также можно представить в символьном виде, воспользовавшись таблицей ASCII-кодов. К. Шеннон доказал абсолютную стойкость шифра в случае, когда однократно используемый ключ, длиной, равной длине исходного сообщения,является фрагментом истинно случайной двоичной последовательности с равномерным законом распределения. Криптоалгоритм не даёт никакой информации об открытом тексте: при известном зашифрованном сообщении</w:t>
      </w:r>
      <w:r>
        <w:t xml:space="preserve"> </w:t>
      </w:r>
      <m:oMath>
        <m:r>
          <m:t>С</m:t>
        </m:r>
      </m:oMath>
      <w:r>
        <w:t xml:space="preserve"> </w:t>
      </w:r>
      <w:r>
        <w:t xml:space="preserve">все различные ключевые последовательности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возможны и равновероятны, а значит, возможны и любые сообщения</w:t>
      </w:r>
      <w:r>
        <w:t xml:space="preserve"> </w:t>
      </w:r>
      <m:oMath>
        <m:r>
          <m:t>P</m:t>
        </m:r>
      </m:oMath>
      <w:r>
        <w:t xml:space="preserve">.</w:t>
      </w:r>
    </w:p>
    <w:p>
      <w:pPr>
        <w:pStyle w:val="BodyText"/>
      </w:pPr>
      <w:r>
        <w:t xml:space="preserve">Необходимые и достаточные условия абсолютной стойкости шифра:</w:t>
      </w:r>
    </w:p>
    <w:p>
      <w:pPr>
        <w:pStyle w:val="BodyText"/>
      </w:pPr>
      <w:r>
        <w:t xml:space="preserve">– полная случайность ключа;</w:t>
      </w:r>
    </w:p>
    <w:p>
      <w:pPr>
        <w:pStyle w:val="BodyText"/>
      </w:pPr>
      <w:r>
        <w:t xml:space="preserve">– равенство длин ключа и открытого текста;</w:t>
      </w:r>
    </w:p>
    <w:p>
      <w:pPr>
        <w:pStyle w:val="BodyText"/>
      </w:pPr>
      <w:r>
        <w:t xml:space="preserve">– однократное использование ключа.</w:t>
      </w:r>
    </w:p>
    <w:bookmarkEnd w:id="22"/>
    <w:bookmarkStart w:id="23" w:name="Xc12f531ecfd00c877e29758c74b6135187cbe2b"/>
    <w:p>
      <w:pPr>
        <w:pStyle w:val="Heading1"/>
      </w:pPr>
      <w:r>
        <w:t xml:space="preserve">Техническое оснащение и выбранные методы проведения работы</w:t>
      </w:r>
    </w:p>
    <w:p>
      <w:pPr>
        <w:pStyle w:val="FirstParagraph"/>
      </w:pPr>
      <w:r>
        <w:t xml:space="preserve">В качестве языка программирования для написания приложения был выбран Python версии 3.9.</w:t>
      </w:r>
    </w:p>
    <w:bookmarkEnd w:id="23"/>
    <w:bookmarkStart w:id="26" w:name="выполнение-работы"/>
    <w:p>
      <w:pPr>
        <w:pStyle w:val="Heading1"/>
      </w:pPr>
      <w:r>
        <w:t xml:space="preserve">Выполнение работы</w:t>
      </w:r>
    </w:p>
    <w:p>
      <w:pPr>
        <w:numPr>
          <w:ilvl w:val="0"/>
          <w:numId w:val="1001"/>
        </w:numPr>
        <w:pStyle w:val="Compact"/>
      </w:pPr>
      <w:r>
        <w:t xml:space="preserve">Для начала подключим два модуля - random (для генерации ключа) и string (для использования алфавита всех символов). Используя данные модули, опишем функцию генерации шифр-ключа укзаанной длины.</w:t>
      </w:r>
    </w:p>
    <w:p>
      <w:pPr>
        <w:pStyle w:val="FirstParagraph"/>
      </w:pPr>
      <w:r>
        <w:rPr>
          <w:iCs/>
          <w:i/>
        </w:rPr>
        <w:t xml:space="preserve">Листинг 1. Функция generate_key</w:t>
      </w:r>
    </w:p>
    <w:p>
      <w:pPr>
        <w:pStyle w:val="SourceCode"/>
      </w:pPr>
      <w:r>
        <w:rPr>
          <w:rStyle w:val="VerbatimChar"/>
        </w:rPr>
        <w:t xml:space="preserve">import random</w:t>
      </w:r>
      <w:r>
        <w:br/>
      </w:r>
      <w:r>
        <w:rPr>
          <w:rStyle w:val="VerbatimChar"/>
        </w:rPr>
        <w:t xml:space="preserve">import string</w:t>
      </w:r>
      <w:r>
        <w:br/>
      </w:r>
      <w:r>
        <w:br/>
      </w:r>
      <w:r>
        <w:rPr>
          <w:rStyle w:val="VerbatimChar"/>
        </w:rPr>
        <w:t xml:space="preserve">def generate_key(length):</w:t>
      </w:r>
      <w:r>
        <w:br/>
      </w:r>
      <w:r>
        <w:rPr>
          <w:rStyle w:val="VerbatimChar"/>
        </w:rPr>
        <w:t xml:space="preserve">  return ''.join(random.choice(string.ascii_letters + string.digits) for _ in range(length))</w:t>
      </w:r>
    </w:p>
    <w:p>
      <w:pPr>
        <w:numPr>
          <w:ilvl w:val="0"/>
          <w:numId w:val="1002"/>
        </w:numPr>
        <w:pStyle w:val="Compact"/>
      </w:pPr>
      <w:r>
        <w:t xml:space="preserve">Теперь опишем две функции для удобства вывода информации. Одну - для преобразования строки в шестнадцатиричный формат, другой - для ее вывода сразу в двух форматах.</w:t>
      </w:r>
    </w:p>
    <w:p>
      <w:pPr>
        <w:pStyle w:val="FirstParagraph"/>
      </w:pPr>
      <w:r>
        <w:rPr>
          <w:iCs/>
          <w:i/>
        </w:rPr>
        <w:t xml:space="preserve">Листинг 2. Функции to_hex и beautify</w:t>
      </w:r>
    </w:p>
    <w:p>
      <w:pPr>
        <w:pStyle w:val="SourceCode"/>
      </w:pPr>
      <w:r>
        <w:rPr>
          <w:rStyle w:val="VerbatimChar"/>
        </w:rPr>
        <w:t xml:space="preserve">def to_hex(input_string):</w:t>
      </w:r>
      <w:r>
        <w:br/>
      </w:r>
      <w:r>
        <w:rPr>
          <w:rStyle w:val="VerbatimChar"/>
        </w:rPr>
        <w:t xml:space="preserve">  return ' '.join('{:02x}'.format(ord(symbol)) for symbol in input_string)</w:t>
      </w:r>
      <w:r>
        <w:br/>
      </w:r>
      <w:r>
        <w:rPr>
          <w:rStyle w:val="VerbatimChar"/>
        </w:rPr>
        <w:t xml:space="preserve">def beuatify(text):</w:t>
      </w:r>
      <w:r>
        <w:br/>
      </w:r>
      <w:r>
        <w:rPr>
          <w:rStyle w:val="VerbatimChar"/>
        </w:rPr>
        <w:t xml:space="preserve">  return "{} | {}".format(text, to_hex(text))</w:t>
      </w:r>
    </w:p>
    <w:p>
      <w:pPr>
        <w:numPr>
          <w:ilvl w:val="0"/>
          <w:numId w:val="1003"/>
        </w:numPr>
        <w:pStyle w:val="Compact"/>
      </w:pPr>
      <w:r>
        <w:t xml:space="preserve">Выполняя побитовое сложение по модулю два, опишем функцию однократного гаммирования. Несмотря на то, что эта функция способна выполнить как декодирование, так и поиск ключа, для удобства выпишем для этих действий отдельные функции.</w:t>
      </w:r>
    </w:p>
    <w:p>
      <w:pPr>
        <w:pStyle w:val="FirstParagraph"/>
      </w:pPr>
      <w:r>
        <w:rPr>
          <w:iCs/>
          <w:i/>
        </w:rPr>
        <w:t xml:space="preserve">Листинг 3. Функции single_gamming, decrypt, find_key</w:t>
      </w:r>
    </w:p>
    <w:p>
      <w:pPr>
        <w:pStyle w:val="SourceCode"/>
      </w:pPr>
      <w:r>
        <w:rPr>
          <w:rStyle w:val="VerbatimChar"/>
        </w:rPr>
        <w:t xml:space="preserve">def single_gamming(message, key):</w:t>
      </w:r>
      <w:r>
        <w:br/>
      </w:r>
      <w:r>
        <w:rPr>
          <w:rStyle w:val="VerbatimChar"/>
        </w:rPr>
        <w:t xml:space="preserve">  return ''.join(chr(ord(m) ^ ord(k)) for m, k in zip(message, key))</w:t>
      </w:r>
      <w:r>
        <w:br/>
      </w:r>
      <w:r>
        <w:br/>
      </w:r>
      <w:r>
        <w:rPr>
          <w:rStyle w:val="VerbatimChar"/>
        </w:rPr>
        <w:t xml:space="preserve">def decrypt(encrypted, key):</w:t>
      </w:r>
      <w:r>
        <w:br/>
      </w:r>
      <w:r>
        <w:rPr>
          <w:rStyle w:val="VerbatimChar"/>
        </w:rPr>
        <w:t xml:space="preserve">  return single_gamming(encrypted, key)</w:t>
      </w:r>
      <w:r>
        <w:br/>
      </w:r>
      <w:r>
        <w:br/>
      </w:r>
      <w:r>
        <w:rPr>
          <w:rStyle w:val="VerbatimChar"/>
        </w:rPr>
        <w:t xml:space="preserve">def find_key(message, encrypted):</w:t>
      </w:r>
      <w:r>
        <w:br/>
      </w:r>
      <w:r>
        <w:rPr>
          <w:rStyle w:val="VerbatimChar"/>
        </w:rPr>
        <w:t xml:space="preserve">  return single_gamming(message, encrypted)</w:t>
      </w:r>
    </w:p>
    <w:p>
      <w:pPr>
        <w:numPr>
          <w:ilvl w:val="0"/>
          <w:numId w:val="1004"/>
        </w:numPr>
        <w:pStyle w:val="Compact"/>
      </w:pPr>
      <w:r>
        <w:t xml:space="preserve">Продемострируем работу программы (fig. 1).</w:t>
      </w:r>
    </w:p>
    <w:p>
      <w:pPr>
        <w:pStyle w:val="CaptionedFigure"/>
      </w:pPr>
      <w:bookmarkStart w:id="25" w:name="fig:001"/>
      <w:r>
        <w:drawing>
          <wp:inline>
            <wp:extent cx="5334000" cy="2980905"/>
            <wp:effectExtent b="0" l="0" r="0" t="0"/>
            <wp:docPr descr="Figure 1: Работа программы" title="" id="1" name="Picture"/>
            <a:graphic>
              <a:graphicData uri="http://schemas.openxmlformats.org/drawingml/2006/picture">
                <pic:pic>
                  <pic:nvPicPr>
                    <pic:cNvPr descr="images/report/im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0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программы</w:t>
      </w:r>
    </w:p>
    <w:p>
      <w:pPr>
        <w:pStyle w:val="BodyText"/>
      </w:pPr>
      <w:r>
        <w:rPr>
          <w:iCs/>
          <w:i/>
        </w:rPr>
        <w:t xml:space="preserve">Листинг 4. Весь код прграммы</w:t>
      </w:r>
    </w:p>
    <w:p>
      <w:pPr>
        <w:pStyle w:val="SourceCode"/>
      </w:pPr>
      <w:r>
        <w:rPr>
          <w:rStyle w:val="VerbatimChar"/>
        </w:rPr>
        <w:t xml:space="preserve">import random</w:t>
      </w:r>
      <w:r>
        <w:br/>
      </w:r>
      <w:r>
        <w:rPr>
          <w:rStyle w:val="VerbatimChar"/>
        </w:rPr>
        <w:t xml:space="preserve">import string</w:t>
      </w:r>
      <w:r>
        <w:br/>
      </w:r>
      <w:r>
        <w:br/>
      </w:r>
      <w:r>
        <w:rPr>
          <w:rStyle w:val="VerbatimChar"/>
        </w:rPr>
        <w:t xml:space="preserve">def generate_key(length):</w:t>
      </w:r>
      <w:r>
        <w:br/>
      </w:r>
      <w:r>
        <w:rPr>
          <w:rStyle w:val="VerbatimChar"/>
        </w:rPr>
        <w:t xml:space="preserve">  return ''.join(random.choice(string.ascii_letters + string.digits) \</w:t>
      </w:r>
      <w:r>
        <w:br/>
      </w:r>
      <w:r>
        <w:rPr>
          <w:rStyle w:val="VerbatimChar"/>
        </w:rPr>
        <w:t xml:space="preserve">                for _ in range(length))</w:t>
      </w:r>
      <w:r>
        <w:br/>
      </w:r>
      <w:r>
        <w:rPr>
          <w:rStyle w:val="VerbatimChar"/>
        </w:rPr>
        <w:t xml:space="preserve">def to_hex(input_string):</w:t>
      </w:r>
      <w:r>
        <w:br/>
      </w:r>
      <w:r>
        <w:rPr>
          <w:rStyle w:val="VerbatimChar"/>
        </w:rPr>
        <w:t xml:space="preserve">  return ' '.join('{:02x}'.format(ord(symbol)) \</w:t>
      </w:r>
      <w:r>
        <w:br/>
      </w:r>
      <w:r>
        <w:rPr>
          <w:rStyle w:val="VerbatimChar"/>
        </w:rPr>
        <w:t xml:space="preserve">                for symbol in input_string)</w:t>
      </w:r>
      <w:r>
        <w:br/>
      </w:r>
      <w:r>
        <w:rPr>
          <w:rStyle w:val="VerbatimChar"/>
        </w:rPr>
        <w:t xml:space="preserve">def beuatify(text):</w:t>
      </w:r>
      <w:r>
        <w:br/>
      </w:r>
      <w:r>
        <w:rPr>
          <w:rStyle w:val="VerbatimChar"/>
        </w:rPr>
        <w:t xml:space="preserve">  return "{} | {}".format(text, to_hex(text))</w:t>
      </w:r>
      <w:r>
        <w:br/>
      </w:r>
      <w:r>
        <w:br/>
      </w:r>
      <w:r>
        <w:rPr>
          <w:rStyle w:val="VerbatimChar"/>
        </w:rPr>
        <w:t xml:space="preserve">def single_gamming(message, key):</w:t>
      </w:r>
      <w:r>
        <w:br/>
      </w:r>
      <w:r>
        <w:rPr>
          <w:rStyle w:val="VerbatimChar"/>
        </w:rPr>
        <w:t xml:space="preserve">  return ''.join(chr(ord(m) ^ ord(k)) for m, k in zip(message, key))</w:t>
      </w:r>
      <w:r>
        <w:br/>
      </w:r>
      <w:r>
        <w:br/>
      </w:r>
      <w:r>
        <w:rPr>
          <w:rStyle w:val="VerbatimChar"/>
        </w:rPr>
        <w:t xml:space="preserve">def decrypt(encrypted, key):</w:t>
      </w:r>
      <w:r>
        <w:br/>
      </w:r>
      <w:r>
        <w:rPr>
          <w:rStyle w:val="VerbatimChar"/>
        </w:rPr>
        <w:t xml:space="preserve">  return single_gamming(encrypted, key)</w:t>
      </w:r>
      <w:r>
        <w:br/>
      </w:r>
      <w:r>
        <w:br/>
      </w:r>
      <w:r>
        <w:rPr>
          <w:rStyle w:val="VerbatimChar"/>
        </w:rPr>
        <w:t xml:space="preserve">def find_key(message, encrypted):</w:t>
      </w:r>
      <w:r>
        <w:br/>
      </w:r>
      <w:r>
        <w:rPr>
          <w:rStyle w:val="VerbatimChar"/>
        </w:rPr>
        <w:t xml:space="preserve">  return single_gamming(message, encrypted)</w:t>
      </w:r>
      <w:r>
        <w:br/>
      </w:r>
      <w:r>
        <w:br/>
      </w:r>
      <w:r>
        <w:rPr>
          <w:rStyle w:val="VerbatimChar"/>
        </w:rPr>
        <w:t xml:space="preserve">message = input("Enter message to encrypt: ")</w:t>
      </w:r>
      <w:r>
        <w:br/>
      </w:r>
      <w:r>
        <w:br/>
      </w:r>
      <w:r>
        <w:rPr>
          <w:rStyle w:val="VerbatimChar"/>
        </w:rPr>
        <w:t xml:space="preserve">key = generate_key(len(message))</w:t>
      </w:r>
      <w:r>
        <w:br/>
      </w:r>
      <w:r>
        <w:rPr>
          <w:rStyle w:val="VerbatimChar"/>
        </w:rPr>
        <w:t xml:space="preserve">print("Key:", beuatify(key))</w:t>
      </w:r>
      <w:r>
        <w:br/>
      </w:r>
      <w:r>
        <w:br/>
      </w:r>
      <w:r>
        <w:rPr>
          <w:rStyle w:val="VerbatimChar"/>
        </w:rPr>
        <w:t xml:space="preserve">encrypted = single_gamming(message, key)</w:t>
      </w:r>
      <w:r>
        <w:br/>
      </w:r>
      <w:r>
        <w:rPr>
          <w:rStyle w:val="VerbatimChar"/>
        </w:rPr>
        <w:t xml:space="preserve">print("Encrypted message:", beuatify(encrypted))</w:t>
      </w:r>
      <w:r>
        <w:br/>
      </w:r>
      <w:r>
        <w:br/>
      </w:r>
      <w:r>
        <w:rPr>
          <w:rStyle w:val="VerbatimChar"/>
        </w:rPr>
        <w:t xml:space="preserve">print("Decrypted message:", decrypt(encrypted, key))</w:t>
      </w:r>
      <w:r>
        <w:br/>
      </w:r>
      <w:r>
        <w:br/>
      </w:r>
      <w:r>
        <w:rPr>
          <w:rStyle w:val="VerbatimChar"/>
        </w:rPr>
        <w:t xml:space="preserve">wrong_message = "Hello earth!"</w:t>
      </w:r>
      <w:r>
        <w:br/>
      </w:r>
      <w:r>
        <w:rPr>
          <w:rStyle w:val="VerbatimChar"/>
        </w:rPr>
        <w:t xml:space="preserve">wrong_key = find_key(encrypted, wrong_message)</w:t>
      </w:r>
      <w:r>
        <w:br/>
      </w:r>
      <w:r>
        <w:rPr>
          <w:rStyle w:val="VerbatimChar"/>
        </w:rPr>
        <w:t xml:space="preserve">print("\nKey:", beuatify(wrong_key))</w:t>
      </w:r>
      <w:r>
        <w:br/>
      </w:r>
      <w:r>
        <w:br/>
      </w:r>
      <w:r>
        <w:rPr>
          <w:rStyle w:val="VerbatimChar"/>
        </w:rPr>
        <w:t xml:space="preserve">print("Decrypted wrong message:", decrypt(encrypted, wrong_key))</w:t>
      </w:r>
    </w:p>
    <w:bookmarkEnd w:id="26"/>
    <w:bookmarkStart w:id="27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Поясните смысл однократного гаммирования.</w:t>
      </w:r>
    </w:p>
    <w:p>
      <w:pPr>
        <w:pStyle w:val="FirstParagraph"/>
      </w:pPr>
      <w:r>
        <w:t xml:space="preserve">Гаммирование 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 гаммы — это сложение её элементов с элементами открытого (закрытого) текста по некоторому фиксированному модулю, значение которого представляет собой известную часть алгоритма шифрования.</w:t>
      </w:r>
    </w:p>
    <w:p>
      <w:pPr>
        <w:numPr>
          <w:ilvl w:val="0"/>
          <w:numId w:val="1006"/>
        </w:numPr>
        <w:pStyle w:val="Compact"/>
      </w:pPr>
      <w:r>
        <w:t xml:space="preserve">Перечислите недостатки однократного гаммирования.</w:t>
      </w:r>
    </w:p>
    <w:p>
      <w:pPr>
        <w:pStyle w:val="FirstParagraph"/>
      </w:pPr>
      <w:r>
        <w:t xml:space="preserve">Нестойкость шифра при повторном использовании ключа и последовательность доступа к информации.</w:t>
      </w:r>
    </w:p>
    <w:p>
      <w:pPr>
        <w:numPr>
          <w:ilvl w:val="0"/>
          <w:numId w:val="1007"/>
        </w:numPr>
        <w:pStyle w:val="Compact"/>
      </w:pPr>
      <w:r>
        <w:t xml:space="preserve">Перечислите преимущества однократного гаммирования.</w:t>
      </w:r>
    </w:p>
    <w:p>
      <w:pPr>
        <w:pStyle w:val="FirstParagraph"/>
      </w:pPr>
      <w:r>
        <w:t xml:space="preserve">В соответствии с теорией криптоанализа, если в методе шифрования используется однократная вероятностная гамма (однократное гаммирование) той же длины, что и подлежащий сокрытию текст, то текст нельзя раскрыть. Даже при раскрытии части последовательности гаммы нельзя получить информацию о всём скрываемом тексте.</w:t>
      </w:r>
    </w:p>
    <w:p>
      <w:pPr>
        <w:numPr>
          <w:ilvl w:val="0"/>
          <w:numId w:val="1008"/>
        </w:numPr>
        <w:pStyle w:val="Compact"/>
      </w:pPr>
      <w:r>
        <w:t xml:space="preserve">Почему длина открытого текста должна совпадать с длиной ключа?</w:t>
      </w:r>
    </w:p>
    <w:p>
      <w:pPr>
        <w:pStyle w:val="FirstParagraph"/>
      </w:pPr>
      <w:r>
        <w:t xml:space="preserve">Потому что для каждого символа строки выполняется операция сложения по модулю 2 с символом ключа. Поэтому размерности открытого текста и ключа должны совпадать, и полученный шифротекст будет такой же длины.</w:t>
      </w:r>
    </w:p>
    <w:p>
      <w:pPr>
        <w:numPr>
          <w:ilvl w:val="0"/>
          <w:numId w:val="1009"/>
        </w:numPr>
        <w:pStyle w:val="Compact"/>
      </w:pPr>
      <w:r>
        <w:t xml:space="preserve">Какая операция используется в режиме однократного гаммирования, назовите её особенности?</w:t>
      </w:r>
    </w:p>
    <w:p>
      <w:pPr>
        <w:pStyle w:val="FirstParagraph"/>
      </w:pPr>
      <w:r>
        <w:t xml:space="preserve">Наложение гаммы по сути представляет собой выполнение операции сложения по модулю 2 (XOR) между элементами гаммы и элементами подлежащего сокрытию текста. Метод шифрования является симметричным, так как двойное прибавление одной и той же величины по модулю 2 восстанавливает исходное значение, а шифрование и расшифрование выполняется одной и той же программой.</w:t>
      </w:r>
    </w:p>
    <w:p>
      <w:pPr>
        <w:numPr>
          <w:ilvl w:val="0"/>
          <w:numId w:val="1010"/>
        </w:numPr>
        <w:pStyle w:val="Compact"/>
      </w:pPr>
      <w:r>
        <w:t xml:space="preserve">Как по открытому тексту и ключу получить шифротекст?</w:t>
      </w:r>
    </w:p>
    <w:p>
      <w:pPr>
        <w:pStyle w:val="FirstParagraph"/>
      </w:pPr>
      <w:r>
        <w:t xml:space="preserve">Если известны ключ и открытый текст, то задача нахождения шифротекста заключается в применении к каждому символу открытого текста следующего правила: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⊕</m:t>
        </m:r>
        <m:sSub>
          <m:e>
            <m:r>
              <m:t>K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,где</w:t>
      </w:r>
      <w:r>
        <w:t xml:space="preserve"> </w:t>
      </w:r>
      <m:oMath>
        <m:sSub>
          <m:e>
            <m:r>
              <m:t>С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r>
          <m:t>i</m:t>
        </m:r>
      </m:oMath>
      <w:r>
        <w:t xml:space="preserve">-й символ получившегося зашифрованного послания,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r>
          <m:t>i</m:t>
        </m:r>
      </m:oMath>
      <w:r>
        <w:t xml:space="preserve">-й символ открытого текста,</w:t>
      </w:r>
      <w:r>
        <w:t xml:space="preserve"> </w:t>
      </w:r>
      <m:oMath>
        <m:sSub>
          <m:e>
            <m:r>
              <m:t>K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r>
          <m:t>i</m:t>
        </m:r>
      </m:oMath>
      <w:r>
        <w:t xml:space="preserve">-й символ ключа.</w:t>
      </w:r>
    </w:p>
    <w:p>
      <w:pPr>
        <w:numPr>
          <w:ilvl w:val="0"/>
          <w:numId w:val="1011"/>
        </w:numPr>
        <w:pStyle w:val="Compact"/>
      </w:pPr>
      <w:r>
        <w:t xml:space="preserve">Как по открытому тексту и шифротексту получить ключ?</w:t>
      </w:r>
    </w:p>
    <w:p>
      <w:pPr>
        <w:pStyle w:val="FirstParagraph"/>
      </w:pPr>
      <w:r>
        <w:t xml:space="preserve">Если известны шифротекст и открытый текст, то задача нахождения ключа решается также в соответствии с правилом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  <m:r>
          <m:rPr>
            <m:sty m:val="p"/>
          </m:rPr>
          <m:t>⊕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K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, а именно, обе части равенства необходимо сложить по модулю 2 с Pi</w:t>
      </w:r>
    </w:p>
    <w:p>
      <w:pPr>
        <w:numPr>
          <w:ilvl w:val="0"/>
          <w:numId w:val="1012"/>
        </w:numPr>
        <w:pStyle w:val="Compact"/>
      </w:pPr>
      <w:r>
        <w:t xml:space="preserve">В чем заключаются необходимые и достаточные условия абсолютной стойкости шифра?</w:t>
      </w:r>
    </w:p>
    <w:p>
      <w:pPr>
        <w:numPr>
          <w:ilvl w:val="0"/>
          <w:numId w:val="1013"/>
        </w:numPr>
      </w:pPr>
      <w:r>
        <w:t xml:space="preserve">полная случайность ключа;</w:t>
      </w:r>
    </w:p>
    <w:p>
      <w:pPr>
        <w:numPr>
          <w:ilvl w:val="0"/>
          <w:numId w:val="1013"/>
        </w:numPr>
      </w:pPr>
      <w:r>
        <w:t xml:space="preserve">равенство длин ключа и открытого текста;</w:t>
      </w:r>
    </w:p>
    <w:p>
      <w:pPr>
        <w:numPr>
          <w:ilvl w:val="0"/>
          <w:numId w:val="1013"/>
        </w:numPr>
      </w:pPr>
      <w:r>
        <w:t xml:space="preserve">однократное использование ключа.</w:t>
      </w:r>
    </w:p>
    <w:bookmarkEnd w:id="27"/>
    <w:bookmarkStart w:id="2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Было освоено на практике применение режима однократного гаммирования</w:t>
      </w:r>
    </w:p>
    <w:bookmarkEnd w:id="28"/>
    <w:bookmarkStart w:id="29" w:name="библиография"/>
    <w:p>
      <w:pPr>
        <w:pStyle w:val="Heading1"/>
      </w:pPr>
      <w:r>
        <w:t xml:space="preserve">Библиография</w:t>
      </w:r>
    </w:p>
    <w:p>
      <w:pPr>
        <w:numPr>
          <w:ilvl w:val="0"/>
          <w:numId w:val="1014"/>
        </w:numPr>
      </w:pPr>
      <w:r>
        <w:t xml:space="preserve">Использование однократного гаммирования. URL: https://www.arhivinfo.ru/1-15068.html (Дата обращения: 11.12.2021).</w:t>
      </w:r>
    </w:p>
    <w:p>
      <w:pPr>
        <w:numPr>
          <w:ilvl w:val="0"/>
          <w:numId w:val="1014"/>
        </w:numPr>
      </w:pPr>
      <w:r>
        <w:t xml:space="preserve">Д. С. Кулябов, А. В. Королькова, М. Н. Геворкян. Информационная безопасность компьютерных сетей: лабораторные работы. // Факультет физико-математических и естественных наук. M.: РУДН, 2015. 64 с..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7</dc:title>
  <dc:creator>Сухарев Кирилл</dc:creator>
  <dc:language>ru-RU</dc:language>
  <cp:keywords/>
  <dcterms:created xsi:type="dcterms:W3CDTF">2021-12-11T18:37:14Z</dcterms:created>
  <dcterms:modified xsi:type="dcterms:W3CDTF">2021-12-11T18:37:14Z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">
    <vt:lpwstr>True</vt:lpwstr>
  </property>
  <property fmtid="{D5CDD505-2E9C-101B-9397-08002B2CF9AE}" pid="36" name="lotTitle">
    <vt:lpwstr>List of Tables</vt:lpwstr>
  </property>
  <property fmtid="{D5CDD505-2E9C-101B-9397-08002B2CF9AE}" pid="37" name="lstLabels">
    <vt:lpwstr>arabic</vt:lpwstr>
  </property>
  <property fmtid="{D5CDD505-2E9C-101B-9397-08002B2CF9AE}" pid="38" name="lstPrefix">
    <vt:lpwstr/>
  </property>
  <property fmtid="{D5CDD505-2E9C-101B-9397-08002B2CF9AE}" pid="39" name="lstPrefixTemplate">
    <vt:lpwstr>p i</vt:lpwstr>
  </property>
  <property fmtid="{D5CDD505-2E9C-101B-9397-08002B2CF9AE}" pid="40" name="mainfont">
    <vt:lpwstr>PT Serif</vt:lpwstr>
  </property>
  <property fmtid="{D5CDD505-2E9C-101B-9397-08002B2CF9AE}" pid="41" name="mainfontoptions">
    <vt:lpwstr>Ligatures=TeX</vt:lpwstr>
  </property>
  <property fmtid="{D5CDD505-2E9C-101B-9397-08002B2CF9AE}" pid="42" name="monofont">
    <vt:lpwstr>PT Mono</vt:lpwstr>
  </property>
  <property fmtid="{D5CDD505-2E9C-101B-9397-08002B2CF9AE}" pid="43" name="monofontoptions">
    <vt:lpwstr>Scale=MatchLowercase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PT 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PT 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Элементы криптографии. Однократное гаммирование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