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i w:val="0"/>
          <w:color w:val="1E3A8A"/>
          <w:sz w:val="36"/>
          <w:rFonts w:ascii="微軟正黑體" w:hAnsi="微軟正黑體" w:eastAsia="微軟正黑體"/>
        </w:rPr>
        <w:t>北疆經典大環線 11天自駕行程規劃（備案・優化精簡版）</w:t>
      </w:r>
    </w:p>
    <w:p>
      <w:pPr>
        <w:jc w:val="center"/>
      </w:pPr>
      <w:r>
        <w:rPr>
          <w:rFonts w:ascii="微軟正黑體" w:hAnsi="微軟正黑體"/>
          <w:b w:val="0"/>
          <w:i/>
          <w:color w:val="475569"/>
          <w:sz w:val="22"/>
          <w:rFonts w:ascii="微軟正黑體" w:hAnsi="微軟正黑體" w:eastAsia="微軟正黑體"/>
        </w:rPr>
        <w:t>出發日期：2025年9月｜2人自駕｜精簡自然風光版｜細化景點時間與高級飯店推薦</w:t>
      </w:r>
    </w:p>
    <w:p>
      <w:pPr>
        <w:jc w:val="center"/>
      </w:pPr>
      <w:r>
        <w:rPr>
          <w:rFonts w:ascii="微軟正黑體" w:hAnsi="微軟正黑體"/>
          <w:b/>
          <w:i w:val="0"/>
          <w:color w:val="0E7490"/>
          <w:sz w:val="20"/>
          <w:rFonts w:ascii="微軟正黑體" w:hAnsi="微軟正黑體" w:eastAsia="微軟正黑體"/>
        </w:rPr>
        <w:t>台北 → 成都（辦照）→ 烏魯木齊 → S21沙漠公路 → 阿勒泰 → 阿禾公路 → 禾木 → 喀納斯 → 魔鬼城 → 克拉瑪依 → 賽里木湖 → 那拉提 → 獨庫公路 → 烏魯木齊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2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njiang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軟正黑體" w:hAnsi="微軟正黑體"/>
          <w:b w:val="0"/>
          <w:i/>
          <w:color w:val="64748B"/>
          <w:sz w:val="19"/>
          <w:rFonts w:ascii="微軟正黑體" w:hAnsi="微軟正黑體" w:eastAsia="微軟正黑體"/>
        </w:rPr>
        <w:t>▲ 優化後的自駕路線與公路劃分地圖（已修正地標與說明框重疊問題）</w:t>
      </w:r>
    </w:p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一、行程總覽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  <w:tblHeader/>
          <w:tblHeader/>
          <w:tblHeader/>
          <w:tblHeader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天數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主要路線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重點景點與特色路段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預估車程/公里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住宿地點與精選飯店推薦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台北 → 成都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抵達成都，吃火鍋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✈️ 飛行 無自駕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成都市區</w:t>
              <w:br/>
              <w:t>(推薦：錦江賓館 或 亞朵酒店)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成都辦照 → 飛烏魯木齊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車管所辦照，下午航班飛烏市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✈️ 飛行約3.5h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烏魯木齊市區</w:t>
              <w:br/>
              <w:t>(推薦：錦江國際酒店 或 亞朵酒店)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烏魯木齊取車 → 阿勒泰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直接出發：S21 沙漠公路、烏倫古湖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600km, 6-7h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阿勒泰市區</w:t>
              <w:br/>
              <w:t>(推薦：一念山澗度假別墅 或 嶼歇民宿)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阿勒泰 → 禾木村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走阿禾公路（白樺林、山間溪谷）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190km, 4-4.5h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禾木村</w:t>
              <w:br/>
              <w:t>(推薦：禾木山莊 或 屾丘民宿)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禾木 → 喀納斯 → 賈登峪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禾木晨霧、觀魚台登高、喀納斯三灣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約 50km, 區間車為主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賈登峪景區</w:t>
              <w:br/>
              <w:t>(推薦：鴻福度假山莊 或 林海山莊)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D6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賈登峪 → 克拉瑪依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魔鬼城夕陽、百里油田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470km, 6-7h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克拉瑪依市區</w:t>
              <w:br/>
              <w:t>(推薦：希爾頓逸林酒店 或 萬楓酒店)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D7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克拉瑪依 → 賽里木湖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環湖自駕、湖畔日落、星空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360km, 4.5-5h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賽里木湖畔</w:t>
              <w:br/>
              <w:t>(推薦：瑞景度假營地 或 賽湖印象公寓)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D8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賽里木湖 → 那拉提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果子溝大橋、那拉提河谷草原（下午）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約 400km, 5.5-6h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那拉提鎮</w:t>
              <w:br/>
              <w:t>(推薦：牧星谷星空酒店 或 那拉提英迪格酒店)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D9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那拉提空中草原深度遊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空中草原、騎馬、草原日落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景區自駕/區間車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那拉提鎮</w:t>
              <w:br/>
              <w:t>(推薦：牧星谷星空酒店 或 那拉提英迪格酒店)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D10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那拉提 → 獨庫公路 → 烏魯木齊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走獨庫公路北段、還車安頓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約 450km, 7-8h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烏魯木齊市區</w:t>
              <w:br/>
              <w:t>(推薦：錦江國際酒店 或 亞朵酒店)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D11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烏魯木齊 → 台北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大巴扎購物採買，下午搭機平安返台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無自駕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溫暖的家</w:t>
            </w:r>
          </w:p>
        </w:tc>
      </w:tr>
    </w:tbl>
    <w:p/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二、每日詳細日程與自駕時間分配（含精細景點時間）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D1 台北 → 成都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✈️ 無自駕 ｜ 住宿：成都（推薦：錦江賓館 或 亞朵酒店）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台北起飛飛成都，抵達後前往市區入住吃火鍋。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D2 成都辦照 → 飛烏魯木齊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✈️ 飛行3.5h ｜ 住宿：烏魯木齊（推薦：錦江國際酒店 或 亞朵酒店）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【09:00】成都車管所辦理臨時駕照，下午航班飛烏市，深夜抵達酒店休息。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D3 烏魯木齊取車 → S21沙漠公路 → 阿勒泰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600km ｜ 約 6-7 小時 ｜ 住宿：阿勒泰（推薦同前）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【08:30】前往租車店完成取車手續，超市補給，行經 S21 沙漠高速公路，【13:30】抵達烏倫古湖景區（午餐，停留 1.5h），【16:30】抵達阿勒泰市區入住。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D4 阿勒泰 → 阿禾公路 → 禾木村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190km ｜ 約 4-4.5 小時 ｜ 住宿：禾木村（推薦同前）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【09:00】出發走阿禾公路（提前加油，沿途拍白樺林），【13:30】抵達禾木門票站，換乘區間車進村入住（停留 4h）。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D5 禾木晨霧 → 喀納斯景區（觀魚台+三灣） → 賈登峪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🚌 區間車 + 🚗 ~50km ｜ 住宿：賈登峪（推薦同前）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【05:30-08:00】觀哈登觀景台晨霧日出（停留 2h），搭車出村取車，【12:00】抵達賈登峪，進喀納斯。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【13:30-15:30】【停留時間：2 小時】登觀魚台俯瞰湖景。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【15:30-18:00】【停留時間：2.5 小時】順路遊覽神仙灣、月亮灣、臥龍灣，傍晚入住賈登峪。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D6 賈登峪 → 烏爾禾魔鬼城 → 克拉瑪依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470km ｜ 約 6-7 小時 ｜ 住宿：克拉瑪依（推薦同前）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【08:30】出發南下，【14:30】抵達烏爾禾世界魔鬼城（小火車遊覽 3h 看夕陽），【18:30】抵達克拉瑪依入住。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D7 克拉瑪依 → 賽里木湖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360km ｜ 約 4.5-5 小時 ｜ 住宿：賽里木湖（推薦同前）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【08:30】出發，【13:30】抵達賽里木湖，自駕環賽湖（環湖公路 90km，停留 4h），晚上住湖畔營地，看星空。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D8 賽里木湖 → 果子溝大橋 → 那拉提鎮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400km ｜ 約 5.5-6 小時 ｜ 住宿：那拉提鎮（推薦同前）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【07:30-08:30】觀賽湖日出，【09:00】出發，【09:30-10:15】果子溝大橋觀景台停拍（45min），【15:00】抵那拉提鎮入住，下午【15:30-19:30】遊覽河谷草原（停留 4h）。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D9 那拉提空中草原深度遊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景區自駕/區間車 ｜ 住宿：那拉提鎮（推薦同前）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【09:00】早餐後進景區空中草原核心區，【09:30-18:00】空中草原深度遊（騎馬2-3小時，拜訪氈房，雪山等落日，停留 8.5h）。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D10 那拉提 → 獨庫公路北段 → 烏魯木齊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450km ｜ 約 7-8 小時 ｜ 住宿：烏魯木齊（推薦同D2）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【06:00】天未亮即出發走獨庫北段，經喬爾瑪（停30分），翻越哈希勒根達坂，下午返回烏魯木齊還車入住酒店。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D11 烏魯木齊 → 台北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✈️ 無自駕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【09:30-12:30】大巴扎採購伴手禮（停留 3h），下午飛返台北。</w:t>
      </w:r>
    </w:p>
    <w:p/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三、預算估算（雙人總計）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  <w:tblHeader/>
          <w:tblHeader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D9488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項目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D9488"/>
          </w:tcPr>
          <w:p>
            <w:pPr>
              <w:jc w:val="righ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預估金額 (TWD)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D9488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說明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機票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$32,000 – $50,000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台北↔成都↔烏魯木齊，雙人來回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租車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$16,200 – $19,800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SUV租賃 9天 (D3-D10)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油資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$8,200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總行車距離約 2,500 km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高速過路費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$1,800 – $2,700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高速收費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住宿 (精選推薦飯店)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$24,000 – $39,000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10晚住宿，含高品質酒店/營地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景區門票與區間車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$5,000 – $7,000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雙人：喀納斯、禾木、魔鬼城、賽湖、那拉提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餐食與雜費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$9,000 – $12,500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雙人餐飲雜費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成都換照與住宿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$3,000 – $4,500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成都一晚與手續費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預備金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$4,000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緊急備用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0D9488"/>
                <w:sz w:val="19"/>
                <w:rFonts w:ascii="微軟正黑體" w:hAnsi="微軟正黑體" w:eastAsia="微軟正黑體"/>
              </w:rPr>
              <w:t>合計 (2人)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/>
                <w:i w:val="0"/>
                <w:color w:val="0D9488"/>
                <w:sz w:val="19"/>
                <w:rFonts w:ascii="微軟正黑體" w:hAnsi="微軟正黑體" w:eastAsia="微軟正黑體"/>
              </w:rPr>
              <w:t>$103,200 – $147,700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0D9488"/>
                <w:sz w:val="19"/>
                <w:rFonts w:ascii="微軟正黑體" w:hAnsi="微軟正黑體" w:eastAsia="微軟正黑體"/>
              </w:rPr>
              <w:t>每人平均約 NTD $51,600 – $73,800</w:t>
            </w:r>
          </w:p>
        </w:tc>
      </w:tr>
    </w:tbl>
    <w:p/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四、自駕安全與特情處置指南</w:t>
      </w:r>
    </w:p>
    <w:p>
      <w:r>
        <w:rPr>
          <w:rFonts w:ascii="微軟正黑體" w:hAnsi="微軟正黑體"/>
          <w:b/>
          <w:i w:val="0"/>
          <w:color w:val="B91C1C"/>
          <w:sz w:val="22"/>
          <w:rFonts w:ascii="微軟正黑體" w:hAnsi="微軟正黑體" w:eastAsia="微軟正黑體"/>
        </w:rPr>
        <w:t>🚨 獨庫公路北段 臨時封路避險方案</w:t>
      </w:r>
    </w:p>
    <w:p>
      <w:r>
        <w:rPr>
          <w:rFonts w:ascii="微軟正黑體" w:hAnsi="微軟正黑體"/>
          <w:b w:val="0"/>
          <w:i w:val="0"/>
          <w:color w:val="475569"/>
          <w:sz w:val="20"/>
          <w:rFonts w:ascii="微軟正黑體" w:hAnsi="微軟正黑體" w:eastAsia="微軟正黑體"/>
        </w:rPr>
        <w:t>若獨庫公路北段因雨雪或结冰臨時封路，請依以下備案繞行：</w:t>
        <w:br/>
        <w:t>【備用繞行路線】：那拉提 → G218 國道西行 → 伊寧市 → G30 連霍高速 → 精河 → 烏蘇 → 石河子 → 烏魯木齊。總行車里程約為 670 公里，全程均為穩定好走的柏油高速公路，總車程需 10-12 小時。因為我們在最後一天預留了充足的航班緩衝日，即使遭遇封路繞行，也絕對不會延誤飛機。</w:t>
      </w:r>
    </w:p>
    <w:p>
      <w:r>
        <w:rPr>
          <w:rFonts w:ascii="微軟正黑體" w:hAnsi="微軟正黑體"/>
          <w:b/>
          <w:i w:val="0"/>
          <w:color w:val="B91C1C"/>
          <w:sz w:val="22"/>
          <w:rFonts w:ascii="微軟正黑體" w:hAnsi="微軟正黑體" w:eastAsia="微軟正黑體"/>
        </w:rPr>
        <w:t>🚗 高速區間測速警告</w:t>
      </w:r>
    </w:p>
    <w:p>
      <w:r>
        <w:rPr>
          <w:rFonts w:ascii="微軟正黑體" w:hAnsi="微軟正黑體"/>
          <w:b w:val="0"/>
          <w:i w:val="0"/>
          <w:color w:val="475569"/>
          <w:sz w:val="20"/>
          <w:rFonts w:ascii="微軟正黑體" w:hAnsi="微軟正黑體" w:eastAsia="微軟正黑體"/>
        </w:rPr>
        <w:t>新疆的高速公路（特別是S21沙漠公路與G30連霍高速）測速點極密，且設有大量的「區間測速」。超速處罰非常嚴厲，請務必在手機中下載並開啟「高德地圖」全程播報，並嚴格控制在限速範圍內，切勿疲勞駕駛。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