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0000ff"/>
          <w:sz w:val="16.799999237060547"/>
          <w:szCs w:val="16.799999237060547"/>
          <w:u w:val="none"/>
          <w:shd w:fill="auto" w:val="clear"/>
          <w:vertAlign w:val="baseline"/>
          <w:rtl w:val="0"/>
        </w:rPr>
        <w:t xml:space="preserve">Internal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99969482421875" w:right="0" w:firstLine="0"/>
        <w:jc w:val="left"/>
        <w:rPr>
          <w:rFonts w:ascii="Arial" w:cs="Arial" w:eastAsia="Arial" w:hAnsi="Arial"/>
          <w:b w:val="0"/>
          <w:i w:val="0"/>
          <w:smallCaps w:val="0"/>
          <w:strike w:val="0"/>
          <w:color w:val="000000"/>
          <w:sz w:val="51.84000015258789"/>
          <w:szCs w:val="51.84000015258789"/>
          <w:u w:val="none"/>
          <w:shd w:fill="auto" w:val="clear"/>
          <w:vertAlign w:val="baseline"/>
        </w:rPr>
        <w:sectPr>
          <w:pgSz w:h="15840" w:w="12240" w:orient="portrait"/>
          <w:pgMar w:bottom="464.4000244140625" w:top="707.999267578125" w:left="1080" w:right="1013.27880859375" w:header="0" w:footer="720"/>
          <w:pgNumType w:start="1"/>
        </w:sectPr>
      </w:pPr>
      <w:r w:rsidDel="00000000" w:rsidR="00000000" w:rsidRPr="00000000">
        <w:rPr>
          <w:rFonts w:ascii="Arial" w:cs="Arial" w:eastAsia="Arial" w:hAnsi="Arial"/>
          <w:b w:val="0"/>
          <w:i w:val="0"/>
          <w:smallCaps w:val="0"/>
          <w:strike w:val="0"/>
          <w:color w:val="0000ff"/>
          <w:sz w:val="16.799999237060547"/>
          <w:szCs w:val="16.799999237060547"/>
          <w:u w:val="none"/>
          <w:shd w:fill="auto" w:val="clear"/>
          <w:vertAlign w:val="baseline"/>
        </w:rPr>
        <w:drawing>
          <wp:inline distB="19050" distT="19050" distL="19050" distR="19050">
            <wp:extent cx="915035" cy="9142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5035" cy="914209"/>
                    </a:xfrm>
                    <a:prstGeom prst="rect"/>
                    <a:ln/>
                  </pic:spPr>
                </pic:pic>
              </a:graphicData>
            </a:graphic>
          </wp:inline>
        </w:drawing>
      </w:r>
      <w:r w:rsidDel="00000000" w:rsidR="00000000" w:rsidRPr="00000000">
        <w:rPr>
          <w:rFonts w:ascii="Arial" w:cs="Arial" w:eastAsia="Arial" w:hAnsi="Arial"/>
          <w:b w:val="0"/>
          <w:i w:val="0"/>
          <w:smallCaps w:val="0"/>
          <w:strike w:val="0"/>
          <w:color w:val="000000"/>
          <w:sz w:val="51.84000015258789"/>
          <w:szCs w:val="51.84000015258789"/>
          <w:u w:val="none"/>
          <w:shd w:fill="auto" w:val="clear"/>
          <w:vertAlign w:val="baseline"/>
          <w:rtl w:val="0"/>
        </w:rPr>
        <w:t xml:space="preserve">Plan Check Correction List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Permit Service Center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Building &amp; Safety Division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Planning and Development Department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4765625" w:line="332.2004413604736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 B2022-06100  Project Address: 2732 Claremont Blvd.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7995605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64.4000244140625" w:top="707.999267578125" w:left="1101.6400146484375" w:right="1074.5202636718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January 30, 2023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2021484375" w:line="230.0328826904297" w:lineRule="auto"/>
        <w:ind w:left="8.8800048828125" w:right="20.87890625" w:firstLine="6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with the City of Berkeley. City staff have completed the plan review of the  construction documents submitted under the application number noted above. This letter  includes comments and corrections from all City of Berkeley reviewing agencies which must be  addressed in order to obtain the permits for the proposed work indicated in the construction  documents.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69384765625" w:line="230.68552494049072" w:lineRule="auto"/>
        <w:ind w:left="8.8800048828125" w:right="189.3603515625" w:firstLine="12.2400665283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provide a written response letter which explicitly addresses each correction. In many  cases revised construction documents will be required to be resubmitted with each change  clearly shown and identified with the corresponding page number and/or revision number and  date. Incomplete or unclear responses to City comments may result in plan approval delays.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447265625" w:line="229.90804195404053" w:lineRule="auto"/>
        <w:ind w:left="15.840072631835938" w:right="379.921875" w:firstLine="2.87994384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Please resubmit all documents in electronic PDF format without security restrictions.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Please provide full sets of electronic documents that include revised sheets at every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resubmittal.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24755859375" w:line="240" w:lineRule="auto"/>
        <w:ind w:left="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two options available to facilitate resubmittal of documents: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30.57434558868408" w:lineRule="auto"/>
        <w:ind w:left="730.5601501464844" w:right="201.76025390625" w:hanging="345.840301513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convenient option is to upload the resubmittal documents from a registered ACA account at our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Online Service Center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 documents, including this correction letter, can be downloaded and uploaded to the application record by the primary applicant for the permit under the record attachments.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55322265625" w:line="229.90804195404053" w:lineRule="auto"/>
        <w:ind w:left="728.64013671875" w:right="232.841796875" w:hanging="361.92031860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In-Person: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 an appointment through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Permit Service Center web page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by calling (510) 981-7500 during regular business hours. Note that documents must be saved on a USB thumb drive for all in-person submittals.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29.35267448425293" w:lineRule="auto"/>
        <w:ind w:left="9.120025634765625" w:right="2.6806640625" w:firstLine="12.0000457763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check applications are valid for one year from the date of filing, unless an extension is  granted or a permit is issued. To apply for an application extension, please upload a completed  and signed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Application Extension Request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to the permit record at the Online Service  Center, or schedule an appointment to submit the extension request in-person.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67138671875" w:line="230.15806674957275" w:lineRule="auto"/>
        <w:ind w:left="8.640060424804688" w:right="245.040283203125" w:firstLine="10.0799560546875"/>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Please note: If this project is associated with a Code Enforcement case, please clearly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indicate the case number on the submittal documents. Dates specified in the Notice(s)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of Violation take precedence over any timelines specified in this document.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817504882812" w:line="232.69376277923584" w:lineRule="auto"/>
        <w:ind w:left="12.201614379882812" w:right="65.45166015625" w:firstLine="4.2768096923828125"/>
        <w:jc w:val="both"/>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orient="portrait"/>
          <w:pgMar w:bottom="464.4000244140625" w:top="707.999267578125" w:left="1080" w:right="1013.27880859375" w:header="0" w:footer="720"/>
          <w:cols w:equalWidth="0" w:num="1">
            <w:col w:space="0" w:w="10146.72119140625"/>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1947 Center Street – 3</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Floor Tel: (510) 981-7500 Berkeley, CA 94704-1113 TDD: (510) 981-7450 </w:t>
      </w:r>
      <w:r w:rsidDel="00000000" w:rsidR="00000000" w:rsidRPr="00000000">
        <w:rPr>
          <w:rFonts w:ascii="Arial" w:cs="Arial" w:eastAsia="Arial" w:hAnsi="Arial"/>
          <w:b w:val="0"/>
          <w:i w:val="0"/>
          <w:smallCaps w:val="0"/>
          <w:strike w:val="0"/>
          <w:color w:val="0000ff"/>
          <w:sz w:val="15.84000015258789"/>
          <w:szCs w:val="15.84000015258789"/>
          <w:u w:val="single"/>
          <w:shd w:fill="auto" w:val="clear"/>
          <w:vertAlign w:val="baseline"/>
          <w:rtl w:val="0"/>
        </w:rPr>
        <w:t xml:space="preserve">Permits@CityofBerkeley.info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Fax: (510) 981-7450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600830078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January 19, 2023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242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Andrew Cockrell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ACockrell@cityofberkeley.info</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Cc: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Jesse Bright; Kong Chung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bright@cityofberkeley.info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kchung@cityofberkeley.info</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City of Berkeley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488403320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PC23.116.101.1 Agency App. No: B2022-06100 Initial Plan Review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464.4000244140625" w:top="707.999267578125" w:left="1442.8056335449219" w:right="1437.778320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Page 1 of 10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932373046875" w:line="228.65100860595703" w:lineRule="auto"/>
        <w:ind w:left="1095.6303405761719" w:right="2025.3778076171875" w:hanging="720.3999328613281"/>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 Plan Review for: Single Family Dwelling Exterior and Interior Remodel Project Address: 2732 Claremont Blvd.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1083.2055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Agency App. No.: B2022-06100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2055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TRB+ Project No.: PC23.116.101.1 </w:t>
      </w:r>
    </w:p>
    <w:tbl>
      <w:tblPr>
        <w:tblStyle w:val="Table1"/>
        <w:tblW w:w="9589.200439453125" w:type="dxa"/>
        <w:jc w:val="left"/>
        <w:tblInd w:w="241.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9.200439453125"/>
        <w:tblGridChange w:id="0">
          <w:tblGrid>
            <w:gridCol w:w="9589.200439453125"/>
          </w:tblGrid>
        </w:tblGridChange>
      </w:tblGrid>
      <w:tr>
        <w:trPr>
          <w:cantSplit w:val="0"/>
          <w:trHeight w:val="11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632171631" w:lineRule="auto"/>
              <w:ind w:left="120.80398559570312" w:right="154.417724609375" w:firstLine="2.0040893554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At the City of Berkeley’s request, TRB + Associates has completed its plan review for the project  listed above. Please see the section entitled “FOREWORD” on the following page for information on  the scope of the review and contact information for your project.</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30407714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Plan review comments are listed on the following pages.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330322265625" w:line="240" w:lineRule="auto"/>
        <w:ind w:left="369.81964111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Sincerely,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40" w:lineRule="auto"/>
        <w:ind w:left="362.80563354492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TRB + ASSOCIATES, INC.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93359375" w:line="240" w:lineRule="auto"/>
        <w:ind w:left="374.8295593261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Bing Young, RA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1964111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Supervising Plan Review Architect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23245239257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Direct: (925) 365-6915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81555175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Office: (925) 866-2633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62322998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464.4000244140625" w:top="707.999267578125" w:left="1080" w:right="1013.27880859375" w:header="0" w:footer="720"/>
          <w:cols w:equalWidth="0" w:num="1">
            <w:col w:space="0" w:w="10146.72119140625"/>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byoung@trbplus.com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933044433594" w:line="231.48626804351807"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BUILDING SOLUTIONS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MUNICIPALITIES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TRB + Associates, Inc.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186721801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3180 Crow Canyon Place + Suite 216 + San Ramon, CA 94583 T 925 866.2633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49829101562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464.4000244140625" w:top="707.999267578125" w:left="1410.6983947753906" w:right="1439.3481445312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 925 790.0011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Ad www.TRB</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plus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.com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73339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9.15527343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PC23.116.101.1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PROJECT DATA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6953125" w:line="240" w:lineRule="auto"/>
        <w:ind w:left="368.56445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Occupancy Group: R3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Type of Construction: VB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24798583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Risk Category: II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68960571289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Number of Stories: 2 with Basement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6247558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Conditioned Floor Area: TBD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88565063476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Fire Sprinklered: No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9193725585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Valuation: $ 290,000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264648437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FOREWORD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26953125" w:line="230.2906036376953" w:lineRule="auto"/>
        <w:ind w:left="1077.1058654785156" w:right="365.07080078125" w:hanging="338.659515380859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plan review is only for the purpose of evaluating compliance with the provisions  contained in 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2019 CBC, 2019 CRC, 2019 CPC, 2019 CMC, 2019 CEC, 2019 Green  Building Standards Code, 2019 Energy Code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and City of Berkeley’s Ordinances.  Please note that our review does not encompass provisions regulated and enforced by  Planning, Engineering, Public Works, Health Departments; or other authorities outside the  jurisdiction of the Building Department.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0546875" w:line="230.144362449646" w:lineRule="auto"/>
        <w:ind w:left="1082.8155517578125" w:right="367.027587890625" w:hanging="344.3692016601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Please address all of the following items and return a copy of this list, along with a  response sheet, indicating the location of all required changes to the plans, specifications  and/or calculations. Be as specific as possible in your responses so that we may expedite  your recheck.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482421875" w:line="230.5086851119995" w:lineRule="auto"/>
        <w:ind w:left="1095.1130676269531" w:right="368.8427734375" w:hanging="356.666717529296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any changes have been made to the plan documents unrelated to those items identified  in this comment list, please list the changes on a separate sheet and include in your  resubmittal documentation.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791015625" w:line="230.5086851119995" w:lineRule="auto"/>
        <w:ind w:left="1093.1367492675781" w:right="418.201904296875" w:hanging="354.69039916992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Please refer to re-submittal instructions provided by the Permit Service Center on the cover  page of this correction package.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107177734375" w:line="240" w:lineRule="auto"/>
        <w:ind w:left="369.66247558593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GENERAL COMMENTS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490234375" w:line="230.5083990097046" w:lineRule="auto"/>
        <w:ind w:left="1088.0859375" w:right="551.019287109375" w:hanging="717.5451660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G1. Form provided on Sheet E6.5 but incomplete. Prior to issuance, please complete the City  of Berkeley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Construction Waste Management Plan</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by infilling the applicable information  and signing. [CGBSC 301.1.2 and BMC 19.37.040]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572265625" w:line="240" w:lineRule="auto"/>
        <w:ind w:left="370.54077148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G2. Not used.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62353515625" w:line="230.50899982452393" w:lineRule="auto"/>
        <w:ind w:left="370.540771484375" w:right="481.99462890625" w:firstLine="0"/>
        <w:jc w:val="center"/>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G3. All sheets of the plans of the plans are required to bear the signature of the designer of the  respective document (sheet).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1103515625" w:line="240" w:lineRule="auto"/>
        <w:ind w:left="364.3919372558594"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ARCHITECTURAL COMMENTS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240" w:lineRule="auto"/>
        <w:ind w:left="368.5644531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Sheet A1.1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9287109375"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 Indicate the Fire Zone for this project in the Project Information provided.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230.5087423324585" w:lineRule="auto"/>
        <w:ind w:left="1093.1367492675781" w:right="872.1826171875" w:hanging="730.06240844726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A2. The Type of Construction for this project appears to be VB. Please review and amend  plans accordingly.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230.5087423324585" w:lineRule="auto"/>
        <w:ind w:left="1088.3055114746094" w:right="433.646240234375" w:hanging="725.23117065429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 Provide a breakdown of the existing conditioned area for each floor including the basement  and the proposed conditioned area for each of the respective levels. There appears to be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112762451172"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2 of 10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73339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9.15527343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PC23.116.101.1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30.5093288421631" w:lineRule="auto"/>
        <w:ind w:left="1099.2855834960938" w:right="666.397705078125" w:hanging="4.611663818359375"/>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newly created conditioned space in the basement. The building area indicated in the  Project Information does not appear consistent to that indicated in the Area Calculations.  Provide lot coverage calculations also.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30.8743953704834" w:lineRule="auto"/>
        <w:ind w:left="1089.1839599609375" w:right="421.634521484375" w:hanging="726.1096191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 The total percentage of walls demo does not appear to be 30%. Please review and amend  calculations accordingly.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8369140625" w:line="230.50878524780273" w:lineRule="auto"/>
        <w:ind w:left="1096.4306640625" w:right="613.043212890625" w:hanging="733.3563232421875"/>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A5. Please include the 2019 Green Building Standards Code, 2019 Energy Code, and City of  Berkeley’s Ordinances in the list of applicable codes for this project.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279296875"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A6. Not used.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318359375" w:line="230.5093288421631" w:lineRule="auto"/>
        <w:ind w:left="1090.0624084472656" w:right="728.472900390625" w:hanging="726.9880676269531"/>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A7. Please review the Scope of Work and elaborate on the structural improvements and  review the mechanical plans as 6 HVAC units appear to be proposed for this project.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30.50878524780273" w:lineRule="auto"/>
        <w:ind w:left="1093.1367492675781" w:right="1028.74267578125" w:hanging="730.06240844726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A8. Please indicate that a photovoltaic system shown on roof plan will be under separate  permit.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21826171875" w:line="240" w:lineRule="auto"/>
        <w:ind w:left="368.5644531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Sheet A1.2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9287109375" w:line="230.5086851119995" w:lineRule="auto"/>
        <w:ind w:left="363.0743408203125" w:right="372.5537109375" w:firstLine="0"/>
        <w:jc w:val="center"/>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A9. Provide a legend for the site plan, specifically for the building line, roof and other projections  beyond the building line. Show and dimension all building projections at stairway and other  areas from the north property line.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144362449646" w:lineRule="auto"/>
        <w:ind w:left="1083.4742736816406" w:right="464.59228515625" w:hanging="720.399932861328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A10. There appears to be alterations on the north facing exterior wall of the building. Alterations  would need to comply with Table R302.1(1) CRC and R102.7.1 CRC. Projections,  openings and exterior walls of the dwelling facing the north property line shall comply with  Table R302.1(1). Please address the following: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521484375" w:line="230.5083990097046" w:lineRule="auto"/>
        <w:ind w:left="1808.0859375" w:right="461.500244140625" w:hanging="719.780426025390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Exterior wall, which is located less than 5 feet from property line require a 1-hr fire resistance rating—tested in accordance with ASTM E119, UL 263 or Section 703.3  of the California Building Code with exposure from both sides.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62109375" w:line="230.5086851119995" w:lineRule="auto"/>
        <w:ind w:left="1817.3092651367188" w:right="686.02783203125" w:hanging="724.172515869140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Indicate the length of the roof overhang. Projections 2 – 5 feet from property line  require a 1-hr fire-resistance rating on the underside, or heavy timber, or fire retardant-treated wood.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5086851119995" w:lineRule="auto"/>
        <w:ind w:left="1089.1839599609375" w:right="416.348876953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Please provide details of the rated assembly and state the prescriptive item number  in accordance with CBC 721 / Table 721, or the UL/GA listing number.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5086851119995" w:lineRule="auto"/>
        <w:ind w:left="1808.0859375" w:right="952.60986328125" w:hanging="72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Provide a calculation of the openings on the north wall line to show that the  openings are within the 25% maximum allowable for the respective wall areas.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31591796875" w:line="230.50899982452393" w:lineRule="auto"/>
        <w:ind w:left="363.0743408203125" w:right="370.814208984375" w:firstLine="0"/>
        <w:jc w:val="center"/>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A11. Indicate the size of the sewer and water lines serving this building as additional plumbing  fixtures are proposed. Verify that sewer line will not need to be altered to accommodate the  additional waste drainage load.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50928592681885" w:lineRule="auto"/>
        <w:ind w:left="1083.4742736816406" w:right="509.488525390625" w:hanging="720.399932861328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A12. The sewer line appears to extend through the rear adjacent parcel. Please clarify whether  there is an easement for the sewer line.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070556640625" w:line="230.50899982452393" w:lineRule="auto"/>
        <w:ind w:left="1096.650390625" w:right="1067.6470947265625" w:hanging="733.5760498046875"/>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A13. Please clearly differentiate between hard surface areas and landscape area.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Berkeley 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1112060546875" w:line="240" w:lineRule="auto"/>
        <w:ind w:left="368.5644531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Sheet A2.1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03247070312"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A14. Indicate the size of the existing doors and windows that are being removed.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3267974853516"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3 of 10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73339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9.15527343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PC23.116.101.1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30.50988674163818" w:lineRule="auto"/>
        <w:ind w:left="1088.0859375" w:right="615.0732421875" w:hanging="725.01159667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A15. Provide natural light in gymnasium room of at least 8% of the floor area with a minimum  openable area to the outdoors of 4% of the floor area. [See exceptions] [R303.1 CRC]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30.69157600402832" w:lineRule="auto"/>
        <w:ind w:left="1094.6739196777344" w:right="633.023681640625" w:hanging="731.59957885742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A16. Note that bathtub and shower floors and walls above bathtubs with installed shower  heads and in shower compartments shall be finished with a nonabsorbent surface to a  height of not less than 6ft above the floor. R307.2 CRC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560546875" w:line="230.50766944885254" w:lineRule="auto"/>
        <w:ind w:left="363.0743408203125" w:right="774.598388671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A17. Show 30in clear width for water closet compartments and 24in clearance in front of a  water closet in accordance with the California Plumbing Code. [CPC 402.5]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4013671875"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A18. Please note the following: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490234375" w:line="229.96257305145264" w:lineRule="auto"/>
        <w:ind w:left="1807.4273681640625" w:right="501.6357421875" w:hanging="719.121856689453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Glazing adjacent to the stairways, landings, and ramps where the bottom exposed  edge of the glazing is less than 3ft above the plane of the adjacent walking surface  shall be considered a hazardous location. R308.4.6 CRC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30.50878524780273" w:lineRule="auto"/>
        <w:ind w:left="1803.4744262695312" w:right="373.087158203125" w:hanging="710.337677001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Glazing adjacent to bottom landing of a stairway with less than 3ft vertically and  within 5ft horizontal arc less than 180 degrees from the bottom tread nosing shall be  safety glazing. R308.4.7 CRC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21826171875" w:line="230.5086851119995" w:lineRule="auto"/>
        <w:ind w:left="1088.0859375" w:right="646.639404296875" w:hanging="725.01159667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A19. Window Ne01 is noted as Egress Compliant but please note the specific requirements  on the plan as follows: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30.5086851119995" w:lineRule="auto"/>
        <w:ind w:left="1088.3055114746094" w:right="460.63720703125" w:firstLine="8.34487915039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Basements, habitable attics, and every sleeping room shall have at least one operable  emergency escape and rescue opening. The bottom of the clear opening shall not be  greater than 44 inches above the floor, must have 5.7 sq. ft. of openable area, and have  a minimum 20”x24” clear opening size. R310 CRC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30.50814151763916" w:lineRule="auto"/>
        <w:ind w:left="1083.4742736816406" w:right="410.19287109375" w:hanging="720.399932861328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A20. Show exterior landings for Doors Ne05 and Ne06 that are not more than 1 ½” lower than  the top of the door threshold (see exception). R311.3.1 CRC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A21. Dimension landing depth of 36” at change of stair direction per R311.7.6 CRC.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230.50814151763916" w:lineRule="auto"/>
        <w:ind w:left="1093.1367492675781" w:right="885.335693359375" w:hanging="730.06240844726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A22. Note that under-stair surface will be protected on the enclosed side with ½” gypsum  board. R302.7 CRC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62109375" w:line="230.5086851119995" w:lineRule="auto"/>
        <w:ind w:left="1090.0624084472656" w:right="855.46875" w:hanging="726.9880676269531"/>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A23. Please cross-reference details to plan view. Provide construction details for wall N1.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40" w:lineRule="auto"/>
        <w:ind w:left="368.5644531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Sheet A2.2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339.7544860839844" w:lineRule="auto"/>
        <w:ind w:left="363.0743408203125" w:right="557.116699218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A24. Provide make, model, and ICC or other approved listing for prefabricated gas fireplace.  A25. Dimension the minimum 36” clear width of exterior stairway at deck. [CRC R311.7.8.2]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12451171875" w:line="230.50899982452393" w:lineRule="auto"/>
        <w:ind w:left="1088.0859375" w:right="373.018798828125" w:hanging="725.01159667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A26. Show that water closet shall be set no closer than 15” from its center to any side wall or  obstruction. [CPC Section 402.5]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30.50899982452393" w:lineRule="auto"/>
        <w:ind w:left="1083.4742736816406" w:right="455.14892578125" w:hanging="720.39993286132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A27. Please show how natural light and ventilation is provided for the vestibule and dining room.  At least 8% of the floor area with a minimum openable area to the outdoors of 4% of the  floor area is required. [See exceptions] [R303.1 CRC]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40" w:lineRule="auto"/>
        <w:ind w:left="368.5644531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Sheet A2.3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9287109375" w:line="230.58175563812256" w:lineRule="auto"/>
        <w:ind w:left="1088.3055114746094" w:right="370.577392578125" w:hanging="725.231170654296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A28. Buildings with attic areas that exceed 30 sq. ft. and have a vertical height of 30 inches or  greater shall have an attic access opening. The opening shall not be less than 22”x30”  and located in a readily accessible location with a minimum of 30 inches of unobstructed  headroom. Where mechanical equipment is located in the attic the access opening shall  be sized according to the 2019 California Mechanical Code. Please show attic access. [CRC R807]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43511962891"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4 of 10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73339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9.15527343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PC23.116.101.1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30.5093288421631" w:lineRule="auto"/>
        <w:ind w:left="1083.4742736816406" w:right="365.277099609375" w:hanging="720.39993286132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A29. Indicate the type and sizes of the existing windows in Bedrooms 2, 3 and 4 that are  labeled as “R”. Show that natural light and ventilation is met and at least one of the  windows meets emergency egress requirements.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A30. Indicate the size of the existing egress-compliant door in Principal Bedroom.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79296875" w:line="230.50878524780273" w:lineRule="auto"/>
        <w:ind w:left="1095.3327941894531" w:right="365.733642578125" w:hanging="732.2584533691406"/>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A31. The shower doors in Bathroom 2 and 3 swing inward and appear to not provide an  unobstructed opening for egress. Please review and amend plans accordingly. Also see  Plumbing Comment, P5, below. [CPC 408.5]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279296875" w:line="230.5093288421631" w:lineRule="auto"/>
        <w:ind w:left="1087.4270629882812" w:right="833.314208984375" w:hanging="724.3527221679688"/>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A32. Clearly indicate makeup air for laundry room, an opening of not less than 100 square  inches for makeup air shall be provided in the door or by other approved means. [CMC  504.4.1]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0400390625" w:line="240" w:lineRule="auto"/>
        <w:ind w:left="368.5644531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Sheet 2.4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490234375"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A33. With alterations to the roof structure, an evaluation of the attic ventilation is necessary.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26953125" w:line="230.50988674163818" w:lineRule="auto"/>
        <w:ind w:left="1083.4742736816406" w:right="716.734619140625" w:firstLine="7.68600463867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Show attic ventilation type, size, total amount provided and location. Vents shall meet  the following requirements: R806.2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97412109375" w:line="339.7544860839844" w:lineRule="auto"/>
        <w:ind w:left="1093.1367492675781" w:right="782.41943359375" w:hanging="4.831237792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Openings shall be placed so as to provide cross ventilation of the attic space.  b. The net free ventilating area shall not be less than 1/150 of the attic area.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2939453125" w:line="230.5086851119995" w:lineRule="auto"/>
        <w:ind w:left="1801.0589599609375" w:right="721.207275390625" w:hanging="71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Openings shall have corrosion-resistant wire mesh or other approved material  with 1/16” minimum and ¼” maximum opening.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5086851119995" w:lineRule="auto"/>
        <w:ind w:left="1088.0859375" w:right="542.7441406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50% of the required ventilation area must be located at least 3 ft. above eave or  cornice vents with the balance provided by eave or cornice vents.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30.87209224700928" w:lineRule="auto"/>
        <w:ind w:left="1814.674072265625" w:right="551.181640625" w:hanging="725.490112304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Where the ratio of 1/300 is used to vent the attics, not less than 40% but not  more than 50% of the vents shall be located not more than 3 ft. below the ridge.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9541015625" w:line="230.5086851119995" w:lineRule="auto"/>
        <w:ind w:left="1088.3055114746094" w:right="910.98876953125" w:hanging="725.23117065429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A34. Provide roofing specifications (ESR Report or other approved listing), including roof  assembly fire classification, for the flat roof area on the plans.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29.9624729156494" w:lineRule="auto"/>
        <w:ind w:left="1087.4270629882812" w:right="433.4423828125" w:hanging="724.3527221679688"/>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A35. With 2% roof slope, show drainage methodology per R903.4 CRC. The installation and  sizing of the drains shall comply with Sections 1106 and 1108 of the California Plumbing  Code.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083984375"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A36. Note “D2” is indicated on the existing 5:12 roof. What does that represent?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230.5086851119995" w:lineRule="auto"/>
        <w:ind w:left="1088.3055114746094" w:right="791.485595703125" w:hanging="725.23117065429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A37. In regards to the roof infill at North property line (Note N4), please see comment A10  above as alterations are required to comply with the current code. [R102.7.1 CRC]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572265625" w:line="240" w:lineRule="auto"/>
        <w:ind w:left="368.5644531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Sheet A3.1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9287109375" w:line="230.5087423324585" w:lineRule="auto"/>
        <w:ind w:left="1090.0624084472656" w:right="866.89453125" w:hanging="726.988067626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A38. On the west elevation, the exterior handrail appears to not terminate per R311.7.8.4  CRC. Please review and amend plans accordingly.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87744140625" w:line="240" w:lineRule="auto"/>
        <w:ind w:left="426.164550781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Sheet A4.1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57470703125" w:line="230.36325931549072" w:lineRule="auto"/>
        <w:ind w:left="1081.0588073730469" w:right="365.189208984375" w:hanging="717.984466552734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A39. Provide general note that glazing adjacent to a door shall be considered hazardous location  where the bottom exposed edge of the glazing is less than 60” above the floor and it is  within 24” of either side of the door in the plane of the door in a closed position. Window  Ne11 adjacent to door Ne16 at breakfast nook appears to be required to be safety glazing.  Please also review and note the proximity of door Ne15 to existing window. [CRC  R308.4.2]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447631835938" w:line="240" w:lineRule="auto"/>
        <w:ind w:left="368.5644531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Sheet A5.1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268707275391"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5 of 10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73339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9.15527343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PC23.116.101.1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30.5093288421631" w:lineRule="auto"/>
        <w:ind w:left="1082.1566772460938" w:right="367.322998046875" w:hanging="719.0823364257812"/>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A40. Provide general note that headroom in stairway shall be not less than 6’8” measured  vertically from the sloped line adjoining the tread nosing or from the floor surface of the  landing. R311.7.2 CRC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30.8743953704834" w:lineRule="auto"/>
        <w:ind w:left="363.0743408203125" w:right="369.0661621093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A41. Note that for both the greatest riser height and tread depth within any flight of stairs shall  not exceed the smallest by more than 3/8”. [CRC R311.7.5.1 and R311.7.5.2]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8369140625" w:line="230.50878524780273" w:lineRule="auto"/>
        <w:ind w:left="1085.889892578125" w:right="369.28466796875" w:hanging="722.815551757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A42. Note that open risers are permitted , provided that the openings located more than 30  inches, as measures vertically to the floor or grade below do not permit the passage of a  4-inch diameter sphere. [CRC R311.7.5.1]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279296875"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A43. Detail handrail for exterior stairway compliant with R311.7.8 CRC.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26953125"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A44. Please coordinate detail 13/A5.1 with comment A34 above.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318359375" w:line="230.5093288421631" w:lineRule="auto"/>
        <w:ind w:left="1088.0859375" w:right="365.69091796875" w:hanging="725.01159667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A45. Please indicate that the exterior stucco shall be not less than three coats where applied  over metal lath or wire lath with minimum thickness of 7/8 inches. [CRC R703.7.2 &amp; Table  R702.1(1)]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572265625" w:line="230.23547172546387" w:lineRule="auto"/>
        <w:ind w:left="1087.4270629882812" w:right="365.63232421875" w:hanging="724.3527221679688"/>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A46. Please note that One layer of No. 15 asphalt felt or other approved water-resistive barrier  shall be as required in accordance in CRC Table R703.4 [see exceptions] When applied  over wood-based sheathing, shall include a water-resistive vapor-permeable barrier with  a performance at least equivalent to two layers of Grade D paper. [R703.2 and  R703.7.3 CRC]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12060546875" w:line="230.5086851119995" w:lineRule="auto"/>
        <w:ind w:left="1099.2855834960938" w:right="367.684326171875" w:hanging="736.2112426757812"/>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A47. Please cross-reference all details to applicable plan views.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Building </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10473632812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DISABLED ACCESS COMMENTS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72705078125" w:line="240" w:lineRule="auto"/>
        <w:ind w:left="376.68960571289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 within scope of review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263427734375" w:line="240" w:lineRule="auto"/>
        <w:ind w:left="369.66247558593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GREEN BUILDING COMMENTS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9287109375" w:line="230.5086851119995" w:lineRule="auto"/>
        <w:ind w:left="1088.3055114746094" w:right="452.071533203125" w:hanging="717.76473999023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GB1. Cement used in concrete mix design shall be reduced not less than 25 percent. Please  revise the construction notes to specify a compliant mix design including quantity of  replacement product (e.g., fly ash, slag, silica fume, rice hull ash, etc.). [CGBSC 4.405.1  and BMC 19.37.040]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50885677337646" w:lineRule="auto"/>
        <w:ind w:left="370.540771484375" w:right="742.381591796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GB2. Please revise the drawings to specify that Berkeley Municipal Code requires 100% of  excavated soil and land-clearing debris, concrete, and asphalt be recycled and/or  salvaged for reuse. [CGBCS 4.408.1, 5.408.3 and BMC 19.37.040]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40" w:lineRule="auto"/>
        <w:ind w:left="370.54077148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GB3. Name and Signature required on Page 6 of the CALGreen Checklist.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326904296875"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6 of 10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73339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9.15527343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PC23.116.101.1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ENERGY COMMENTS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490234375" w:line="230.50878524780273" w:lineRule="auto"/>
        <w:ind w:left="1087.4270629882812" w:right="609.7900390625" w:hanging="708.54141235351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EN1. Six HVAC units appear to be shown on the mechanical plans. Please review and amend  submittal documents accordingly.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636745452881" w:lineRule="auto"/>
        <w:ind w:left="378.8856506347656" w:right="664.04296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EN2. Energy documentation indicates that there will be no ducts in attic area and ducts are  located in conditioned space other than &lt;12 linear feet. Sheets E6.1 and E6.2 appear to  indicate otherwise. Please review and amend submittal documents accordingly.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83984375" w:line="230.50988674163818" w:lineRule="auto"/>
        <w:ind w:left="1088.0859375" w:right="369.2578125" w:hanging="709.20028686523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EN3. Have the existing flat roof and flat roof alterations been considered in the energy  documentation? Energy documentation indicates the sloped roof areas as 4:12 but the roof  plan indicates 5:12. Please review and amend submittal documents accordingly.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0986328125" w:line="240" w:lineRule="auto"/>
        <w:ind w:left="375.1524353027344"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MECHANICAL COMMENTS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490234375" w:line="230.5089569091797" w:lineRule="auto"/>
        <w:ind w:left="1088.3055114746094" w:right="627.78076171875" w:hanging="712.2747802734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M1. Please note that termination of all environmental air ducts shall be at least 3 feet from  property line. The new kitchen hood duct, basement dryer vent and bathroom vents may  not terminate less than 3’ feet from property line. Please review and amend plans  accordingly, clearly indicating termination point.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34.33227062225342" w:lineRule="auto"/>
        <w:ind w:left="376.0307312011719" w:right="438.240966796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M2. Please indicate that where a compartment or space for a clothes dryer is provided, not less  than a 4-inch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exhaust duct or approved material shall be provided in accordance with  CMC 504.4. The domestic dryer moisture exhaust ducts shall not exceed a total combined  horizontal and vertical length of 14 feet, including two 90-degree elbows. A length of 2 feet  shall be deducted for each 90-degree elbow excess of two. [CMC 504.4.2.1]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1254882812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PLUMBING COMMENTS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60498046875" w:line="230.14474868774414" w:lineRule="auto"/>
        <w:ind w:left="1089.1839599609375" w:right="591.45263671875" w:hanging="710.29830932617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P1. In any existing building, when any addition, alteration or repair is made for which a  building permit is issued and the valuation for the work exceeds $50,000, an automatic  gas shut-off valve shall be installed on the downstream side of the gas utility meter.  [CPC 1209.2 and BMC 19.34.040]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3603515625" w:line="230.5086851119995" w:lineRule="auto"/>
        <w:ind w:left="378.8856506347656" w:right="780.372314453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P2. Show 30in clear width for water closet compartments and 24in clearance in front of a  water closet in accordance with the California Plumbing Code. [CPC 402.5]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5086851119995" w:lineRule="auto"/>
        <w:ind w:left="1087.4270629882812" w:right="1135.6884765625" w:hanging="708.54141235351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P3. Water heaters shall be anchored or strapped to the structure. Show on plans the  seismic anchoring in accordance with CPC Section 507.2.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30.5089282989502" w:lineRule="auto"/>
        <w:ind w:left="1093.1367492675781" w:right="535.9619140625" w:hanging="714.25109863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P4. Note on plans that shower valves shall be an individual control valve of the pressure  balance, thermostatic or combination pressure balance/ thermostatic mixing valve type.  Handle position stops shall be provided on such valves to limit the mixed water to a  maximum temperature of 120 degrees. CPC 408.3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572265625" w:line="229.9625301361084" w:lineRule="auto"/>
        <w:ind w:left="378.8856506347656" w:right="569.2236328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P5. Note all shower compartments, regardless of shape, shall have a minimum finished  interior of 1024 sq. in. and shall be capable of encompassing a 30-inch diameter circle.  The shower door shall have a minimum 22-inch clear opening. CPC 408.5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114501953125" w:line="230.5089282989502" w:lineRule="auto"/>
        <w:ind w:left="1093.1367492675781" w:right="530.44677734375" w:hanging="714.25109863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P6. Note on plans that shower valves shall be an individual control valve of the pressure  balance, thermostatic or combination pressure balance/ thermostatic mixing valve type.  Handle position stops shall be provided on such valves to limit the mixed water to a  maximum temperature of 120 degrees. [CPC 408.3]</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1103515625"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7 of 10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73339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9.15527343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PC23.116.101.1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40" w:lineRule="auto"/>
        <w:ind w:left="376.6896057128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ELECTRICAL COMMENTS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7490234375" w:line="230.50878524780273" w:lineRule="auto"/>
        <w:ind w:left="1089.1839599609375" w:right="1208.8153076171875" w:hanging="710.298309326171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E1. Buildings with gas for clothes drying and cooking shall have provisions for future  installation of electric equipment. Please revise the drawings to specify electrical  components accordingly. [CEnC 150.0(s) and BMC 19.36.040]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232421875" w:line="230.5091428756714" w:lineRule="auto"/>
        <w:ind w:left="1087.4270629882812" w:right="733.592529296875" w:hanging="708.5414123535156"/>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E2. Show on the plans the amperage and location of the electrical service and subpanels  and specify if it is a new or existing service and/or subpanel. Provide main electrical  service load calculations to verify size of main electric service.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Building </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572265625" w:line="229.96257305145264" w:lineRule="auto"/>
        <w:ind w:left="1089.1839599609375" w:right="725.03662109375" w:hanging="710.2983093261719"/>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E4. In addition to providing lighting notes regarding the requirement for vacancy sensors in  utility room (crawl space) and laundry rooms, please detail switching requirement on the  electrical plan.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30.50878524780273" w:lineRule="auto"/>
        <w:ind w:left="378.8856506347656" w:right="927.94677734375" w:firstLine="0"/>
        <w:jc w:val="center"/>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E5. Switches for bathroom exhaust fans are not shown. They are required to be switched  separately from lighting.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City of Berkeley Building Permit Checklist</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572265625" w:line="230.50988674163818" w:lineRule="auto"/>
        <w:ind w:left="378.8856506347656" w:right="533.8903808593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E6. Please provide a note that two or more 20-amp small-appliance branch circuits shall be  provided at the kitchen. Such circuit shall have no other outlets. [CEC 210.11(C)(1)]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0400390625" w:line="230.5086851119995" w:lineRule="auto"/>
        <w:ind w:left="1087.4270629882812" w:right="1232.7484130859375" w:hanging="708.54141235351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E7. Please add note stating the receptacle outlet serving the dishwasher shall be on  separate circuit. [CEC 422.11(G) and 430.32]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5086851119995" w:lineRule="auto"/>
        <w:ind w:left="1083.4742736816406" w:right="421.30859375" w:hanging="704.58862304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E8. Provide at least one 20-ampere branch circuit with ground-fault circuit-interrupter protection  to supply the laundry receptacle outlet(s) required by 210.52(F). This circuit shall have no  other outlets. [[CEC 210.8(A) &amp; CEC 210.11(C)(2)]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30.50814151763916" w:lineRule="auto"/>
        <w:ind w:left="1090.0624084472656" w:right="830.224609375" w:hanging="711.176757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E9. Please show the GFCI receptacle serving the laundry appliances. [CEC 210.52(F) &amp;  CEC 210.8(A)(10)]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0.5083990097046" w:lineRule="auto"/>
        <w:ind w:left="378.8856506347656" w:right="524.539794921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E10. Please note that all 125-volt, single-phase, 15- and 20-ampere receptacles installed  within 6’ of the outside edge of any dwelling unit sink shall be GFCI protected, including  refrigerators, dishwashers, garbage disposal, microwave, etc. [CEC 210.8(A)(7)]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62109375" w:line="230.5086851119995" w:lineRule="auto"/>
        <w:ind w:left="1087.4270629882812" w:right="541.3623046875" w:hanging="708.54141235351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E11. Lighting fixtures located within 3 feet horizontally and 8 feet vertically of the bathtub rim or  shower stall threshold shall be listed for a damp location, or listed for wet locations where  subject to shower spray. [CEC 410.10]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5086851119995" w:lineRule="auto"/>
        <w:ind w:left="1089.1839599609375" w:right="489.18701171875" w:hanging="710.29830932617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E12. Indicate that outdoor lighting shall be controlled by a manual ON and OFF switch and  controlled by a motion sensor and either a photocontrol or astronomical time clock. [ CA  Energy Code 150(k)(3)]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30.50899982452393" w:lineRule="auto"/>
        <w:ind w:left="1087.4270629882812" w:right="523.8818359375" w:hanging="708.5414123535156"/>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E13. Clearly indicate dimmer switches or other approved lighting control devices required by  Section 110.9 CA Energy Code for all lighting fixtures. Please review electrical plans as  some are shown and some do not appear to be detailed.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1072998046875" w:line="339.7552299499512" w:lineRule="auto"/>
        <w:ind w:left="370.7603454589844" w:right="460.601806640625" w:hanging="2.195892333984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STRUCTURAL COMMENTS Review performed by: Jesse Martinez, PE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S1.1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68359375" w:line="230.50888538360596" w:lineRule="auto"/>
        <w:ind w:left="370.7603454589844" w:right="543.4277343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S1. Please update the Seismic Design Category (SDC) shown in the Design section. For Risk  Category I-III structures with a mapped spectral response acceleration parameter at 1  second period, 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of at least 0.75 the SDC is E. [ASCE 7-16 Section 11.6]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1126708984375" w:line="230.50888538360596" w:lineRule="auto"/>
        <w:ind w:left="370.7603454589844" w:right="845.158691406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S2. Please update the Berkeley Special Inspections form to clearly indicate that special  inspection is required for the epoxied shear wall holddown anchors referenced in detail  12/S5.2 or clarify in the detail if no epoxied holddown anchors are proposed.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8112640380859"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8 of 10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73339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9.15527343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PC23.116.101.1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30.50988674163818" w:lineRule="auto"/>
        <w:ind w:left="370.7603454589844" w:right="396.19873046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S3. Please provide a fully signed special inspection form prior to permit issuance. This can be a  condition of approval once all other plan review comments have been addressed.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40" w:lineRule="auto"/>
        <w:ind w:left="370.76034545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S2.1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666015625" w:line="229.9636745452881" w:lineRule="auto"/>
        <w:ind w:left="370.7603454589844" w:right="563.632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S4. The scope of work on sheet A1.1 appears to indicate that the existing basement slab is  being removed and replaced. Please provide a note on the foundation plan to indicate the  existing basement foundation walls shall be braced to resist sliding prior to slab removal.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83984375" w:line="230.50988674163818" w:lineRule="auto"/>
        <w:ind w:left="1083.4742736816406" w:right="415.181884765625" w:hanging="712.7139282226562"/>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S5. For gridlines 1 and 4 with new opening area in the exterior walls please provide a note on  the plan to indicate that the shown existing 1x diagonal sheathing shall be verified in field to  comply with the diagonal sheathing specifications shown in detail 6/S5.1.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0400390625" w:line="230.5093288421631" w:lineRule="auto"/>
        <w:ind w:left="1083.4742736816406" w:right="759.31396484375" w:hanging="712.7139282226562"/>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S6. Please verify the existing header callout shown on the First Floor Plan for the basement  level bedroom #5 new window along gridline 1. Sheet A2.1 appears to indicate that the  window length has increased.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30.5093288421631" w:lineRule="auto"/>
        <w:ind w:left="1088.3055114746094" w:right="374.549560546875" w:hanging="717.5451660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S7. Please clarify where the header size for the basement level bathroom #5 new window  along gridline D is shown on the plan. The header does not appear to be shown on the First  Floor Plan, which appears to show the other basement level headers.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40" w:lineRule="auto"/>
        <w:ind w:left="370.76034545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S2.2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9287109375" w:line="230.5086851119995" w:lineRule="auto"/>
        <w:ind w:left="1089.1839599609375" w:right="677.987060546875" w:hanging="718.423614501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S8. Please clarify where the header size for the 1</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story powder room new window along  gridline 4 is shown on the plan. The header does not appear to be shown on the Second  Floor Plan, which appears to show the other 1</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story headers.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40" w:lineRule="auto"/>
        <w:ind w:left="370.76034545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S5.1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69287109375" w:line="230.69067478179932" w:lineRule="auto"/>
        <w:ind w:left="1083.4742736816406" w:right="618.311767578125" w:hanging="712.7139282226562"/>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S9. Please update detail 8/S5.1 specify that the adjoining panel edges for all new shear walls  with an ASD shear capacity over 350 plf require either of the following per AWC SDPWS 2015 Sections 4.3.7.1 #5c and 4.3.6.1.1: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49462890625" w:line="240" w:lineRule="auto"/>
        <w:ind w:left="0" w:right="473.2226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Single common members or blocking that are minimum 3 inches nominal (3x) wide;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26953125" w:line="230.5086851119995" w:lineRule="auto"/>
        <w:ind w:left="1803.4744262695312" w:right="1014.2108154296875" w:hanging="710.337677001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Two (2) common members that are minimum 2 inches nominal (2x) wide and  fastened together.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40" w:lineRule="auto"/>
        <w:ind w:left="370.76034545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Sheet S5.2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230.5086851119995" w:lineRule="auto"/>
        <w:ind w:left="1083.4742736816406" w:right="538.15673828125" w:hanging="712.7139282226562"/>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S10. For the epoxied shear wall holddown anchors referenced in detail 12/S5.2 please address  the following: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50885677337646" w:lineRule="auto"/>
        <w:ind w:left="1803.4744262695312" w:right="555.738525390625" w:hanging="715.16891479492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Clarify where calculations per ACI 318-14 Chapter 17 are shown in the calculation  package for each different anchor size, embedment, and allowable load shown in  the detail;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10107421875" w:line="230.5089282989502" w:lineRule="auto"/>
        <w:ind w:left="1808.0859375" w:right="476.298828125" w:hanging="714.94918823242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Please provide a detail for the epoxied anchors on the plan set. For each allowable  load shown in the detail please include the anchor type, minimum concrete edge  distances, and minimum concrete end distances to match the values used in the  calculations;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572265625" w:line="338.6622619628906" w:lineRule="auto"/>
        <w:ind w:left="370.7603454589844" w:right="933.724365234375" w:firstLine="718.423614501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Alternatively, clarify in the detail if no epoxied holddown anchors are proposed. Structural Calculations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0009765625" w:line="230.69091796875" w:lineRule="auto"/>
        <w:ind w:left="1089.1839599609375" w:right="392.899169921875" w:hanging="718.423614501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S11. No structural calculations appear to be included in the plan set submittal received. Please  provide calculations from the engineer-of-record for the scope of work. The response to this  comment may generate future comments.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0446319580078"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9 of 10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73339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City of Berkeley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7516.2347412109375" w:right="419.1552734375" w:hanging="587.01416015625"/>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PC23.116.101.1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Agency App. No: B2022-06100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033203125" w:line="230.50988674163818" w:lineRule="auto"/>
        <w:ind w:left="376.6896057128906" w:right="424.451904296875" w:hanging="13.615264892578125"/>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City of Berkeley contact for this review is Jesse Bright, P.E., Supervising Plan Check  Engineer (</w:t>
      </w:r>
      <w:r w:rsidDel="00000000" w:rsidR="00000000" w:rsidRPr="00000000">
        <w:rPr>
          <w:rFonts w:ascii="Arial" w:cs="Arial" w:eastAsia="Arial" w:hAnsi="Arial"/>
          <w:b w:val="1"/>
          <w:i w:val="0"/>
          <w:smallCaps w:val="0"/>
          <w:strike w:val="0"/>
          <w:color w:val="0000ff"/>
          <w:sz w:val="21.959999084472656"/>
          <w:szCs w:val="21.959999084472656"/>
          <w:u w:val="single"/>
          <w:shd w:fill="auto" w:val="clear"/>
          <w:vertAlign w:val="baseline"/>
          <w:rtl w:val="0"/>
        </w:rPr>
        <w:t xml:space="preserve">jbright@cityofberkeley.info</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via email or by telephone at (510) 981-7523.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10205078125" w:line="240" w:lineRule="auto"/>
        <w:ind w:left="373.83483886718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[END]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32666015625" w:line="240" w:lineRule="auto"/>
        <w:ind w:left="37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10 of 10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7.19970703125"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421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Permit Service Center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1060791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Building &amp; Safety Division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Planning and Development Department December 29, 2022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587890625" w:line="235.8025360107422" w:lineRule="auto"/>
        <w:ind w:left="0" w:right="73.934326171875" w:firstLine="0"/>
        <w:jc w:val="center"/>
        <w:rPr>
          <w:rFonts w:ascii="Arial" w:cs="Arial" w:eastAsia="Arial" w:hAnsi="Arial"/>
          <w:b w:val="0"/>
          <w:i w:val="0"/>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Public Works Engineering Prepared by: Vincent Chen</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 #: B2022-06100 2732 Claremont Blvd. </w:t>
      </w: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vchen@cityofberkeley.info</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17919921875" w:line="229.90814208984375" w:lineRule="auto"/>
        <w:ind w:left="28.079986572265625" w:right="54.720458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Effective October 1, 2006, the City of Berkeley implemented requirements for the testing, repair and  replacement of privately-owned sewer laterals. BMC 17.24.090 requires verification testing of the  sanitary sewer lateral(s) on the parcel whenever a building or plumbing permit valuation exceeds  $60,000. Prior to issuance of a building or plumbing permit, a Sewer Lateral Certificate is required.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792751312256" w:lineRule="auto"/>
        <w:ind w:left="1080.2400207519531" w:right="76.32080078125" w:hanging="35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lateral must be inspected. A PSL (private sewer lateral) permit must be obtained by your  sewer contractor for verification testing, repair or replacement of the sewer. Public Works  Engineering will inspect the work when your Contractor schedules the inspection. If the  sewer lateral passes the verification testing, submit an “Application for Sewer Lateral  Certificate” to the City of Berkeley Private Sewer Lateral Program. Submit a copy of the  Sewer Lateral Certificate in your response to these comments so that Public Works can  approve this Building Permit. Detailed information regarding the PSL Program may be  found online at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https://berkeleyca.gov/city-services/streets-sidewalks-sewers-and utilities/private-sewer-lateral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79704284668" w:lineRule="auto"/>
        <w:ind w:left="719.7599792480469" w:right="124.34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If the sewer lateral does not pass verification testing and the lateral is going to be repaired as  part of this work, you must show lateral repair/replacement on the plans. Your plumbing  contractor must obtain a PSL (Private Sewer Lateral) permit prior to or at issuance of this  building permit. If this option is chosen, you may request a deferral of the Sewer Lateral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704284668" w:lineRule="auto"/>
        <w:ind w:left="1079.5199584960938" w:right="357.12036132812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until before building final inspection. Public Works can conditionally approve  this building permit with the condition the PSL permit is obtained prior to or at building  permit issuance and the PSL certificate is obtained prior to final inspection of the building  permit.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40813541412354" w:lineRule="auto"/>
        <w:ind w:left="1077.1200561523438" w:right="117.093505859375" w:hanging="348.96026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City Engineer may extend the time to conduct repairs if justification can be made that  compliance is infeasible at this time. In such cases, Owner will be required to record a  Notice of Limitation on the affected parcel, stating a deadline by which repairs or work shall  be completed. If it is infeasible to perform required sewer repairs, the Owner may apply for  the Exception. The “Application for Exception” form is available online at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29.90829944610596" w:lineRule="auto"/>
        <w:ind w:left="1081.4398193359375" w:right="330.7177734375" w:hanging="0.9602355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https://berkeleyca.gov/city-services/streets-sidewalks-sewers-and-utilities/private-sewer lateral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Works can approve the Agency step for this Building Permit once a copy of  the approved Application for Exception is submitted to the Permit Service Center.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6114501953125" w:line="228.20865154266357" w:lineRule="auto"/>
        <w:ind w:left="11.97174072265625" w:right="76.06689453125" w:firstLine="5.5554962158203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1947 Center St – 3</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Floor Tel: (510) 981-7500 Berkeley, CA 94704-1113 TDD: (510) 981-7450 </w:t>
      </w:r>
      <w:r w:rsidDel="00000000" w:rsidR="00000000" w:rsidRPr="00000000">
        <w:rPr>
          <w:rFonts w:ascii="Arial" w:cs="Arial" w:eastAsia="Arial" w:hAnsi="Arial"/>
          <w:b w:val="0"/>
          <w:i w:val="0"/>
          <w:smallCaps w:val="0"/>
          <w:strike w:val="0"/>
          <w:color w:val="0000ff"/>
          <w:sz w:val="16.079999923706055"/>
          <w:szCs w:val="16.079999923706055"/>
          <w:u w:val="single"/>
          <w:shd w:fill="auto" w:val="clear"/>
          <w:vertAlign w:val="baseline"/>
          <w:rtl w:val="0"/>
        </w:rPr>
        <w:t xml:space="preserve">PlanningPermits@CityofBerkeley.info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Page 1 of 1 Fax: (510) 981-7450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ff"/>
          <w:sz w:val="17.040000915527344"/>
          <w:szCs w:val="17.040000915527344"/>
          <w:u w:val="none"/>
          <w:shd w:fill="auto" w:val="clear"/>
          <w:vertAlign w:val="baseline"/>
          <w:rtl w:val="0"/>
        </w:rPr>
        <w:t xml:space="preserve">Internal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2060546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Permit Service Center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902587890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Building &amp; Safety Division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Planning and Development Department January 30, 2023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587890625" w:line="235.8025360107422" w:lineRule="auto"/>
        <w:ind w:left="0" w:right="73.79394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Zoning Prepared by: Cecelia Mariscal</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 #: B2022-06100 2732 Claremont Blvd. cmariscal@cityofberkeley.info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66015625" w:line="240" w:lineRule="auto"/>
        <w:ind w:left="2.639999389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Zoning Requirements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64.39462661743164" w:lineRule="auto"/>
        <w:ind w:left="720" w:right="0" w:hanging="333.84002685546875"/>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Sheet-A3.1 shows a roof deck proposed on the rear façade that appears over 14’ in height  from average grade. Development Standards can be found in Berkeley Municipal Code  (BMC) Section 23.202.050. This would be considered an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addition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would require an  Administrative Use Permit (AUP). Information on how to apply can be found on our  website linked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here.</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24658203125" w:line="240" w:lineRule="auto"/>
        <w:ind w:left="36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Additionally, please provide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proposed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elevation drawings showing all openings.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71875" w:line="228.20865154266357" w:lineRule="auto"/>
        <w:ind w:left="11.89208984375" w:right="76.14501953125" w:firstLine="5.6351470947265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1947 Center Street, 2</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Floor Tel: (510) 981-7500 Berkeley, CA 94704-1113 TDD: (510) 981-7450 </w:t>
      </w:r>
      <w:r w:rsidDel="00000000" w:rsidR="00000000" w:rsidRPr="00000000">
        <w:rPr>
          <w:rFonts w:ascii="Arial" w:cs="Arial" w:eastAsia="Arial" w:hAnsi="Arial"/>
          <w:b w:val="0"/>
          <w:i w:val="0"/>
          <w:smallCaps w:val="0"/>
          <w:strike w:val="0"/>
          <w:color w:val="0000ff"/>
          <w:sz w:val="16.079999923706055"/>
          <w:szCs w:val="16.079999923706055"/>
          <w:u w:val="single"/>
          <w:shd w:fill="auto" w:val="clear"/>
          <w:vertAlign w:val="baseline"/>
          <w:rtl w:val="0"/>
        </w:rPr>
        <w:t xml:space="preserve">PlanningPermits@CityofBerkeley.info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Page 1 of 1 Fax: (510) 981-7450 </w:t>
      </w:r>
    </w:p>
    <w:sectPr>
      <w:type w:val="continuous"/>
      <w:pgSz w:h="15840" w:w="12240" w:orient="portrait"/>
      <w:pgMar w:bottom="464.4000244140625" w:top="707.999267578125" w:left="1080" w:right="1013.27880859375" w:header="0" w:footer="720"/>
      <w:cols w:equalWidth="0" w:num="1">
        <w:col w:space="0" w:w="10146.72119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