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275" w:rsidRPr="00BC3DF5" w:rsidRDefault="00AF6275" w:rsidP="00D135C1">
      <w:pPr>
        <w:pStyle w:val="Footer"/>
        <w:rPr>
          <w:rFonts w:ascii="Arial" w:hAnsi="Arial" w:cs="Arial"/>
          <w:sz w:val="20"/>
          <w:szCs w:val="20"/>
        </w:rPr>
      </w:pPr>
    </w:p>
    <w:p w:rsidR="00AF6275" w:rsidRPr="00BC3DF5" w:rsidRDefault="00AF6275" w:rsidP="00D135C1">
      <w:pPr>
        <w:pStyle w:val="Footer"/>
        <w:rPr>
          <w:rFonts w:ascii="Arial" w:hAnsi="Arial" w:cs="Arial"/>
          <w:sz w:val="20"/>
          <w:szCs w:val="20"/>
        </w:rPr>
      </w:pPr>
    </w:p>
    <w:p w:rsidR="00AF6275" w:rsidRDefault="00AF6275" w:rsidP="00D135C1">
      <w:pPr>
        <w:pStyle w:val="Footer"/>
        <w:rPr>
          <w:rFonts w:ascii="Arial" w:hAnsi="Arial" w:cs="Arial"/>
          <w:sz w:val="20"/>
          <w:szCs w:val="20"/>
        </w:rPr>
      </w:pPr>
    </w:p>
    <w:p w:rsidR="00AF6275" w:rsidRDefault="00AF6275" w:rsidP="00D135C1">
      <w:pPr>
        <w:pStyle w:val="Footer"/>
        <w:rPr>
          <w:rFonts w:ascii="Arial" w:hAnsi="Arial" w:cs="Arial"/>
          <w:sz w:val="20"/>
          <w:szCs w:val="20"/>
        </w:rPr>
      </w:pPr>
      <w:r>
        <w:rPr>
          <w:rFonts w:ascii="Arial" w:hAnsi="Arial" w:cs="Arial"/>
          <w:sz w:val="20"/>
          <w:szCs w:val="20"/>
        </w:rPr>
        <w:t xml:space="preserve">April </w:t>
      </w:r>
      <w:r w:rsidR="00774A47">
        <w:rPr>
          <w:rFonts w:ascii="Arial" w:hAnsi="Arial" w:cs="Arial"/>
          <w:sz w:val="20"/>
          <w:szCs w:val="20"/>
        </w:rPr>
        <w:t>14</w:t>
      </w:r>
      <w:r w:rsidR="00774A47" w:rsidRPr="00774A47">
        <w:rPr>
          <w:rFonts w:ascii="Arial" w:hAnsi="Arial" w:cs="Arial"/>
          <w:sz w:val="20"/>
          <w:szCs w:val="20"/>
          <w:vertAlign w:val="superscript"/>
        </w:rPr>
        <w:t>th</w:t>
      </w:r>
      <w:bookmarkStart w:id="0" w:name="_GoBack"/>
      <w:bookmarkEnd w:id="0"/>
      <w:r>
        <w:rPr>
          <w:rFonts w:ascii="Arial" w:hAnsi="Arial" w:cs="Arial"/>
          <w:sz w:val="20"/>
          <w:szCs w:val="20"/>
        </w:rPr>
        <w:t>, 2015</w:t>
      </w:r>
    </w:p>
    <w:p w:rsidR="00AF6275" w:rsidRPr="00BC3DF5" w:rsidRDefault="00AF6275" w:rsidP="00D135C1">
      <w:pPr>
        <w:pStyle w:val="Footer"/>
        <w:rPr>
          <w:rFonts w:ascii="Arial" w:hAnsi="Arial" w:cs="Arial"/>
          <w:sz w:val="20"/>
          <w:szCs w:val="20"/>
        </w:rPr>
      </w:pPr>
    </w:p>
    <w:p w:rsidR="00AF6275" w:rsidRPr="00BC3DF5" w:rsidRDefault="00AF6275" w:rsidP="00D135C1">
      <w:pPr>
        <w:pStyle w:val="Footer"/>
        <w:rPr>
          <w:rFonts w:ascii="Arial" w:hAnsi="Arial" w:cs="Arial"/>
          <w:sz w:val="20"/>
          <w:szCs w:val="20"/>
        </w:rPr>
      </w:pPr>
    </w:p>
    <w:p w:rsidR="00AF6275" w:rsidRPr="00BC3DF5" w:rsidRDefault="00AF6275" w:rsidP="00D135C1">
      <w:pPr>
        <w:pStyle w:val="Footer"/>
        <w:rPr>
          <w:rFonts w:ascii="Arial" w:hAnsi="Arial" w:cs="Arial"/>
          <w:sz w:val="20"/>
          <w:szCs w:val="20"/>
        </w:rPr>
      </w:pPr>
    </w:p>
    <w:p w:rsidR="00AF6275" w:rsidRPr="009E4347" w:rsidRDefault="00AF6275" w:rsidP="00D135C1">
      <w:pPr>
        <w:pStyle w:val="Footer"/>
        <w:rPr>
          <w:rFonts w:ascii="Arial" w:hAnsi="Arial" w:cs="Arial"/>
          <w:sz w:val="20"/>
          <w:szCs w:val="20"/>
        </w:rPr>
      </w:pPr>
      <w:r>
        <w:rPr>
          <w:rFonts w:ascii="Arial" w:hAnsi="Arial" w:cs="Arial"/>
          <w:sz w:val="20"/>
          <w:szCs w:val="20"/>
        </w:rPr>
        <w:t>Frank Palestini</w:t>
      </w:r>
    </w:p>
    <w:p w:rsidR="00AF6275" w:rsidRPr="00BC3DF5" w:rsidRDefault="00AF6275" w:rsidP="00D135C1">
      <w:pPr>
        <w:pStyle w:val="Footer"/>
        <w:rPr>
          <w:rFonts w:ascii="Arial" w:hAnsi="Arial" w:cs="Arial"/>
          <w:b/>
          <w:bCs/>
          <w:sz w:val="20"/>
          <w:szCs w:val="20"/>
        </w:rPr>
      </w:pPr>
      <w:r>
        <w:rPr>
          <w:rFonts w:ascii="Arial" w:hAnsi="Arial" w:cs="Arial"/>
          <w:b/>
          <w:bCs/>
          <w:sz w:val="20"/>
          <w:szCs w:val="20"/>
        </w:rPr>
        <w:t>Cresa</w:t>
      </w:r>
    </w:p>
    <w:p w:rsidR="00AF6275" w:rsidRPr="00BC3DF5" w:rsidRDefault="00AF6275" w:rsidP="00D135C1">
      <w:pPr>
        <w:pStyle w:val="Footer"/>
        <w:rPr>
          <w:rFonts w:ascii="Arial" w:hAnsi="Arial" w:cs="Arial"/>
          <w:sz w:val="20"/>
          <w:szCs w:val="20"/>
        </w:rPr>
      </w:pPr>
      <w:r>
        <w:rPr>
          <w:rFonts w:ascii="Arial" w:hAnsi="Arial" w:cs="Arial"/>
          <w:sz w:val="20"/>
          <w:szCs w:val="20"/>
        </w:rPr>
        <w:t>275 Battery Street, Suite 1050</w:t>
      </w:r>
    </w:p>
    <w:p w:rsidR="00AF6275" w:rsidRPr="00BC3DF5" w:rsidRDefault="00AF6275" w:rsidP="00D135C1">
      <w:pPr>
        <w:pStyle w:val="Footer"/>
        <w:rPr>
          <w:rFonts w:ascii="Arial" w:hAnsi="Arial" w:cs="Arial"/>
          <w:sz w:val="20"/>
          <w:szCs w:val="20"/>
        </w:rPr>
      </w:pPr>
      <w:r>
        <w:rPr>
          <w:rFonts w:ascii="Arial" w:hAnsi="Arial" w:cs="Arial"/>
          <w:sz w:val="20"/>
          <w:szCs w:val="20"/>
        </w:rPr>
        <w:t>San Francisco, CA 94111</w:t>
      </w:r>
    </w:p>
    <w:p w:rsidR="00AF6275" w:rsidRPr="00BC3DF5" w:rsidRDefault="00AF6275" w:rsidP="00D135C1">
      <w:pPr>
        <w:pStyle w:val="Footer"/>
        <w:rPr>
          <w:rFonts w:ascii="Arial" w:hAnsi="Arial" w:cs="Arial"/>
          <w:sz w:val="20"/>
          <w:szCs w:val="20"/>
        </w:rPr>
      </w:pPr>
    </w:p>
    <w:p w:rsidR="00AF6275" w:rsidRPr="00BC3DF5" w:rsidRDefault="00AF6275" w:rsidP="00D135C1">
      <w:pPr>
        <w:pStyle w:val="Heading1"/>
      </w:pPr>
      <w:r w:rsidRPr="00BC3DF5">
        <w:t>Re</w:t>
      </w:r>
      <w:r>
        <w:t>:</w:t>
      </w:r>
      <w:r>
        <w:tab/>
      </w:r>
      <w:r w:rsidRPr="00BC3DF5">
        <w:t>Proposal to Lease</w:t>
      </w:r>
      <w:r>
        <w:t xml:space="preserve"> Space at 1330 Broadway, Suite 300, Oakland, California</w:t>
      </w:r>
    </w:p>
    <w:p w:rsidR="00AF6275" w:rsidRPr="00BC3DF5" w:rsidRDefault="00AF6275" w:rsidP="00D135C1">
      <w:pPr>
        <w:rPr>
          <w:rFonts w:ascii="Arial" w:hAnsi="Arial" w:cs="Arial"/>
        </w:rPr>
      </w:pPr>
    </w:p>
    <w:p w:rsidR="00AF6275" w:rsidRPr="00BC3DF5" w:rsidRDefault="00AF6275" w:rsidP="00D135C1">
      <w:pPr>
        <w:rPr>
          <w:rFonts w:ascii="Arial" w:hAnsi="Arial" w:cs="Arial"/>
        </w:rPr>
      </w:pPr>
      <w:r w:rsidRPr="00BC3DF5">
        <w:rPr>
          <w:rFonts w:ascii="Arial" w:hAnsi="Arial" w:cs="Arial"/>
        </w:rPr>
        <w:t xml:space="preserve">Dear </w:t>
      </w:r>
      <w:r>
        <w:rPr>
          <w:rFonts w:ascii="Arial" w:hAnsi="Arial" w:cs="Arial"/>
        </w:rPr>
        <w:t>Frank,</w:t>
      </w:r>
    </w:p>
    <w:p w:rsidR="00AF6275" w:rsidRPr="00BC3DF5" w:rsidRDefault="00AF6275" w:rsidP="00D135C1">
      <w:pPr>
        <w:rPr>
          <w:rFonts w:ascii="Arial" w:hAnsi="Arial" w:cs="Arial"/>
        </w:rPr>
      </w:pPr>
    </w:p>
    <w:p w:rsidR="00AF6275" w:rsidRDefault="00AF6275" w:rsidP="00B4142F">
      <w:pPr>
        <w:pStyle w:val="BodyText"/>
        <w:jc w:val="both"/>
      </w:pPr>
      <w:r>
        <w:t>Pursuant to your letter on behalf of your client, Citizen Engagement Laboratory, dated March 26</w:t>
      </w:r>
      <w:r w:rsidRPr="009977F0">
        <w:rPr>
          <w:vertAlign w:val="superscript"/>
        </w:rPr>
        <w:t>th</w:t>
      </w:r>
      <w:r>
        <w:t>, 2015, 1330 Broadway is pleased to offer this proposal:</w:t>
      </w:r>
    </w:p>
    <w:p w:rsidR="00AF6275" w:rsidRPr="00BC3DF5" w:rsidRDefault="00AF6275" w:rsidP="005C77A5">
      <w:pPr>
        <w:pStyle w:val="BodyText"/>
        <w:jc w:val="both"/>
      </w:pPr>
    </w:p>
    <w:p w:rsidR="00AF6275" w:rsidRPr="00BC3DF5" w:rsidRDefault="00AF6275" w:rsidP="005C77A5">
      <w:pPr>
        <w:numPr>
          <w:ilvl w:val="0"/>
          <w:numId w:val="13"/>
        </w:numPr>
        <w:tabs>
          <w:tab w:val="left" w:pos="540"/>
        </w:tabs>
        <w:ind w:left="3600" w:hanging="3600"/>
        <w:jc w:val="both"/>
        <w:rPr>
          <w:rFonts w:ascii="Arial" w:hAnsi="Arial" w:cs="Arial"/>
        </w:rPr>
      </w:pPr>
      <w:r w:rsidRPr="00D910A9">
        <w:rPr>
          <w:rFonts w:ascii="Arial" w:hAnsi="Arial" w:cs="Arial"/>
          <w:b/>
          <w:bCs/>
        </w:rPr>
        <w:t>Lessee:</w:t>
      </w:r>
      <w:r w:rsidRPr="00BC3DF5">
        <w:rPr>
          <w:rFonts w:ascii="Arial" w:hAnsi="Arial" w:cs="Arial"/>
        </w:rPr>
        <w:tab/>
      </w:r>
      <w:r>
        <w:rPr>
          <w:rFonts w:ascii="Arial" w:hAnsi="Arial" w:cs="Arial"/>
        </w:rPr>
        <w:t>Citizen Engagement Laboratory</w:t>
      </w:r>
    </w:p>
    <w:p w:rsidR="00AF6275" w:rsidRPr="00840E4D" w:rsidRDefault="00AF6275" w:rsidP="005C77A5">
      <w:pPr>
        <w:numPr>
          <w:ilvl w:val="0"/>
          <w:numId w:val="13"/>
        </w:numPr>
        <w:tabs>
          <w:tab w:val="left" w:pos="540"/>
        </w:tabs>
        <w:spacing w:before="240"/>
        <w:ind w:left="3600" w:hanging="3600"/>
        <w:jc w:val="both"/>
        <w:rPr>
          <w:rFonts w:ascii="Arial" w:hAnsi="Arial" w:cs="Arial"/>
        </w:rPr>
      </w:pPr>
      <w:r w:rsidRPr="00D910A9">
        <w:rPr>
          <w:rFonts w:ascii="Arial" w:hAnsi="Arial" w:cs="Arial"/>
          <w:b/>
          <w:bCs/>
        </w:rPr>
        <w:t>Lessor:</w:t>
      </w:r>
      <w:r w:rsidRPr="00BC3DF5">
        <w:rPr>
          <w:rFonts w:ascii="Arial" w:hAnsi="Arial" w:cs="Arial"/>
        </w:rPr>
        <w:tab/>
      </w:r>
      <w:r>
        <w:rPr>
          <w:rFonts w:ascii="Arial" w:hAnsi="Arial" w:cs="Arial"/>
        </w:rPr>
        <w:t>1330 Broadway</w:t>
      </w:r>
    </w:p>
    <w:p w:rsidR="00AF6275" w:rsidRPr="00840E4D" w:rsidRDefault="00AF6275" w:rsidP="005C77A5">
      <w:pPr>
        <w:numPr>
          <w:ilvl w:val="0"/>
          <w:numId w:val="13"/>
        </w:numPr>
        <w:tabs>
          <w:tab w:val="left" w:pos="540"/>
        </w:tabs>
        <w:spacing w:before="240"/>
        <w:ind w:left="3600" w:hanging="3600"/>
        <w:jc w:val="both"/>
        <w:rPr>
          <w:rFonts w:ascii="Arial" w:hAnsi="Arial" w:cs="Arial"/>
        </w:rPr>
      </w:pPr>
      <w:r w:rsidRPr="00840E4D">
        <w:rPr>
          <w:rFonts w:ascii="Arial" w:hAnsi="Arial" w:cs="Arial"/>
          <w:b/>
          <w:bCs/>
        </w:rPr>
        <w:t>Premises:</w:t>
      </w:r>
      <w:r w:rsidRPr="00840E4D">
        <w:rPr>
          <w:rFonts w:ascii="Arial" w:hAnsi="Arial" w:cs="Arial"/>
        </w:rPr>
        <w:tab/>
      </w:r>
      <w:r>
        <w:rPr>
          <w:rFonts w:ascii="Arial" w:hAnsi="Arial" w:cs="Arial"/>
          <w:spacing w:val="-2"/>
        </w:rPr>
        <w:t>±12,523</w:t>
      </w:r>
      <w:r w:rsidRPr="00840E4D">
        <w:rPr>
          <w:rFonts w:ascii="Arial" w:hAnsi="Arial" w:cs="Arial"/>
          <w:spacing w:val="-2"/>
        </w:rPr>
        <w:t xml:space="preserve"> rentable square feet (RSF), known as</w:t>
      </w:r>
      <w:r>
        <w:rPr>
          <w:rFonts w:ascii="Arial" w:hAnsi="Arial" w:cs="Arial"/>
          <w:spacing w:val="-2"/>
        </w:rPr>
        <w:t xml:space="preserve"> Suite 300</w:t>
      </w:r>
      <w:r w:rsidRPr="00840E4D">
        <w:rPr>
          <w:rFonts w:ascii="Arial" w:hAnsi="Arial" w:cs="Arial"/>
          <w:spacing w:val="-2"/>
        </w:rPr>
        <w:t xml:space="preserve">, located on the </w:t>
      </w:r>
      <w:r>
        <w:rPr>
          <w:rFonts w:ascii="Arial" w:hAnsi="Arial" w:cs="Arial"/>
          <w:spacing w:val="-2"/>
        </w:rPr>
        <w:t>3</w:t>
      </w:r>
      <w:r w:rsidRPr="00DB7DEA">
        <w:rPr>
          <w:rFonts w:ascii="Arial" w:hAnsi="Arial" w:cs="Arial"/>
          <w:spacing w:val="-2"/>
          <w:vertAlign w:val="superscript"/>
        </w:rPr>
        <w:t>rd</w:t>
      </w:r>
      <w:r w:rsidRPr="00840E4D">
        <w:rPr>
          <w:rFonts w:ascii="Arial" w:hAnsi="Arial" w:cs="Arial"/>
          <w:spacing w:val="-2"/>
        </w:rPr>
        <w:t xml:space="preserve"> floor of 1330 Broadway, Oakland, C</w:t>
      </w:r>
      <w:r>
        <w:rPr>
          <w:rFonts w:ascii="Arial" w:hAnsi="Arial" w:cs="Arial"/>
          <w:spacing w:val="-2"/>
        </w:rPr>
        <w:t>alifornia.</w:t>
      </w:r>
    </w:p>
    <w:p w:rsidR="00AF6275" w:rsidRPr="00840E4D" w:rsidRDefault="00AF6275" w:rsidP="005C77A5">
      <w:pPr>
        <w:numPr>
          <w:ilvl w:val="0"/>
          <w:numId w:val="13"/>
        </w:numPr>
        <w:tabs>
          <w:tab w:val="left" w:pos="540"/>
        </w:tabs>
        <w:spacing w:before="240"/>
        <w:ind w:left="3600" w:hanging="3600"/>
        <w:jc w:val="both"/>
        <w:rPr>
          <w:rFonts w:ascii="Arial" w:hAnsi="Arial" w:cs="Arial"/>
        </w:rPr>
      </w:pPr>
      <w:r w:rsidRPr="00840E4D">
        <w:rPr>
          <w:rFonts w:ascii="Arial" w:hAnsi="Arial" w:cs="Arial"/>
          <w:b/>
          <w:bCs/>
        </w:rPr>
        <w:t>Use:</w:t>
      </w:r>
      <w:r w:rsidRPr="00840E4D">
        <w:rPr>
          <w:rFonts w:ascii="Arial" w:hAnsi="Arial" w:cs="Arial"/>
        </w:rPr>
        <w:tab/>
      </w:r>
      <w:r>
        <w:rPr>
          <w:rFonts w:ascii="Arial" w:hAnsi="Arial" w:cs="Arial"/>
        </w:rPr>
        <w:t>General administrative office.</w:t>
      </w:r>
    </w:p>
    <w:p w:rsidR="00AF6275" w:rsidRPr="00BC3DF5" w:rsidRDefault="00AF6275" w:rsidP="005C77A5">
      <w:pPr>
        <w:numPr>
          <w:ilvl w:val="0"/>
          <w:numId w:val="13"/>
        </w:numPr>
        <w:tabs>
          <w:tab w:val="left" w:pos="540"/>
        </w:tabs>
        <w:spacing w:before="240"/>
        <w:ind w:left="3600" w:hanging="3600"/>
        <w:jc w:val="both"/>
        <w:rPr>
          <w:rFonts w:ascii="Arial" w:hAnsi="Arial" w:cs="Arial"/>
        </w:rPr>
      </w:pPr>
      <w:r w:rsidRPr="00D910A9">
        <w:rPr>
          <w:rFonts w:ascii="Arial" w:hAnsi="Arial" w:cs="Arial"/>
          <w:b/>
          <w:bCs/>
        </w:rPr>
        <w:t>Lease Commencement:</w:t>
      </w:r>
      <w:r w:rsidRPr="00BC3DF5">
        <w:rPr>
          <w:rFonts w:ascii="Arial" w:hAnsi="Arial" w:cs="Arial"/>
        </w:rPr>
        <w:tab/>
      </w:r>
      <w:r>
        <w:rPr>
          <w:rFonts w:ascii="Arial" w:hAnsi="Arial" w:cs="Arial"/>
        </w:rPr>
        <w:t>August 1</w:t>
      </w:r>
      <w:r w:rsidRPr="00DB7DEA">
        <w:rPr>
          <w:rFonts w:ascii="Arial" w:hAnsi="Arial" w:cs="Arial"/>
          <w:vertAlign w:val="superscript"/>
        </w:rPr>
        <w:t>st</w:t>
      </w:r>
      <w:r>
        <w:rPr>
          <w:rFonts w:ascii="Arial" w:hAnsi="Arial" w:cs="Arial"/>
        </w:rPr>
        <w:t>, 2015.</w:t>
      </w:r>
      <w:r w:rsidRPr="00BC3DF5">
        <w:rPr>
          <w:rFonts w:ascii="Arial" w:hAnsi="Arial" w:cs="Arial"/>
        </w:rPr>
        <w:t xml:space="preserve"> </w:t>
      </w:r>
    </w:p>
    <w:p w:rsidR="00AF6275" w:rsidRPr="00BC3DF5" w:rsidRDefault="00AF6275" w:rsidP="005C77A5">
      <w:pPr>
        <w:numPr>
          <w:ilvl w:val="0"/>
          <w:numId w:val="13"/>
        </w:numPr>
        <w:tabs>
          <w:tab w:val="left" w:pos="540"/>
        </w:tabs>
        <w:spacing w:before="240"/>
        <w:ind w:left="3600" w:hanging="3600"/>
        <w:jc w:val="both"/>
        <w:rPr>
          <w:rFonts w:ascii="Arial" w:hAnsi="Arial" w:cs="Arial"/>
        </w:rPr>
      </w:pPr>
      <w:r w:rsidRPr="00D910A9">
        <w:rPr>
          <w:rFonts w:ascii="Arial" w:hAnsi="Arial" w:cs="Arial"/>
          <w:b/>
          <w:bCs/>
        </w:rPr>
        <w:t>Rent Commencement:</w:t>
      </w:r>
      <w:r w:rsidRPr="00BC3DF5">
        <w:rPr>
          <w:rFonts w:ascii="Arial" w:hAnsi="Arial" w:cs="Arial"/>
        </w:rPr>
        <w:tab/>
      </w:r>
      <w:r>
        <w:rPr>
          <w:rFonts w:ascii="Arial" w:hAnsi="Arial" w:cs="Arial"/>
        </w:rPr>
        <w:t>December 1</w:t>
      </w:r>
      <w:r w:rsidRPr="00DB7DEA">
        <w:rPr>
          <w:rFonts w:ascii="Arial" w:hAnsi="Arial" w:cs="Arial"/>
          <w:vertAlign w:val="superscript"/>
        </w:rPr>
        <w:t>st</w:t>
      </w:r>
      <w:r>
        <w:rPr>
          <w:rFonts w:ascii="Arial" w:hAnsi="Arial" w:cs="Arial"/>
        </w:rPr>
        <w:t>, 2015.</w:t>
      </w:r>
      <w:r w:rsidRPr="00BC3DF5">
        <w:rPr>
          <w:rFonts w:ascii="Arial" w:hAnsi="Arial" w:cs="Arial"/>
        </w:rPr>
        <w:t xml:space="preserve"> </w:t>
      </w:r>
    </w:p>
    <w:p w:rsidR="00AF6275" w:rsidRDefault="00AF6275" w:rsidP="00EB41A1">
      <w:pPr>
        <w:numPr>
          <w:ilvl w:val="0"/>
          <w:numId w:val="13"/>
        </w:numPr>
        <w:tabs>
          <w:tab w:val="left" w:pos="540"/>
        </w:tabs>
        <w:spacing w:before="240"/>
        <w:ind w:left="3600" w:hanging="3600"/>
        <w:jc w:val="both"/>
        <w:rPr>
          <w:rFonts w:ascii="Arial" w:hAnsi="Arial" w:cs="Arial"/>
        </w:rPr>
      </w:pPr>
      <w:r w:rsidRPr="00D910A9">
        <w:rPr>
          <w:rFonts w:ascii="Arial" w:hAnsi="Arial" w:cs="Arial"/>
          <w:b/>
          <w:bCs/>
        </w:rPr>
        <w:t>Term:</w:t>
      </w:r>
      <w:r w:rsidRPr="00BC3DF5">
        <w:rPr>
          <w:rFonts w:ascii="Arial" w:hAnsi="Arial" w:cs="Arial"/>
        </w:rPr>
        <w:tab/>
      </w:r>
      <w:r>
        <w:rPr>
          <w:rFonts w:ascii="Arial" w:hAnsi="Arial" w:cs="Arial"/>
        </w:rPr>
        <w:t>Sixty (65) months.</w:t>
      </w:r>
    </w:p>
    <w:p w:rsidR="00AF6275" w:rsidRPr="00840E4D" w:rsidRDefault="00AF6275" w:rsidP="00840E4D">
      <w:pPr>
        <w:numPr>
          <w:ilvl w:val="0"/>
          <w:numId w:val="13"/>
        </w:numPr>
        <w:tabs>
          <w:tab w:val="left" w:pos="540"/>
        </w:tabs>
        <w:spacing w:before="240"/>
        <w:ind w:left="3600" w:hanging="3600"/>
        <w:jc w:val="both"/>
        <w:rPr>
          <w:rFonts w:ascii="Arial" w:hAnsi="Arial" w:cs="Arial"/>
        </w:rPr>
      </w:pPr>
      <w:r w:rsidRPr="00BC3DF5">
        <w:rPr>
          <w:rFonts w:ascii="Arial" w:hAnsi="Arial" w:cs="Arial"/>
          <w:b/>
          <w:bCs/>
        </w:rPr>
        <w:t>Base Rent</w:t>
      </w:r>
      <w:r w:rsidRPr="00BC3DF5">
        <w:rPr>
          <w:rFonts w:ascii="Arial" w:hAnsi="Arial" w:cs="Arial"/>
        </w:rPr>
        <w:t xml:space="preserve"> </w:t>
      </w:r>
      <w:r w:rsidRPr="00BC3DF5">
        <w:rPr>
          <w:rFonts w:ascii="Arial" w:hAnsi="Arial" w:cs="Arial"/>
          <w:b/>
          <w:bCs/>
        </w:rPr>
        <w:t>Schedule:</w:t>
      </w:r>
      <w:r w:rsidRPr="00840E4D">
        <w:rPr>
          <w:rFonts w:ascii="Arial" w:hAnsi="Arial" w:cs="Arial"/>
        </w:rPr>
        <w:tab/>
        <w:t xml:space="preserve">Free rent for </w:t>
      </w:r>
      <w:r>
        <w:rPr>
          <w:rFonts w:ascii="Arial" w:hAnsi="Arial" w:cs="Arial"/>
        </w:rPr>
        <w:t>four (4) months</w:t>
      </w:r>
      <w:r w:rsidRPr="00840E4D">
        <w:rPr>
          <w:rFonts w:ascii="Arial" w:hAnsi="Arial" w:cs="Arial"/>
        </w:rPr>
        <w:t>. T</w:t>
      </w:r>
      <w:r>
        <w:rPr>
          <w:rFonts w:ascii="Arial" w:hAnsi="Arial" w:cs="Arial"/>
        </w:rPr>
        <w:t>hereafter, $2.69</w:t>
      </w:r>
      <w:r w:rsidRPr="00840E4D">
        <w:rPr>
          <w:rFonts w:ascii="Arial" w:hAnsi="Arial" w:cs="Arial"/>
        </w:rPr>
        <w:t xml:space="preserve"> per rentable square foot, fully serviced</w:t>
      </w:r>
      <w:r>
        <w:rPr>
          <w:rFonts w:ascii="Arial" w:hAnsi="Arial" w:cs="Arial"/>
        </w:rPr>
        <w:t xml:space="preserve"> (net of PG&amp;E)</w:t>
      </w:r>
      <w:r w:rsidRPr="00840E4D">
        <w:rPr>
          <w:rFonts w:ascii="Arial" w:hAnsi="Arial" w:cs="Arial"/>
        </w:rPr>
        <w:t>, subject to annual increases of three percent (3%).</w:t>
      </w:r>
    </w:p>
    <w:p w:rsidR="00AF6275" w:rsidRPr="00BC3DF5" w:rsidRDefault="00AF6275" w:rsidP="005C77A5">
      <w:pPr>
        <w:ind w:left="540" w:hanging="540"/>
        <w:jc w:val="both"/>
        <w:rPr>
          <w:rFonts w:ascii="Arial" w:hAnsi="Arial" w:cs="Arial"/>
          <w:b/>
          <w:bCs/>
        </w:rPr>
      </w:pPr>
    </w:p>
    <w:p w:rsidR="00AF6275" w:rsidRPr="00BC3DF5" w:rsidRDefault="00AF6275" w:rsidP="005C77A5">
      <w:pPr>
        <w:numPr>
          <w:ilvl w:val="0"/>
          <w:numId w:val="13"/>
        </w:numPr>
        <w:tabs>
          <w:tab w:val="left" w:pos="540"/>
        </w:tabs>
        <w:ind w:left="3600" w:hanging="3600"/>
        <w:jc w:val="both"/>
        <w:rPr>
          <w:rFonts w:ascii="Arial" w:hAnsi="Arial" w:cs="Arial"/>
        </w:rPr>
      </w:pPr>
      <w:r w:rsidRPr="00D910A9">
        <w:rPr>
          <w:rFonts w:ascii="Arial" w:hAnsi="Arial" w:cs="Arial"/>
          <w:b/>
          <w:bCs/>
        </w:rPr>
        <w:t>Lease Type:</w:t>
      </w:r>
      <w:r w:rsidRPr="00BC3DF5">
        <w:rPr>
          <w:rFonts w:ascii="Arial" w:hAnsi="Arial" w:cs="Arial"/>
        </w:rPr>
        <w:tab/>
      </w:r>
      <w:r>
        <w:rPr>
          <w:rFonts w:ascii="Arial" w:hAnsi="Arial" w:cs="Arial"/>
        </w:rPr>
        <w:t>Full Service (net of PG&amp; E)  Lighting, switches, and all electrical receptacles shall be monitored by a sub-meter.  HVAC usage shall be pro-rated based on electrical and gas consumption by the building’s common HVAC system. {Subject to further review by Landlord’s engineer}</w:t>
      </w:r>
    </w:p>
    <w:p w:rsidR="00AF6275" w:rsidRPr="00BC3DF5" w:rsidRDefault="00AF6275" w:rsidP="008D4076">
      <w:pPr>
        <w:tabs>
          <w:tab w:val="left" w:pos="540"/>
        </w:tabs>
        <w:jc w:val="both"/>
        <w:rPr>
          <w:rFonts w:ascii="Arial" w:hAnsi="Arial" w:cs="Arial"/>
        </w:rPr>
      </w:pPr>
    </w:p>
    <w:p w:rsidR="00AF6275" w:rsidRDefault="00AF6275" w:rsidP="005C77A5">
      <w:pPr>
        <w:numPr>
          <w:ilvl w:val="0"/>
          <w:numId w:val="13"/>
        </w:numPr>
        <w:tabs>
          <w:tab w:val="left" w:pos="540"/>
        </w:tabs>
        <w:ind w:left="3600" w:hanging="3600"/>
        <w:jc w:val="both"/>
        <w:rPr>
          <w:rFonts w:ascii="Arial" w:hAnsi="Arial" w:cs="Arial"/>
        </w:rPr>
      </w:pPr>
      <w:r>
        <w:rPr>
          <w:rFonts w:ascii="Arial" w:hAnsi="Arial" w:cs="Arial"/>
          <w:b/>
          <w:bCs/>
        </w:rPr>
        <w:t>Operating</w:t>
      </w:r>
      <w:r w:rsidRPr="00D910A9">
        <w:rPr>
          <w:rFonts w:ascii="Arial" w:hAnsi="Arial" w:cs="Arial"/>
          <w:b/>
          <w:bCs/>
        </w:rPr>
        <w:t xml:space="preserve"> Expenses:</w:t>
      </w:r>
      <w:r w:rsidRPr="00BC3DF5">
        <w:rPr>
          <w:rFonts w:ascii="Arial" w:hAnsi="Arial" w:cs="Arial"/>
        </w:rPr>
        <w:tab/>
      </w:r>
      <w:r>
        <w:rPr>
          <w:rFonts w:ascii="Arial" w:hAnsi="Arial" w:cs="Arial"/>
        </w:rPr>
        <w:t xml:space="preserve">Tenant shall be responsible for its pro-rata share of all operating expenses over the base year 2015, </w:t>
      </w:r>
    </w:p>
    <w:p w:rsidR="00AF6275" w:rsidRDefault="00AF6275" w:rsidP="00624DCC">
      <w:pPr>
        <w:pStyle w:val="ListParagraph"/>
        <w:rPr>
          <w:rFonts w:ascii="Arial" w:hAnsi="Arial" w:cs="Arial"/>
        </w:rPr>
      </w:pPr>
    </w:p>
    <w:p w:rsidR="00AF6275" w:rsidRPr="00444DA9" w:rsidRDefault="00AF6275" w:rsidP="005C77A5">
      <w:pPr>
        <w:numPr>
          <w:ilvl w:val="0"/>
          <w:numId w:val="13"/>
        </w:numPr>
        <w:tabs>
          <w:tab w:val="left" w:pos="540"/>
        </w:tabs>
        <w:ind w:left="3600" w:hanging="3600"/>
        <w:jc w:val="both"/>
        <w:rPr>
          <w:rFonts w:ascii="Arial" w:hAnsi="Arial" w:cs="Arial"/>
        </w:rPr>
      </w:pPr>
      <w:r w:rsidRPr="00624DCC">
        <w:rPr>
          <w:rFonts w:ascii="Arial" w:hAnsi="Arial" w:cs="Arial"/>
          <w:b/>
          <w:bCs/>
        </w:rPr>
        <w:t>Building Hours/Access/HVAC:</w:t>
      </w:r>
      <w:r>
        <w:rPr>
          <w:rFonts w:ascii="Arial" w:hAnsi="Arial" w:cs="Arial"/>
        </w:rPr>
        <w:tab/>
        <w:t xml:space="preserve">Tenant </w:t>
      </w:r>
      <w:r w:rsidRPr="00F77C1E">
        <w:rPr>
          <w:rFonts w:ascii="Arial" w:hAnsi="Arial" w:cs="Arial"/>
        </w:rPr>
        <w:t xml:space="preserve">may have access to the Premises 24 hours a day, 7 days a week, 365 days per year, subject to governmental mandate or events of emergency. After-hours access to the Building is monitored by a Biometric access system. Building standard HVAC shall </w:t>
      </w:r>
      <w:r w:rsidRPr="00444DA9">
        <w:rPr>
          <w:rFonts w:ascii="Arial" w:hAnsi="Arial" w:cs="Arial"/>
        </w:rPr>
        <w:t>be provided</w:t>
      </w:r>
      <w:r>
        <w:rPr>
          <w:rFonts w:ascii="Arial" w:hAnsi="Arial" w:cs="Arial"/>
        </w:rPr>
        <w:t xml:space="preserve">, at Tenant’s cost, </w:t>
      </w:r>
      <w:r w:rsidRPr="00444DA9">
        <w:rPr>
          <w:rFonts w:ascii="Arial" w:hAnsi="Arial" w:cs="Arial"/>
        </w:rPr>
        <w:t xml:space="preserve"> 8:00 a.m. to 5:00 p.m. Monday through Friday (excluding holidays)</w:t>
      </w:r>
      <w:r>
        <w:rPr>
          <w:rFonts w:ascii="Arial" w:hAnsi="Arial" w:cs="Arial"/>
        </w:rPr>
        <w:t xml:space="preserve">, subject to final </w:t>
      </w:r>
      <w:r>
        <w:rPr>
          <w:rFonts w:ascii="Arial" w:hAnsi="Arial" w:cs="Arial"/>
        </w:rPr>
        <w:lastRenderedPageBreak/>
        <w:t>specs of HVAC system installed in the Premises</w:t>
      </w:r>
      <w:r w:rsidRPr="00444DA9">
        <w:rPr>
          <w:rFonts w:ascii="Arial" w:hAnsi="Arial" w:cs="Arial"/>
        </w:rPr>
        <w:t>.  After-hours HVAC may be provided, subject to a rate to be determined.</w:t>
      </w:r>
    </w:p>
    <w:p w:rsidR="00AF6275" w:rsidRPr="00444DA9" w:rsidRDefault="00AF6275" w:rsidP="009F513A">
      <w:pPr>
        <w:pStyle w:val="ListParagraph"/>
        <w:rPr>
          <w:rFonts w:ascii="Arial" w:hAnsi="Arial" w:cs="Arial"/>
        </w:rPr>
      </w:pPr>
    </w:p>
    <w:p w:rsidR="00AF6275" w:rsidRPr="00444DA9" w:rsidRDefault="00AF6275" w:rsidP="005C77A5">
      <w:pPr>
        <w:numPr>
          <w:ilvl w:val="0"/>
          <w:numId w:val="13"/>
        </w:numPr>
        <w:tabs>
          <w:tab w:val="left" w:pos="540"/>
        </w:tabs>
        <w:ind w:left="3600" w:hanging="3600"/>
        <w:jc w:val="both"/>
        <w:rPr>
          <w:rFonts w:ascii="Arial" w:hAnsi="Arial" w:cs="Arial"/>
        </w:rPr>
      </w:pPr>
      <w:r w:rsidRPr="00444DA9">
        <w:rPr>
          <w:rFonts w:ascii="Arial" w:hAnsi="Arial" w:cs="Arial"/>
          <w:b/>
          <w:bCs/>
        </w:rPr>
        <w:t>Storage:</w:t>
      </w:r>
      <w:r w:rsidRPr="00444DA9">
        <w:rPr>
          <w:rFonts w:ascii="Arial" w:hAnsi="Arial" w:cs="Arial"/>
        </w:rPr>
        <w:tab/>
        <w:t xml:space="preserve">Limited </w:t>
      </w:r>
      <w:r w:rsidRPr="00444DA9">
        <w:rPr>
          <w:rFonts w:ascii="Arial" w:hAnsi="Arial" w:cs="Arial"/>
          <w:color w:val="000000"/>
          <w:spacing w:val="-2"/>
        </w:rPr>
        <w:t>availability of storage cages in the lower level of building, starting from $100/month.</w:t>
      </w:r>
    </w:p>
    <w:p w:rsidR="00AF6275" w:rsidRPr="00444DA9" w:rsidRDefault="00AF6275" w:rsidP="009F513A">
      <w:pPr>
        <w:pStyle w:val="ListParagraph"/>
        <w:rPr>
          <w:rFonts w:ascii="Arial" w:hAnsi="Arial" w:cs="Arial"/>
        </w:rPr>
      </w:pPr>
    </w:p>
    <w:p w:rsidR="00AF6275" w:rsidRPr="00B769FC" w:rsidRDefault="00AF6275" w:rsidP="00444DA9">
      <w:pPr>
        <w:pStyle w:val="BodyText2"/>
        <w:numPr>
          <w:ilvl w:val="0"/>
          <w:numId w:val="13"/>
        </w:numPr>
        <w:tabs>
          <w:tab w:val="left" w:pos="540"/>
          <w:tab w:val="left" w:pos="3600"/>
        </w:tabs>
        <w:ind w:left="3600" w:hanging="3600"/>
        <w:jc w:val="both"/>
        <w:rPr>
          <w:rFonts w:ascii="Arial" w:hAnsi="Arial" w:cs="Arial"/>
        </w:rPr>
      </w:pPr>
      <w:r w:rsidRPr="00444DA9">
        <w:rPr>
          <w:rFonts w:ascii="Arial" w:hAnsi="Arial" w:cs="Arial"/>
          <w:b/>
          <w:bCs/>
        </w:rPr>
        <w:t>Security:</w:t>
      </w:r>
      <w:r w:rsidRPr="00444DA9">
        <w:rPr>
          <w:rFonts w:ascii="Arial" w:hAnsi="Arial" w:cs="Arial"/>
        </w:rPr>
        <w:tab/>
      </w:r>
      <w:r w:rsidRPr="00B769FC">
        <w:rPr>
          <w:rFonts w:ascii="Arial" w:hAnsi="Arial" w:cs="Arial"/>
        </w:rPr>
        <w:t>Security is currently provided by a 24 hour security guard service, and a monitored biometric access and camera surveillance system.</w:t>
      </w:r>
    </w:p>
    <w:p w:rsidR="00AF6275" w:rsidRPr="00BC3DF5" w:rsidRDefault="00AF6275" w:rsidP="005C77A5">
      <w:pPr>
        <w:numPr>
          <w:ilvl w:val="0"/>
          <w:numId w:val="13"/>
        </w:numPr>
        <w:tabs>
          <w:tab w:val="left" w:pos="540"/>
        </w:tabs>
        <w:ind w:left="3600" w:hanging="3600"/>
        <w:jc w:val="both"/>
        <w:rPr>
          <w:rFonts w:ascii="Arial" w:hAnsi="Arial" w:cs="Arial"/>
        </w:rPr>
      </w:pPr>
      <w:r w:rsidRPr="008353BC">
        <w:rPr>
          <w:rFonts w:ascii="Arial" w:hAnsi="Arial" w:cs="Arial"/>
          <w:b/>
          <w:bCs/>
        </w:rPr>
        <w:t>Parking:</w:t>
      </w:r>
      <w:r>
        <w:rPr>
          <w:rFonts w:ascii="Arial" w:hAnsi="Arial" w:cs="Arial"/>
        </w:rPr>
        <w:tab/>
        <w:t>Unreserved monthly spaces shall be made available to Tenant in the adjacent parking garage subject to the prevailing rates being charged.  The current monthly cost is approximately $166.00 per stall.  Tenant shall contract directly with the parking lot operator.</w:t>
      </w:r>
    </w:p>
    <w:p w:rsidR="00AF6275" w:rsidRPr="00BC3DF5" w:rsidRDefault="00AF6275" w:rsidP="005C77A5">
      <w:pPr>
        <w:numPr>
          <w:ilvl w:val="0"/>
          <w:numId w:val="13"/>
        </w:numPr>
        <w:tabs>
          <w:tab w:val="left" w:pos="540"/>
        </w:tabs>
        <w:spacing w:before="240"/>
        <w:ind w:left="3600" w:hanging="3600"/>
        <w:jc w:val="both"/>
        <w:rPr>
          <w:rFonts w:ascii="Arial" w:hAnsi="Arial" w:cs="Arial"/>
        </w:rPr>
      </w:pPr>
      <w:r>
        <w:rPr>
          <w:rFonts w:ascii="Arial" w:hAnsi="Arial" w:cs="Arial"/>
          <w:b/>
          <w:bCs/>
        </w:rPr>
        <w:t>Building Signage</w:t>
      </w:r>
      <w:r w:rsidRPr="00D910A9">
        <w:rPr>
          <w:rFonts w:ascii="Arial" w:hAnsi="Arial" w:cs="Arial"/>
          <w:b/>
          <w:bCs/>
        </w:rPr>
        <w:t>:</w:t>
      </w:r>
      <w:r w:rsidRPr="00BC3DF5">
        <w:rPr>
          <w:rFonts w:ascii="Arial" w:hAnsi="Arial" w:cs="Arial"/>
        </w:rPr>
        <w:tab/>
      </w:r>
      <w:r>
        <w:rPr>
          <w:rFonts w:ascii="Arial" w:hAnsi="Arial" w:cs="Arial"/>
        </w:rPr>
        <w:t>Landlord shall, at Tenant’s expense, provide and install building standard signage on the suite door and the building directories.  Tenant, at its sole cost and expense, shall be allowed to brand the 3</w:t>
      </w:r>
      <w:r w:rsidRPr="00774A47">
        <w:rPr>
          <w:rFonts w:ascii="Arial" w:hAnsi="Arial" w:cs="Arial"/>
          <w:vertAlign w:val="superscript"/>
        </w:rPr>
        <w:t>rd</w:t>
      </w:r>
      <w:r>
        <w:rPr>
          <w:rFonts w:ascii="Arial" w:hAnsi="Arial" w:cs="Arial"/>
        </w:rPr>
        <w:t xml:space="preserve"> floor lobby, subject to Landlord’s approval of plans and specifications.</w:t>
      </w:r>
    </w:p>
    <w:p w:rsidR="00AF6275" w:rsidRPr="00484A84" w:rsidRDefault="00AF6275" w:rsidP="005C77A5">
      <w:pPr>
        <w:numPr>
          <w:ilvl w:val="0"/>
          <w:numId w:val="13"/>
        </w:numPr>
        <w:tabs>
          <w:tab w:val="left" w:pos="540"/>
        </w:tabs>
        <w:spacing w:before="240"/>
        <w:ind w:left="3600" w:hanging="3600"/>
        <w:jc w:val="both"/>
        <w:rPr>
          <w:rFonts w:ascii="Arial" w:hAnsi="Arial" w:cs="Arial"/>
          <w:b/>
          <w:bCs/>
        </w:rPr>
      </w:pPr>
      <w:r>
        <w:rPr>
          <w:rFonts w:ascii="Arial" w:hAnsi="Arial" w:cs="Arial"/>
          <w:b/>
          <w:bCs/>
        </w:rPr>
        <w:t>Sublease and Assignment</w:t>
      </w:r>
      <w:r w:rsidRPr="00D910A9">
        <w:rPr>
          <w:rFonts w:ascii="Arial" w:hAnsi="Arial" w:cs="Arial"/>
          <w:b/>
          <w:bCs/>
        </w:rPr>
        <w:t>:</w:t>
      </w:r>
      <w:r w:rsidRPr="00484A84">
        <w:rPr>
          <w:rFonts w:ascii="Arial" w:hAnsi="Arial" w:cs="Arial"/>
        </w:rPr>
        <w:tab/>
        <w:t>Tenant shall have the right to assign or sublease the Premises, subject to Landlord's prior written approval, which shall not to be unreasonably withheld.</w:t>
      </w:r>
      <w:r>
        <w:rPr>
          <w:rFonts w:ascii="Arial" w:hAnsi="Arial" w:cs="Arial"/>
        </w:rPr>
        <w:t xml:space="preserve">   Permitted transfer to be addressed in lease document..</w:t>
      </w:r>
    </w:p>
    <w:p w:rsidR="00AF6275" w:rsidRDefault="00AF6275" w:rsidP="001E5775">
      <w:pPr>
        <w:numPr>
          <w:ilvl w:val="0"/>
          <w:numId w:val="13"/>
        </w:numPr>
        <w:tabs>
          <w:tab w:val="left" w:pos="540"/>
        </w:tabs>
        <w:spacing w:before="240"/>
        <w:ind w:left="3600" w:hanging="3600"/>
        <w:jc w:val="both"/>
        <w:rPr>
          <w:rFonts w:ascii="Arial" w:hAnsi="Arial" w:cs="Arial"/>
        </w:rPr>
      </w:pPr>
      <w:r>
        <w:rPr>
          <w:rFonts w:ascii="Arial" w:hAnsi="Arial" w:cs="Arial"/>
          <w:b/>
          <w:bCs/>
        </w:rPr>
        <w:t>Tenant Improvements:</w:t>
      </w:r>
      <w:r w:rsidRPr="00484A84">
        <w:rPr>
          <w:rFonts w:ascii="Arial" w:hAnsi="Arial" w:cs="Arial"/>
        </w:rPr>
        <w:tab/>
        <w:t>Landlord</w:t>
      </w:r>
      <w:r>
        <w:rPr>
          <w:rFonts w:ascii="Arial" w:hAnsi="Arial" w:cs="Arial"/>
          <w:b/>
          <w:bCs/>
        </w:rPr>
        <w:t xml:space="preserve"> </w:t>
      </w:r>
      <w:r w:rsidRPr="003C19FB">
        <w:rPr>
          <w:rFonts w:ascii="Arial" w:hAnsi="Arial" w:cs="Arial"/>
        </w:rPr>
        <w:t xml:space="preserve">shall perform (or cause to be performed) building standard turn-key improvements, including paint, carpet, and electrical outlet distribution work.  Said building standard work shall include construction </w:t>
      </w:r>
      <w:r>
        <w:rPr>
          <w:rFonts w:ascii="Arial" w:hAnsi="Arial" w:cs="Arial"/>
        </w:rPr>
        <w:t>as per the layout provided by tenant</w:t>
      </w:r>
      <w:r w:rsidRPr="003C19FB">
        <w:rPr>
          <w:rFonts w:ascii="Arial" w:hAnsi="Arial" w:cs="Arial"/>
        </w:rPr>
        <w:t xml:space="preserve">, subject to </w:t>
      </w:r>
      <w:r>
        <w:rPr>
          <w:rFonts w:ascii="Arial" w:hAnsi="Arial" w:cs="Arial"/>
        </w:rPr>
        <w:t xml:space="preserve">Landlord’s approval of final space plan, construction plans and specifications, and all costs. </w:t>
      </w:r>
    </w:p>
    <w:p w:rsidR="00AF6275" w:rsidRPr="001E5775" w:rsidRDefault="00AF6275" w:rsidP="001E5775">
      <w:pPr>
        <w:numPr>
          <w:ilvl w:val="0"/>
          <w:numId w:val="13"/>
        </w:numPr>
        <w:tabs>
          <w:tab w:val="left" w:pos="540"/>
        </w:tabs>
        <w:spacing w:before="240"/>
        <w:ind w:left="3600" w:hanging="3600"/>
        <w:jc w:val="both"/>
        <w:rPr>
          <w:rFonts w:ascii="Arial" w:hAnsi="Arial" w:cs="Arial"/>
        </w:rPr>
      </w:pPr>
      <w:r>
        <w:rPr>
          <w:rFonts w:ascii="Arial" w:hAnsi="Arial" w:cs="Arial"/>
          <w:b/>
          <w:bCs/>
        </w:rPr>
        <w:t>Renewal Option:</w:t>
      </w:r>
      <w:r>
        <w:rPr>
          <w:rFonts w:ascii="Arial" w:hAnsi="Arial" w:cs="Arial"/>
        </w:rPr>
        <w:tab/>
      </w:r>
      <w:r w:rsidRPr="001E5775">
        <w:rPr>
          <w:rFonts w:ascii="Arial" w:hAnsi="Arial" w:cs="Arial"/>
        </w:rPr>
        <w:t>Tenant shall have the right to extend the initial term for one consecutive period of Sixty (60) months, provided Tenant notifies Landlord in writing not less than nine (9) months prior to the expiration of the initial term.  The base monthly rental rate at the commencement of the option period shall be one hundred three (103%) percent of the then monthly rental rate; the base monthly rental during the option period shall be subject to annual increases of three (3%) percent.</w:t>
      </w:r>
    </w:p>
    <w:p w:rsidR="00AF6275" w:rsidRDefault="00AF6275" w:rsidP="005C77A5">
      <w:pPr>
        <w:numPr>
          <w:ilvl w:val="0"/>
          <w:numId w:val="13"/>
        </w:numPr>
        <w:tabs>
          <w:tab w:val="left" w:pos="540"/>
        </w:tabs>
        <w:spacing w:before="240"/>
        <w:ind w:left="3600" w:hanging="3600"/>
        <w:jc w:val="both"/>
        <w:rPr>
          <w:rFonts w:ascii="Arial" w:hAnsi="Arial" w:cs="Arial"/>
        </w:rPr>
      </w:pPr>
      <w:r w:rsidRPr="00677F3E">
        <w:rPr>
          <w:rFonts w:ascii="Arial" w:hAnsi="Arial" w:cs="Arial"/>
          <w:b/>
          <w:bCs/>
        </w:rPr>
        <w:t>Security Deposit:</w:t>
      </w:r>
      <w:r w:rsidRPr="00677F3E">
        <w:rPr>
          <w:rFonts w:ascii="Arial" w:hAnsi="Arial" w:cs="Arial"/>
        </w:rPr>
        <w:tab/>
        <w:t>Tenant shall pay a security deposit equal to one (1) month’s rental.</w:t>
      </w:r>
    </w:p>
    <w:p w:rsidR="00AF6275" w:rsidRPr="00677F3E" w:rsidRDefault="00AF6275" w:rsidP="00677F3E">
      <w:pPr>
        <w:tabs>
          <w:tab w:val="left" w:pos="540"/>
        </w:tabs>
        <w:spacing w:before="240"/>
        <w:jc w:val="both"/>
        <w:rPr>
          <w:rFonts w:ascii="Arial" w:hAnsi="Arial" w:cs="Arial"/>
        </w:rPr>
      </w:pPr>
    </w:p>
    <w:p w:rsidR="00AF6275" w:rsidRPr="00677F3E" w:rsidRDefault="00AF6275" w:rsidP="00677F3E">
      <w:pPr>
        <w:pStyle w:val="BodyTextIndent2"/>
        <w:numPr>
          <w:ilvl w:val="0"/>
          <w:numId w:val="13"/>
        </w:numPr>
        <w:tabs>
          <w:tab w:val="left" w:pos="540"/>
        </w:tabs>
        <w:spacing w:after="0" w:line="240" w:lineRule="auto"/>
        <w:ind w:left="3600" w:hanging="3600"/>
        <w:jc w:val="both"/>
        <w:rPr>
          <w:rFonts w:ascii="Arial" w:hAnsi="Arial" w:cs="Arial"/>
        </w:rPr>
      </w:pPr>
      <w:r w:rsidRPr="00677F3E">
        <w:rPr>
          <w:rFonts w:ascii="Arial" w:hAnsi="Arial" w:cs="Arial"/>
          <w:b/>
          <w:bCs/>
        </w:rPr>
        <w:t>Brokerage Fee:</w:t>
      </w:r>
      <w:r w:rsidRPr="00677F3E">
        <w:rPr>
          <w:rFonts w:ascii="Arial" w:hAnsi="Arial" w:cs="Arial"/>
        </w:rPr>
        <w:tab/>
        <w:t xml:space="preserve">Based on the terms of this proposal, in the event of all of the following: (a) a lease is fully executed between Landlord and Tenant; (b) Landlord has received good funds from Tenant in the amount of advanced monies as may be required under the terms of the lease; and (c) upon occupancy and acceptance of the Premises by Tenant, as evidenced by Tenant’s execution of an Acknowledgement of Commencement, then a total one-time real estate commission shall be earned and due and payable to </w:t>
      </w:r>
      <w:r>
        <w:rPr>
          <w:rFonts w:ascii="Arial" w:hAnsi="Arial" w:cs="Arial"/>
          <w:b/>
          <w:bCs/>
        </w:rPr>
        <w:lastRenderedPageBreak/>
        <w:t>Cresa</w:t>
      </w:r>
      <w:r w:rsidRPr="00677F3E">
        <w:rPr>
          <w:rFonts w:ascii="Arial" w:hAnsi="Arial" w:cs="Arial"/>
        </w:rPr>
        <w:t xml:space="preserve"> (Broker) by Landlord in an amount equal to One Dollar and Fifty Cents ($1.50) per square foot of the first five years of the initial term of the lease.</w:t>
      </w:r>
    </w:p>
    <w:p w:rsidR="00AF6275" w:rsidRPr="00677F3E" w:rsidRDefault="00AF6275" w:rsidP="00677F3E">
      <w:pPr>
        <w:pStyle w:val="BodyTextIndent2"/>
        <w:tabs>
          <w:tab w:val="left" w:pos="540"/>
        </w:tabs>
        <w:spacing w:after="0" w:line="240" w:lineRule="auto"/>
        <w:ind w:left="3600" w:hanging="3600"/>
        <w:jc w:val="both"/>
        <w:rPr>
          <w:rFonts w:ascii="Arial" w:hAnsi="Arial" w:cs="Arial"/>
        </w:rPr>
      </w:pPr>
    </w:p>
    <w:p w:rsidR="00AF6275" w:rsidRPr="00677F3E" w:rsidRDefault="00AF6275" w:rsidP="00677F3E">
      <w:pPr>
        <w:pStyle w:val="BodyTextIndent2"/>
        <w:spacing w:after="0" w:line="240" w:lineRule="auto"/>
        <w:ind w:left="3600" w:hanging="3600"/>
        <w:jc w:val="both"/>
        <w:rPr>
          <w:rFonts w:ascii="Arial" w:hAnsi="Arial" w:cs="Arial"/>
        </w:rPr>
      </w:pPr>
      <w:r w:rsidRPr="00677F3E">
        <w:rPr>
          <w:rFonts w:ascii="Arial" w:hAnsi="Arial" w:cs="Arial"/>
        </w:rPr>
        <w:tab/>
        <w:t>Tenant shall indemnify Landlord against all claims (including costs and expenses incurred by Landlord in connection thereto) made for any brokerage fee, finders fee, or similar compensation by any person or entity other than Broker.</w:t>
      </w:r>
    </w:p>
    <w:p w:rsidR="00AF6275" w:rsidRPr="00CF133B" w:rsidRDefault="00AF6275" w:rsidP="00CF133B">
      <w:pPr>
        <w:numPr>
          <w:ilvl w:val="0"/>
          <w:numId w:val="13"/>
        </w:numPr>
        <w:tabs>
          <w:tab w:val="left" w:pos="540"/>
        </w:tabs>
        <w:spacing w:before="240"/>
        <w:ind w:left="3600" w:hanging="3600"/>
        <w:jc w:val="both"/>
        <w:rPr>
          <w:rFonts w:ascii="Arial" w:hAnsi="Arial" w:cs="Arial"/>
        </w:rPr>
      </w:pPr>
      <w:r w:rsidRPr="008353BC">
        <w:rPr>
          <w:rFonts w:ascii="Arial" w:hAnsi="Arial" w:cs="Arial"/>
          <w:b/>
          <w:bCs/>
        </w:rPr>
        <w:t>Financials:</w:t>
      </w:r>
      <w:r>
        <w:rPr>
          <w:rFonts w:ascii="Arial" w:hAnsi="Arial" w:cs="Arial"/>
        </w:rPr>
        <w:tab/>
        <w:t>Tenant shall submit financial and credit information under separate cover for Landlord’s review and approval.</w:t>
      </w:r>
    </w:p>
    <w:p w:rsidR="00AF6275" w:rsidRPr="00BC3DF5" w:rsidRDefault="00AF6275" w:rsidP="005C77A5">
      <w:pPr>
        <w:numPr>
          <w:ilvl w:val="0"/>
          <w:numId w:val="13"/>
        </w:numPr>
        <w:tabs>
          <w:tab w:val="left" w:pos="540"/>
        </w:tabs>
        <w:spacing w:before="240"/>
        <w:ind w:left="3600" w:hanging="3600"/>
        <w:jc w:val="both"/>
        <w:rPr>
          <w:rFonts w:ascii="Arial" w:hAnsi="Arial" w:cs="Arial"/>
        </w:rPr>
      </w:pPr>
      <w:r w:rsidRPr="00D910A9">
        <w:rPr>
          <w:rFonts w:ascii="Arial" w:hAnsi="Arial" w:cs="Arial"/>
          <w:b/>
          <w:bCs/>
        </w:rPr>
        <w:t>Multiple Parties:</w:t>
      </w:r>
      <w:r w:rsidRPr="00BC3DF5">
        <w:rPr>
          <w:rFonts w:ascii="Arial" w:hAnsi="Arial" w:cs="Arial"/>
        </w:rPr>
        <w:tab/>
        <w:t>Lessor is currently in negotiations with multiple parties and shall be able to continue negotiations with all parties until a formal lease is fully executed and delivered to the parties</w:t>
      </w:r>
      <w:r>
        <w:rPr>
          <w:rFonts w:ascii="Arial" w:hAnsi="Arial" w:cs="Arial"/>
        </w:rPr>
        <w:t>.</w:t>
      </w:r>
    </w:p>
    <w:p w:rsidR="00AF6275" w:rsidRPr="00BC3DF5" w:rsidRDefault="00AF6275" w:rsidP="005C77A5">
      <w:pPr>
        <w:numPr>
          <w:ilvl w:val="0"/>
          <w:numId w:val="13"/>
        </w:numPr>
        <w:tabs>
          <w:tab w:val="left" w:pos="540"/>
        </w:tabs>
        <w:spacing w:before="240"/>
        <w:ind w:left="3600" w:hanging="3600"/>
        <w:jc w:val="both"/>
        <w:rPr>
          <w:rFonts w:ascii="Arial" w:hAnsi="Arial" w:cs="Arial"/>
        </w:rPr>
      </w:pPr>
      <w:r w:rsidRPr="00D910A9">
        <w:rPr>
          <w:rFonts w:ascii="Arial" w:hAnsi="Arial" w:cs="Arial"/>
          <w:b/>
          <w:bCs/>
        </w:rPr>
        <w:t>Brokers:</w:t>
      </w:r>
      <w:r w:rsidRPr="00BC3DF5">
        <w:rPr>
          <w:rFonts w:ascii="Arial" w:hAnsi="Arial" w:cs="Arial"/>
        </w:rPr>
        <w:tab/>
      </w:r>
      <w:r>
        <w:rPr>
          <w:rFonts w:ascii="Arial" w:hAnsi="Arial" w:cs="Arial"/>
        </w:rPr>
        <w:t xml:space="preserve">See attached Agency Confirmation. </w:t>
      </w:r>
    </w:p>
    <w:p w:rsidR="00AF6275" w:rsidRDefault="00AF6275" w:rsidP="005C77A5">
      <w:pPr>
        <w:numPr>
          <w:ilvl w:val="0"/>
          <w:numId w:val="13"/>
        </w:numPr>
        <w:tabs>
          <w:tab w:val="left" w:pos="540"/>
        </w:tabs>
        <w:spacing w:before="240"/>
        <w:ind w:left="3600" w:hanging="3600"/>
        <w:jc w:val="both"/>
        <w:rPr>
          <w:rFonts w:ascii="Arial" w:hAnsi="Arial" w:cs="Arial"/>
        </w:rPr>
      </w:pPr>
      <w:r w:rsidRPr="00D910A9">
        <w:rPr>
          <w:rFonts w:ascii="Arial" w:hAnsi="Arial" w:cs="Arial"/>
          <w:b/>
          <w:bCs/>
        </w:rPr>
        <w:t>General Disclaimer:</w:t>
      </w:r>
      <w:r w:rsidRPr="00BC3DF5">
        <w:rPr>
          <w:rFonts w:ascii="Arial" w:hAnsi="Arial" w:cs="Arial"/>
        </w:rPr>
        <w:tab/>
      </w:r>
      <w:r>
        <w:rPr>
          <w:rFonts w:ascii="Arial" w:hAnsi="Arial" w:cs="Arial"/>
        </w:rPr>
        <w:t>S</w:t>
      </w:r>
      <w:r w:rsidRPr="00BC3DF5">
        <w:rPr>
          <w:rFonts w:ascii="Arial" w:hAnsi="Arial" w:cs="Arial"/>
        </w:rPr>
        <w:t>ee attached DTZ Standard Disclaimers</w:t>
      </w:r>
      <w:r>
        <w:rPr>
          <w:rFonts w:ascii="Arial" w:hAnsi="Arial" w:cs="Arial"/>
        </w:rPr>
        <w:t>.</w:t>
      </w:r>
      <w:r w:rsidRPr="00BC3DF5">
        <w:rPr>
          <w:rFonts w:ascii="Arial" w:hAnsi="Arial" w:cs="Arial"/>
        </w:rPr>
        <w:t xml:space="preserve"> </w:t>
      </w:r>
    </w:p>
    <w:p w:rsidR="00AF6275" w:rsidRPr="00FF016F" w:rsidRDefault="00AF6275" w:rsidP="005C77A5">
      <w:pPr>
        <w:numPr>
          <w:ilvl w:val="0"/>
          <w:numId w:val="13"/>
        </w:numPr>
        <w:tabs>
          <w:tab w:val="left" w:pos="540"/>
        </w:tabs>
        <w:spacing w:before="240"/>
        <w:ind w:left="3600" w:hanging="3600"/>
        <w:jc w:val="both"/>
        <w:rPr>
          <w:rFonts w:ascii="Arial" w:hAnsi="Arial" w:cs="Arial"/>
        </w:rPr>
      </w:pPr>
      <w:r w:rsidRPr="00774A47">
        <w:rPr>
          <w:rFonts w:ascii="Arial" w:hAnsi="Arial" w:cs="Arial"/>
          <w:spacing w:val="-2"/>
        </w:rPr>
        <w:t xml:space="preserve">Nonbinding </w:t>
      </w:r>
      <w:r w:rsidRPr="00774A47">
        <w:rPr>
          <w:rFonts w:ascii="Arial" w:hAnsi="Arial" w:cs="Arial"/>
        </w:rPr>
        <w:t>Proposal:</w:t>
      </w:r>
      <w:r w:rsidRPr="00FF016F">
        <w:rPr>
          <w:rFonts w:ascii="Arial" w:hAnsi="Arial" w:cs="Arial"/>
        </w:rPr>
        <w:tab/>
      </w:r>
      <w:r w:rsidRPr="00774A47">
        <w:rPr>
          <w:rFonts w:ascii="Arial" w:hAnsi="Arial" w:cs="Arial"/>
        </w:rPr>
        <w:t>This Proposal shall not be binding upon the parties.  A binding agreement shall not exist between the parties until a lease has been fully executed and delivered to both parties.  The parties acknowledge that this nonbinding Proposal does not address all essential terms of the lease contemplated by this Proposal and that such essential terms will be the subject of further negotiation, including Landlord</w:t>
      </w:r>
      <w:r w:rsidRPr="00FF016F">
        <w:rPr>
          <w:rFonts w:ascii="Arial" w:hAnsi="Arial" w:cs="Arial"/>
        </w:rPr>
        <w:t>’</w:t>
      </w:r>
      <w:r w:rsidRPr="00774A47">
        <w:rPr>
          <w:rFonts w:ascii="Arial" w:hAnsi="Arial" w:cs="Arial"/>
        </w:rPr>
        <w:t>s final approval, in its sole discretion, of tenant improvement work and all costs.  This Proposal shall be subject to withdrawal or modification at any time by either party.  Neither party may claim any legal rights against the other by reason of any actions taken in reliance upon this nonbinding Proposal, including, without limitation, any partial performance of the transactions contemplated herein.</w:t>
      </w:r>
    </w:p>
    <w:p w:rsidR="00AF6275" w:rsidRPr="00BC3DF5" w:rsidRDefault="00AF6275" w:rsidP="005C77A5">
      <w:pPr>
        <w:tabs>
          <w:tab w:val="left" w:pos="540"/>
        </w:tabs>
        <w:jc w:val="both"/>
        <w:rPr>
          <w:rFonts w:ascii="Arial" w:hAnsi="Arial" w:cs="Arial"/>
        </w:rPr>
      </w:pPr>
    </w:p>
    <w:p w:rsidR="00AF6275" w:rsidRPr="00B40F24" w:rsidRDefault="00AF6275" w:rsidP="005C77A5">
      <w:pPr>
        <w:numPr>
          <w:ilvl w:val="0"/>
          <w:numId w:val="13"/>
        </w:numPr>
        <w:tabs>
          <w:tab w:val="left" w:pos="540"/>
        </w:tabs>
        <w:ind w:left="3600" w:hanging="3600"/>
        <w:jc w:val="both"/>
        <w:rPr>
          <w:rFonts w:ascii="Arial" w:hAnsi="Arial" w:cs="Arial"/>
        </w:rPr>
      </w:pPr>
      <w:r w:rsidRPr="00D910A9">
        <w:rPr>
          <w:rFonts w:ascii="Arial" w:hAnsi="Arial" w:cs="Arial"/>
          <w:b/>
          <w:bCs/>
        </w:rPr>
        <w:t>Expiration:</w:t>
      </w:r>
      <w:r w:rsidRPr="00BC3DF5">
        <w:rPr>
          <w:rFonts w:ascii="Arial" w:hAnsi="Arial" w:cs="Arial"/>
        </w:rPr>
        <w:tab/>
        <w:t xml:space="preserve">Unless accepted prior to </w:t>
      </w:r>
      <w:r w:rsidRPr="006E7DFC">
        <w:rPr>
          <w:rFonts w:ascii="Arial" w:hAnsi="Arial" w:cs="Arial"/>
          <w:b/>
          <w:bCs/>
        </w:rPr>
        <w:t>5:00 p.m</w:t>
      </w:r>
      <w:r>
        <w:rPr>
          <w:rFonts w:ascii="Arial" w:hAnsi="Arial" w:cs="Arial"/>
          <w:b/>
          <w:bCs/>
        </w:rPr>
        <w:t>., April 16</w:t>
      </w:r>
      <w:r w:rsidRPr="00797672">
        <w:rPr>
          <w:rFonts w:ascii="Arial" w:hAnsi="Arial" w:cs="Arial"/>
          <w:b/>
          <w:bCs/>
        </w:rPr>
        <w:t>th</w:t>
      </w:r>
      <w:r>
        <w:rPr>
          <w:rFonts w:ascii="Arial" w:hAnsi="Arial" w:cs="Arial"/>
          <w:b/>
          <w:bCs/>
        </w:rPr>
        <w:t>, 2015</w:t>
      </w:r>
      <w:r w:rsidRPr="00515695">
        <w:rPr>
          <w:rFonts w:ascii="Arial" w:hAnsi="Arial" w:cs="Arial"/>
        </w:rPr>
        <w:t xml:space="preserve">, </w:t>
      </w:r>
      <w:r w:rsidRPr="00BC3DF5">
        <w:rPr>
          <w:rFonts w:ascii="Arial" w:hAnsi="Arial" w:cs="Arial"/>
        </w:rPr>
        <w:t>this offer is subject to change and/or modification, and shall become null and void.</w:t>
      </w:r>
    </w:p>
    <w:p w:rsidR="00AF6275" w:rsidRPr="00B40F24" w:rsidRDefault="00AF6275" w:rsidP="005C77A5">
      <w:pPr>
        <w:ind w:left="3600" w:hanging="3600"/>
        <w:jc w:val="both"/>
        <w:rPr>
          <w:rFonts w:ascii="Arial" w:hAnsi="Arial" w:cs="Arial"/>
        </w:rPr>
      </w:pPr>
    </w:p>
    <w:p w:rsidR="00AF6275" w:rsidRPr="00B40F24" w:rsidRDefault="00AF6275" w:rsidP="00B40F24">
      <w:pPr>
        <w:tabs>
          <w:tab w:val="left" w:pos="-720"/>
        </w:tabs>
        <w:suppressAutoHyphens/>
        <w:jc w:val="both"/>
        <w:rPr>
          <w:rFonts w:ascii="Arial" w:hAnsi="Arial" w:cs="Arial"/>
          <w:spacing w:val="-2"/>
        </w:rPr>
      </w:pPr>
      <w:r w:rsidRPr="00B40F24">
        <w:rPr>
          <w:rFonts w:ascii="Arial" w:hAnsi="Arial" w:cs="Arial"/>
          <w:spacing w:val="-2"/>
        </w:rPr>
        <w:t>If the aforementioned terms and conditions are acceptable to your client, please secure the appropriate signature and return this letter to our office.  Upon receipt, we will prepare lease documents for your client’s review and approval.</w:t>
      </w:r>
    </w:p>
    <w:p w:rsidR="00AF6275" w:rsidRPr="00B40F24" w:rsidRDefault="00AF6275" w:rsidP="00B40F24">
      <w:pPr>
        <w:tabs>
          <w:tab w:val="left" w:pos="-720"/>
        </w:tabs>
        <w:suppressAutoHyphens/>
        <w:jc w:val="both"/>
        <w:rPr>
          <w:rFonts w:ascii="Arial" w:hAnsi="Arial" w:cs="Arial"/>
          <w:spacing w:val="-2"/>
        </w:rPr>
      </w:pPr>
    </w:p>
    <w:p w:rsidR="00AF6275" w:rsidRPr="00B40F24" w:rsidRDefault="00AF6275" w:rsidP="00B40F24">
      <w:pPr>
        <w:tabs>
          <w:tab w:val="left" w:pos="-720"/>
        </w:tabs>
        <w:suppressAutoHyphens/>
        <w:jc w:val="both"/>
        <w:rPr>
          <w:rFonts w:ascii="Arial" w:hAnsi="Arial" w:cs="Arial"/>
          <w:spacing w:val="-2"/>
        </w:rPr>
      </w:pPr>
      <w:r w:rsidRPr="00B40F24">
        <w:rPr>
          <w:rFonts w:ascii="Arial" w:hAnsi="Arial" w:cs="Arial"/>
          <w:spacing w:val="-2"/>
        </w:rPr>
        <w:t>Thank you for your consideration.</w:t>
      </w:r>
    </w:p>
    <w:p w:rsidR="00AF6275" w:rsidRPr="00B40F24" w:rsidRDefault="00AF6275" w:rsidP="005C77A5">
      <w:pPr>
        <w:pStyle w:val="BodyText2"/>
        <w:spacing w:after="0"/>
        <w:ind w:left="0"/>
        <w:jc w:val="both"/>
        <w:rPr>
          <w:rFonts w:ascii="Arial" w:hAnsi="Arial" w:cs="Arial"/>
          <w:spacing w:val="-3"/>
        </w:rPr>
      </w:pPr>
    </w:p>
    <w:p w:rsidR="00AF6275" w:rsidRPr="00BC3DF5" w:rsidRDefault="00AF6275" w:rsidP="005C77A5">
      <w:pPr>
        <w:pStyle w:val="BodyText2"/>
        <w:spacing w:after="0"/>
        <w:ind w:left="0"/>
        <w:jc w:val="both"/>
        <w:rPr>
          <w:rFonts w:ascii="Arial" w:hAnsi="Arial" w:cs="Arial"/>
          <w:spacing w:val="-3"/>
        </w:rPr>
      </w:pPr>
      <w:r w:rsidRPr="00BC3DF5">
        <w:rPr>
          <w:rFonts w:ascii="Arial" w:hAnsi="Arial" w:cs="Arial"/>
          <w:spacing w:val="-3"/>
        </w:rPr>
        <w:t>Sincerely,</w:t>
      </w:r>
    </w:p>
    <w:p w:rsidR="00AF6275" w:rsidRPr="00BC3DF5" w:rsidRDefault="00AF6275" w:rsidP="005C77A5">
      <w:pPr>
        <w:pStyle w:val="BodyText2"/>
        <w:spacing w:after="0"/>
        <w:ind w:left="0"/>
        <w:jc w:val="both"/>
        <w:rPr>
          <w:rFonts w:ascii="Arial" w:hAnsi="Arial" w:cs="Arial"/>
          <w:b/>
          <w:bCs/>
          <w:spacing w:val="-3"/>
        </w:rPr>
      </w:pPr>
      <w:r w:rsidRPr="00BC3DF5">
        <w:rPr>
          <w:rFonts w:ascii="Arial" w:hAnsi="Arial" w:cs="Arial"/>
          <w:b/>
          <w:bCs/>
          <w:spacing w:val="-3"/>
        </w:rPr>
        <w:t>DTZ</w:t>
      </w:r>
    </w:p>
    <w:p w:rsidR="00AF6275" w:rsidRPr="005E70B6" w:rsidRDefault="00774A47" w:rsidP="0019590A">
      <w:pPr>
        <w:tabs>
          <w:tab w:val="left" w:pos="-720"/>
        </w:tabs>
        <w:suppressAutoHyphens/>
        <w:jc w:val="both"/>
        <w:rPr>
          <w:b/>
          <w:bCs/>
          <w:spacing w:val="-2"/>
        </w:rPr>
      </w:pPr>
      <w:r>
        <w:rPr>
          <w:noProof/>
        </w:rPr>
        <w:drawing>
          <wp:anchor distT="0" distB="0" distL="114300" distR="114300" simplePos="0" relativeHeight="251658240" behindDoc="1" locked="0" layoutInCell="1" allowOverlap="1">
            <wp:simplePos x="0" y="0"/>
            <wp:positionH relativeFrom="column">
              <wp:posOffset>2590165</wp:posOffset>
            </wp:positionH>
            <wp:positionV relativeFrom="paragraph">
              <wp:posOffset>110490</wp:posOffset>
            </wp:positionV>
            <wp:extent cx="1725295" cy="668020"/>
            <wp:effectExtent l="0" t="0" r="8255" b="0"/>
            <wp:wrapNone/>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5295" cy="6680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simplePos x="0" y="0"/>
            <wp:positionH relativeFrom="column">
              <wp:posOffset>-77470</wp:posOffset>
            </wp:positionH>
            <wp:positionV relativeFrom="paragraph">
              <wp:posOffset>178435</wp:posOffset>
            </wp:positionV>
            <wp:extent cx="1743075" cy="600075"/>
            <wp:effectExtent l="0" t="0" r="9525" b="9525"/>
            <wp:wrapNone/>
            <wp:docPr id="4" name="Picture 8" descr="Description: Dol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olb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600075"/>
                    </a:xfrm>
                    <a:prstGeom prst="rect">
                      <a:avLst/>
                    </a:prstGeom>
                    <a:noFill/>
                  </pic:spPr>
                </pic:pic>
              </a:graphicData>
            </a:graphic>
            <wp14:sizeRelH relativeFrom="page">
              <wp14:pctWidth>0</wp14:pctWidth>
            </wp14:sizeRelH>
            <wp14:sizeRelV relativeFrom="page">
              <wp14:pctHeight>0</wp14:pctHeight>
            </wp14:sizeRelV>
          </wp:anchor>
        </w:drawing>
      </w:r>
    </w:p>
    <w:p w:rsidR="00AF6275" w:rsidRDefault="00AF6275" w:rsidP="0019590A">
      <w:pPr>
        <w:tabs>
          <w:tab w:val="left" w:pos="-720"/>
        </w:tabs>
        <w:suppressAutoHyphens/>
        <w:jc w:val="both"/>
        <w:rPr>
          <w:spacing w:val="-2"/>
          <w:u w:val="single"/>
        </w:rPr>
      </w:pPr>
    </w:p>
    <w:p w:rsidR="00AF6275" w:rsidRDefault="00AF6275" w:rsidP="0019590A">
      <w:pPr>
        <w:tabs>
          <w:tab w:val="left" w:pos="-720"/>
        </w:tabs>
        <w:suppressAutoHyphens/>
        <w:jc w:val="both"/>
        <w:rPr>
          <w:spacing w:val="-2"/>
          <w:u w:val="single"/>
        </w:rPr>
      </w:pPr>
    </w:p>
    <w:p w:rsidR="00AF6275" w:rsidRDefault="00AF6275" w:rsidP="0019590A">
      <w:pPr>
        <w:tabs>
          <w:tab w:val="left" w:pos="-720"/>
        </w:tabs>
        <w:suppressAutoHyphens/>
        <w:jc w:val="both"/>
        <w:rPr>
          <w:spacing w:val="-2"/>
          <w:u w:val="single"/>
        </w:rPr>
      </w:pPr>
    </w:p>
    <w:p w:rsidR="00AF6275" w:rsidRPr="00B868E2" w:rsidRDefault="00AF6275" w:rsidP="0019590A">
      <w:pPr>
        <w:tabs>
          <w:tab w:val="left" w:pos="-720"/>
        </w:tabs>
        <w:suppressAutoHyphens/>
        <w:jc w:val="both"/>
        <w:rPr>
          <w:spacing w:val="-2"/>
          <w:u w:val="single"/>
        </w:rPr>
      </w:pPr>
    </w:p>
    <w:p w:rsidR="00AF6275" w:rsidRDefault="00AF6275" w:rsidP="0019590A">
      <w:pPr>
        <w:pStyle w:val="BodyText2"/>
        <w:spacing w:after="0"/>
        <w:ind w:left="0"/>
        <w:jc w:val="both"/>
        <w:rPr>
          <w:rFonts w:ascii="Arial" w:hAnsi="Arial" w:cs="Arial"/>
          <w:spacing w:val="-3"/>
        </w:rPr>
      </w:pPr>
    </w:p>
    <w:p w:rsidR="00AF6275" w:rsidRPr="00B868E2" w:rsidRDefault="00AF6275" w:rsidP="0019590A">
      <w:pPr>
        <w:pStyle w:val="BodyText2"/>
        <w:spacing w:after="0"/>
        <w:ind w:left="0"/>
        <w:jc w:val="both"/>
        <w:rPr>
          <w:rFonts w:ascii="Arial" w:hAnsi="Arial" w:cs="Arial"/>
          <w:spacing w:val="-3"/>
        </w:rPr>
      </w:pPr>
      <w:r w:rsidRPr="00B868E2">
        <w:rPr>
          <w:rFonts w:ascii="Arial" w:hAnsi="Arial" w:cs="Arial"/>
          <w:spacing w:val="-3"/>
        </w:rPr>
        <w:t>John Dolby</w:t>
      </w:r>
      <w:r w:rsidRPr="00B868E2">
        <w:rPr>
          <w:rFonts w:ascii="Arial" w:hAnsi="Arial" w:cs="Arial"/>
          <w:spacing w:val="-3"/>
        </w:rPr>
        <w:tab/>
      </w:r>
      <w:r w:rsidRPr="00B868E2">
        <w:rPr>
          <w:rFonts w:ascii="Arial" w:hAnsi="Arial" w:cs="Arial"/>
          <w:spacing w:val="-3"/>
        </w:rPr>
        <w:tab/>
      </w:r>
      <w:r w:rsidRPr="00B868E2">
        <w:rPr>
          <w:rFonts w:ascii="Arial" w:hAnsi="Arial" w:cs="Arial"/>
          <w:spacing w:val="-3"/>
        </w:rPr>
        <w:tab/>
      </w:r>
      <w:r w:rsidRPr="00B868E2">
        <w:rPr>
          <w:rFonts w:ascii="Arial" w:hAnsi="Arial" w:cs="Arial"/>
          <w:spacing w:val="-3"/>
        </w:rPr>
        <w:tab/>
      </w:r>
      <w:r w:rsidRPr="00B868E2">
        <w:rPr>
          <w:rFonts w:ascii="Arial" w:hAnsi="Arial" w:cs="Arial"/>
          <w:spacing w:val="-3"/>
        </w:rPr>
        <w:tab/>
        <w:t>Dane Hooks</w:t>
      </w:r>
    </w:p>
    <w:p w:rsidR="00AF6275" w:rsidRDefault="00AF6275" w:rsidP="0019590A">
      <w:pPr>
        <w:pStyle w:val="BodyText2"/>
        <w:spacing w:after="0"/>
        <w:ind w:left="0"/>
        <w:jc w:val="both"/>
        <w:rPr>
          <w:rFonts w:ascii="Arial" w:hAnsi="Arial" w:cs="Arial"/>
          <w:spacing w:val="-3"/>
        </w:rPr>
      </w:pPr>
      <w:r w:rsidRPr="00B868E2">
        <w:rPr>
          <w:rFonts w:ascii="Arial" w:hAnsi="Arial" w:cs="Arial"/>
          <w:spacing w:val="-3"/>
        </w:rPr>
        <w:t>Senior Vice President</w:t>
      </w:r>
      <w:r w:rsidRPr="00B868E2">
        <w:rPr>
          <w:rFonts w:ascii="Arial" w:hAnsi="Arial" w:cs="Arial"/>
          <w:spacing w:val="-3"/>
        </w:rPr>
        <w:tab/>
      </w:r>
      <w:r w:rsidRPr="00B868E2">
        <w:rPr>
          <w:rFonts w:ascii="Arial" w:hAnsi="Arial" w:cs="Arial"/>
          <w:spacing w:val="-3"/>
        </w:rPr>
        <w:tab/>
      </w:r>
      <w:r w:rsidRPr="00B868E2">
        <w:rPr>
          <w:rFonts w:ascii="Arial" w:hAnsi="Arial" w:cs="Arial"/>
          <w:spacing w:val="-3"/>
        </w:rPr>
        <w:tab/>
      </w:r>
      <w:r w:rsidRPr="00B868E2">
        <w:rPr>
          <w:rFonts w:ascii="Arial" w:hAnsi="Arial" w:cs="Arial"/>
          <w:spacing w:val="-3"/>
        </w:rPr>
        <w:tab/>
        <w:t>Associate</w:t>
      </w:r>
      <w:r>
        <w:rPr>
          <w:rFonts w:ascii="Arial" w:hAnsi="Arial" w:cs="Arial"/>
          <w:spacing w:val="-3"/>
        </w:rPr>
        <w:t xml:space="preserve"> Vice President</w:t>
      </w:r>
    </w:p>
    <w:p w:rsidR="00AF6275" w:rsidRPr="00B868E2" w:rsidRDefault="00AF6275" w:rsidP="0019590A">
      <w:pPr>
        <w:pStyle w:val="BodyText2"/>
        <w:spacing w:after="0"/>
        <w:ind w:left="0"/>
        <w:jc w:val="both"/>
        <w:rPr>
          <w:rFonts w:ascii="Arial" w:hAnsi="Arial" w:cs="Arial"/>
          <w:spacing w:val="-3"/>
        </w:rPr>
      </w:pPr>
      <w:r>
        <w:rPr>
          <w:rFonts w:ascii="Arial" w:hAnsi="Arial" w:cs="Arial"/>
          <w:spacing w:val="-3"/>
        </w:rPr>
        <w:lastRenderedPageBreak/>
        <w:t>+1 510.267.6027</w:t>
      </w:r>
      <w:r>
        <w:rPr>
          <w:rFonts w:ascii="Arial" w:hAnsi="Arial" w:cs="Arial"/>
          <w:spacing w:val="-3"/>
        </w:rPr>
        <w:tab/>
      </w:r>
      <w:r>
        <w:rPr>
          <w:rFonts w:ascii="Arial" w:hAnsi="Arial" w:cs="Arial"/>
          <w:spacing w:val="-3"/>
        </w:rPr>
        <w:tab/>
      </w:r>
      <w:r>
        <w:rPr>
          <w:rFonts w:ascii="Arial" w:hAnsi="Arial" w:cs="Arial"/>
          <w:spacing w:val="-3"/>
        </w:rPr>
        <w:tab/>
      </w:r>
      <w:r>
        <w:rPr>
          <w:rFonts w:ascii="Arial" w:hAnsi="Arial" w:cs="Arial"/>
          <w:spacing w:val="-3"/>
        </w:rPr>
        <w:tab/>
        <w:t>+1 510.267.6025</w:t>
      </w:r>
    </w:p>
    <w:p w:rsidR="00AF6275" w:rsidRPr="00B868E2" w:rsidRDefault="00AF6275" w:rsidP="0019590A">
      <w:pPr>
        <w:pStyle w:val="BodyText2"/>
        <w:spacing w:after="0"/>
        <w:ind w:left="0"/>
        <w:jc w:val="both"/>
        <w:rPr>
          <w:rFonts w:ascii="Arial" w:hAnsi="Arial" w:cs="Arial"/>
          <w:spacing w:val="-3"/>
        </w:rPr>
      </w:pPr>
      <w:r w:rsidRPr="00B868E2">
        <w:rPr>
          <w:rFonts w:ascii="Arial" w:hAnsi="Arial" w:cs="Arial"/>
          <w:spacing w:val="-3"/>
        </w:rPr>
        <w:t>DRE Lic. #00870630</w:t>
      </w:r>
      <w:r w:rsidRPr="00B868E2">
        <w:rPr>
          <w:rFonts w:ascii="Arial" w:hAnsi="Arial" w:cs="Arial"/>
          <w:spacing w:val="-3"/>
        </w:rPr>
        <w:tab/>
      </w:r>
      <w:r w:rsidRPr="00B868E2">
        <w:rPr>
          <w:rFonts w:ascii="Arial" w:hAnsi="Arial" w:cs="Arial"/>
          <w:spacing w:val="-3"/>
        </w:rPr>
        <w:tab/>
      </w:r>
      <w:r w:rsidRPr="00B868E2">
        <w:rPr>
          <w:rFonts w:ascii="Arial" w:hAnsi="Arial" w:cs="Arial"/>
          <w:spacing w:val="-3"/>
        </w:rPr>
        <w:tab/>
      </w:r>
      <w:r w:rsidRPr="00B868E2">
        <w:rPr>
          <w:rFonts w:ascii="Arial" w:hAnsi="Arial" w:cs="Arial"/>
          <w:spacing w:val="-3"/>
        </w:rPr>
        <w:tab/>
        <w:t>DRE Lic. #01900402</w:t>
      </w:r>
    </w:p>
    <w:p w:rsidR="00AF6275" w:rsidRPr="00B868E2" w:rsidRDefault="00AF6275" w:rsidP="0019590A">
      <w:pPr>
        <w:tabs>
          <w:tab w:val="left" w:pos="2340"/>
          <w:tab w:val="left" w:pos="3240"/>
          <w:tab w:val="left" w:pos="4320"/>
        </w:tabs>
        <w:ind w:right="540"/>
      </w:pPr>
    </w:p>
    <w:p w:rsidR="00AF6275" w:rsidRPr="00BC3DF5" w:rsidRDefault="00AF6275" w:rsidP="00A616CF">
      <w:pPr>
        <w:pStyle w:val="BodyText2"/>
        <w:tabs>
          <w:tab w:val="left" w:pos="540"/>
        </w:tabs>
        <w:spacing w:after="0"/>
        <w:ind w:left="0"/>
        <w:jc w:val="both"/>
        <w:rPr>
          <w:rFonts w:ascii="Arial" w:hAnsi="Arial" w:cs="Arial"/>
          <w:b/>
          <w:bCs/>
          <w:spacing w:val="-3"/>
        </w:rPr>
      </w:pPr>
      <w:r w:rsidRPr="00BC3DF5">
        <w:rPr>
          <w:rFonts w:ascii="Arial" w:hAnsi="Arial" w:cs="Arial"/>
          <w:b/>
          <w:bCs/>
          <w:spacing w:val="-3"/>
        </w:rPr>
        <w:t>AGREED &amp; ACCEPTED:</w:t>
      </w:r>
    </w:p>
    <w:p w:rsidR="00AF6275" w:rsidRPr="00BC3DF5" w:rsidRDefault="00AF6275" w:rsidP="00A616CF">
      <w:pPr>
        <w:pStyle w:val="BodyText2"/>
        <w:tabs>
          <w:tab w:val="left" w:pos="540"/>
        </w:tabs>
        <w:spacing w:after="0"/>
        <w:ind w:left="0"/>
        <w:jc w:val="both"/>
        <w:rPr>
          <w:rFonts w:ascii="Arial" w:hAnsi="Arial" w:cs="Arial"/>
          <w:spacing w:val="-3"/>
        </w:rPr>
      </w:pPr>
    </w:p>
    <w:tbl>
      <w:tblPr>
        <w:tblW w:w="9468" w:type="dxa"/>
        <w:tblInd w:w="-106" w:type="dxa"/>
        <w:tblLayout w:type="fixed"/>
        <w:tblLook w:val="00A0" w:firstRow="1" w:lastRow="0" w:firstColumn="1" w:lastColumn="0" w:noHBand="0" w:noVBand="0"/>
      </w:tblPr>
      <w:tblGrid>
        <w:gridCol w:w="4428"/>
        <w:gridCol w:w="720"/>
        <w:gridCol w:w="4320"/>
      </w:tblGrid>
      <w:tr w:rsidR="00AF6275" w:rsidRPr="00BC3DF5">
        <w:tc>
          <w:tcPr>
            <w:tcW w:w="4428" w:type="dxa"/>
          </w:tcPr>
          <w:p w:rsidR="00AF6275" w:rsidRPr="00BC3DF5" w:rsidRDefault="00AF6275" w:rsidP="00BD17A0">
            <w:pPr>
              <w:pStyle w:val="Heading1"/>
            </w:pPr>
            <w:r>
              <w:t>Citizen Engagement Laboratory</w:t>
            </w:r>
          </w:p>
        </w:tc>
        <w:tc>
          <w:tcPr>
            <w:tcW w:w="720" w:type="dxa"/>
          </w:tcPr>
          <w:p w:rsidR="00AF6275" w:rsidRPr="00BC3DF5" w:rsidRDefault="00AF6275" w:rsidP="00BD17A0">
            <w:pPr>
              <w:rPr>
                <w:rFonts w:ascii="Arial" w:hAnsi="Arial" w:cs="Arial"/>
              </w:rPr>
            </w:pPr>
          </w:p>
        </w:tc>
        <w:tc>
          <w:tcPr>
            <w:tcW w:w="4320" w:type="dxa"/>
          </w:tcPr>
          <w:p w:rsidR="00AF6275" w:rsidRPr="00BC3DF5" w:rsidRDefault="00AF6275" w:rsidP="00C22D3A">
            <w:pPr>
              <w:pStyle w:val="Heading1"/>
            </w:pPr>
          </w:p>
        </w:tc>
      </w:tr>
      <w:tr w:rsidR="00AF6275" w:rsidRPr="00BC3DF5">
        <w:tc>
          <w:tcPr>
            <w:tcW w:w="4428" w:type="dxa"/>
          </w:tcPr>
          <w:p w:rsidR="00AF6275" w:rsidRPr="00BC3DF5" w:rsidRDefault="00AF6275" w:rsidP="00BD17A0">
            <w:pPr>
              <w:rPr>
                <w:rFonts w:ascii="Arial" w:hAnsi="Arial" w:cs="Arial"/>
              </w:rPr>
            </w:pPr>
          </w:p>
        </w:tc>
        <w:tc>
          <w:tcPr>
            <w:tcW w:w="720" w:type="dxa"/>
          </w:tcPr>
          <w:p w:rsidR="00AF6275" w:rsidRPr="00BC3DF5" w:rsidRDefault="00AF6275" w:rsidP="00BD17A0">
            <w:pPr>
              <w:rPr>
                <w:rFonts w:ascii="Arial" w:hAnsi="Arial" w:cs="Arial"/>
              </w:rPr>
            </w:pPr>
          </w:p>
        </w:tc>
        <w:tc>
          <w:tcPr>
            <w:tcW w:w="4320" w:type="dxa"/>
          </w:tcPr>
          <w:p w:rsidR="00AF6275" w:rsidRPr="00BC3DF5" w:rsidRDefault="00AF6275" w:rsidP="00BD17A0">
            <w:pPr>
              <w:rPr>
                <w:rFonts w:ascii="Arial" w:hAnsi="Arial" w:cs="Arial"/>
              </w:rPr>
            </w:pPr>
          </w:p>
        </w:tc>
      </w:tr>
      <w:tr w:rsidR="00AF6275" w:rsidRPr="00BC3DF5">
        <w:tc>
          <w:tcPr>
            <w:tcW w:w="4428" w:type="dxa"/>
          </w:tcPr>
          <w:p w:rsidR="00AF6275" w:rsidRPr="00BC3DF5" w:rsidRDefault="00AF6275" w:rsidP="00BD17A0">
            <w:pPr>
              <w:rPr>
                <w:rFonts w:ascii="Arial" w:hAnsi="Arial" w:cs="Arial"/>
              </w:rPr>
            </w:pPr>
          </w:p>
        </w:tc>
        <w:tc>
          <w:tcPr>
            <w:tcW w:w="720" w:type="dxa"/>
          </w:tcPr>
          <w:p w:rsidR="00AF6275" w:rsidRPr="00BC3DF5" w:rsidRDefault="00AF6275" w:rsidP="00BD17A0">
            <w:pPr>
              <w:rPr>
                <w:rFonts w:ascii="Arial" w:hAnsi="Arial" w:cs="Arial"/>
              </w:rPr>
            </w:pPr>
          </w:p>
        </w:tc>
        <w:tc>
          <w:tcPr>
            <w:tcW w:w="4320" w:type="dxa"/>
          </w:tcPr>
          <w:p w:rsidR="00AF6275" w:rsidRPr="00BC3DF5" w:rsidRDefault="00AF6275" w:rsidP="00BD17A0">
            <w:pPr>
              <w:rPr>
                <w:rFonts w:ascii="Arial" w:hAnsi="Arial" w:cs="Arial"/>
              </w:rPr>
            </w:pPr>
          </w:p>
        </w:tc>
      </w:tr>
      <w:tr w:rsidR="00AF6275" w:rsidRPr="00BC3DF5">
        <w:tc>
          <w:tcPr>
            <w:tcW w:w="4428" w:type="dxa"/>
            <w:tcBorders>
              <w:top w:val="nil"/>
              <w:left w:val="nil"/>
              <w:bottom w:val="single" w:sz="4" w:space="0" w:color="auto"/>
              <w:right w:val="nil"/>
            </w:tcBorders>
          </w:tcPr>
          <w:p w:rsidR="00AF6275" w:rsidRPr="00BC3DF5" w:rsidRDefault="00AF6275" w:rsidP="00BD17A0">
            <w:pPr>
              <w:rPr>
                <w:rFonts w:ascii="Arial" w:hAnsi="Arial" w:cs="Arial"/>
              </w:rPr>
            </w:pPr>
          </w:p>
        </w:tc>
        <w:tc>
          <w:tcPr>
            <w:tcW w:w="720" w:type="dxa"/>
          </w:tcPr>
          <w:p w:rsidR="00AF6275" w:rsidRPr="00BC3DF5" w:rsidRDefault="00AF6275" w:rsidP="00BD17A0">
            <w:pPr>
              <w:rPr>
                <w:rFonts w:ascii="Arial" w:hAnsi="Arial" w:cs="Arial"/>
              </w:rPr>
            </w:pPr>
          </w:p>
        </w:tc>
        <w:tc>
          <w:tcPr>
            <w:tcW w:w="4320" w:type="dxa"/>
            <w:tcBorders>
              <w:top w:val="nil"/>
              <w:left w:val="nil"/>
              <w:right w:val="nil"/>
            </w:tcBorders>
          </w:tcPr>
          <w:p w:rsidR="00AF6275" w:rsidRPr="00BC3DF5" w:rsidRDefault="00AF6275" w:rsidP="00BD17A0">
            <w:pPr>
              <w:rPr>
                <w:rFonts w:ascii="Arial" w:hAnsi="Arial" w:cs="Arial"/>
              </w:rPr>
            </w:pPr>
          </w:p>
        </w:tc>
      </w:tr>
      <w:tr w:rsidR="00AF6275" w:rsidRPr="00BC3DF5">
        <w:tc>
          <w:tcPr>
            <w:tcW w:w="4428" w:type="dxa"/>
          </w:tcPr>
          <w:p w:rsidR="00AF6275" w:rsidRPr="00BC3DF5" w:rsidRDefault="00AF6275" w:rsidP="00BD17A0">
            <w:pPr>
              <w:rPr>
                <w:rFonts w:ascii="Arial" w:hAnsi="Arial" w:cs="Arial"/>
              </w:rPr>
            </w:pPr>
            <w:r w:rsidRPr="00BC3DF5">
              <w:rPr>
                <w:rFonts w:ascii="Arial" w:hAnsi="Arial" w:cs="Arial"/>
              </w:rPr>
              <w:t xml:space="preserve">By  </w:t>
            </w:r>
          </w:p>
        </w:tc>
        <w:tc>
          <w:tcPr>
            <w:tcW w:w="720" w:type="dxa"/>
          </w:tcPr>
          <w:p w:rsidR="00AF6275" w:rsidRPr="00BC3DF5" w:rsidRDefault="00AF6275" w:rsidP="00BD17A0">
            <w:pPr>
              <w:rPr>
                <w:rFonts w:ascii="Arial" w:hAnsi="Arial" w:cs="Arial"/>
              </w:rPr>
            </w:pPr>
          </w:p>
        </w:tc>
        <w:tc>
          <w:tcPr>
            <w:tcW w:w="4320" w:type="dxa"/>
          </w:tcPr>
          <w:p w:rsidR="00AF6275" w:rsidRPr="00BC3DF5" w:rsidRDefault="00AF6275" w:rsidP="00BD17A0">
            <w:pPr>
              <w:rPr>
                <w:rFonts w:ascii="Arial" w:hAnsi="Arial" w:cs="Arial"/>
              </w:rPr>
            </w:pPr>
          </w:p>
        </w:tc>
      </w:tr>
      <w:tr w:rsidR="00AF6275" w:rsidRPr="00BC3DF5">
        <w:tc>
          <w:tcPr>
            <w:tcW w:w="4428" w:type="dxa"/>
          </w:tcPr>
          <w:p w:rsidR="00AF6275" w:rsidRPr="00BC3DF5" w:rsidRDefault="00AF6275" w:rsidP="00BD17A0">
            <w:pPr>
              <w:rPr>
                <w:rFonts w:ascii="Arial" w:hAnsi="Arial" w:cs="Arial"/>
              </w:rPr>
            </w:pPr>
          </w:p>
        </w:tc>
        <w:tc>
          <w:tcPr>
            <w:tcW w:w="720" w:type="dxa"/>
          </w:tcPr>
          <w:p w:rsidR="00AF6275" w:rsidRPr="00BC3DF5" w:rsidRDefault="00AF6275" w:rsidP="00BD17A0">
            <w:pPr>
              <w:rPr>
                <w:rFonts w:ascii="Arial" w:hAnsi="Arial" w:cs="Arial"/>
              </w:rPr>
            </w:pPr>
          </w:p>
        </w:tc>
        <w:tc>
          <w:tcPr>
            <w:tcW w:w="4320" w:type="dxa"/>
          </w:tcPr>
          <w:p w:rsidR="00AF6275" w:rsidRPr="00BC3DF5" w:rsidRDefault="00AF6275" w:rsidP="00BD17A0">
            <w:pPr>
              <w:rPr>
                <w:rFonts w:ascii="Arial" w:hAnsi="Arial" w:cs="Arial"/>
              </w:rPr>
            </w:pPr>
          </w:p>
        </w:tc>
      </w:tr>
      <w:tr w:rsidR="00AF6275" w:rsidRPr="00BC3DF5">
        <w:tc>
          <w:tcPr>
            <w:tcW w:w="4428" w:type="dxa"/>
            <w:tcBorders>
              <w:top w:val="nil"/>
              <w:left w:val="nil"/>
              <w:bottom w:val="single" w:sz="4" w:space="0" w:color="auto"/>
              <w:right w:val="nil"/>
            </w:tcBorders>
          </w:tcPr>
          <w:p w:rsidR="00AF6275" w:rsidRPr="00BC3DF5" w:rsidRDefault="00AF6275" w:rsidP="00BD17A0">
            <w:pPr>
              <w:rPr>
                <w:rFonts w:ascii="Arial" w:hAnsi="Arial" w:cs="Arial"/>
              </w:rPr>
            </w:pPr>
          </w:p>
        </w:tc>
        <w:tc>
          <w:tcPr>
            <w:tcW w:w="720" w:type="dxa"/>
          </w:tcPr>
          <w:p w:rsidR="00AF6275" w:rsidRPr="00BC3DF5" w:rsidRDefault="00AF6275" w:rsidP="00BD17A0">
            <w:pPr>
              <w:rPr>
                <w:rFonts w:ascii="Arial" w:hAnsi="Arial" w:cs="Arial"/>
              </w:rPr>
            </w:pPr>
          </w:p>
        </w:tc>
        <w:tc>
          <w:tcPr>
            <w:tcW w:w="4320" w:type="dxa"/>
            <w:tcBorders>
              <w:top w:val="nil"/>
              <w:left w:val="nil"/>
              <w:right w:val="nil"/>
            </w:tcBorders>
          </w:tcPr>
          <w:p w:rsidR="00AF6275" w:rsidRPr="00BC3DF5" w:rsidRDefault="00AF6275" w:rsidP="00BD17A0">
            <w:pPr>
              <w:rPr>
                <w:rFonts w:ascii="Arial" w:hAnsi="Arial" w:cs="Arial"/>
              </w:rPr>
            </w:pPr>
          </w:p>
        </w:tc>
      </w:tr>
      <w:tr w:rsidR="00AF6275" w:rsidRPr="00BC3DF5">
        <w:tc>
          <w:tcPr>
            <w:tcW w:w="4428" w:type="dxa"/>
          </w:tcPr>
          <w:p w:rsidR="00AF6275" w:rsidRPr="00BC3DF5" w:rsidRDefault="00AF6275" w:rsidP="00BD17A0">
            <w:pPr>
              <w:rPr>
                <w:rFonts w:ascii="Arial" w:hAnsi="Arial" w:cs="Arial"/>
              </w:rPr>
            </w:pPr>
            <w:r w:rsidRPr="00BC3DF5">
              <w:rPr>
                <w:rFonts w:ascii="Arial" w:hAnsi="Arial" w:cs="Arial"/>
              </w:rPr>
              <w:t>Title</w:t>
            </w:r>
          </w:p>
        </w:tc>
        <w:tc>
          <w:tcPr>
            <w:tcW w:w="720" w:type="dxa"/>
          </w:tcPr>
          <w:p w:rsidR="00AF6275" w:rsidRPr="00BC3DF5" w:rsidRDefault="00AF6275" w:rsidP="00BD17A0">
            <w:pPr>
              <w:rPr>
                <w:rFonts w:ascii="Arial" w:hAnsi="Arial" w:cs="Arial"/>
              </w:rPr>
            </w:pPr>
          </w:p>
        </w:tc>
        <w:tc>
          <w:tcPr>
            <w:tcW w:w="4320" w:type="dxa"/>
          </w:tcPr>
          <w:p w:rsidR="00AF6275" w:rsidRPr="00BC3DF5" w:rsidRDefault="00AF6275" w:rsidP="00BD17A0">
            <w:pPr>
              <w:rPr>
                <w:rFonts w:ascii="Arial" w:hAnsi="Arial" w:cs="Arial"/>
              </w:rPr>
            </w:pPr>
          </w:p>
        </w:tc>
      </w:tr>
      <w:tr w:rsidR="00AF6275" w:rsidRPr="00BC3DF5">
        <w:tc>
          <w:tcPr>
            <w:tcW w:w="4428" w:type="dxa"/>
          </w:tcPr>
          <w:p w:rsidR="00AF6275" w:rsidRPr="00BC3DF5" w:rsidRDefault="00AF6275" w:rsidP="00BD17A0">
            <w:pPr>
              <w:rPr>
                <w:rFonts w:ascii="Arial" w:hAnsi="Arial" w:cs="Arial"/>
              </w:rPr>
            </w:pPr>
          </w:p>
        </w:tc>
        <w:tc>
          <w:tcPr>
            <w:tcW w:w="720" w:type="dxa"/>
          </w:tcPr>
          <w:p w:rsidR="00AF6275" w:rsidRPr="00BC3DF5" w:rsidRDefault="00AF6275" w:rsidP="00BD17A0">
            <w:pPr>
              <w:rPr>
                <w:rFonts w:ascii="Arial" w:hAnsi="Arial" w:cs="Arial"/>
              </w:rPr>
            </w:pPr>
          </w:p>
        </w:tc>
        <w:tc>
          <w:tcPr>
            <w:tcW w:w="4320" w:type="dxa"/>
          </w:tcPr>
          <w:p w:rsidR="00AF6275" w:rsidRPr="00BC3DF5" w:rsidRDefault="00AF6275" w:rsidP="00BD17A0">
            <w:pPr>
              <w:rPr>
                <w:rFonts w:ascii="Arial" w:hAnsi="Arial" w:cs="Arial"/>
              </w:rPr>
            </w:pPr>
          </w:p>
        </w:tc>
      </w:tr>
      <w:tr w:rsidR="00AF6275" w:rsidRPr="00BC3DF5">
        <w:tc>
          <w:tcPr>
            <w:tcW w:w="4428" w:type="dxa"/>
            <w:tcBorders>
              <w:top w:val="nil"/>
              <w:left w:val="nil"/>
              <w:bottom w:val="single" w:sz="4" w:space="0" w:color="auto"/>
              <w:right w:val="nil"/>
            </w:tcBorders>
          </w:tcPr>
          <w:p w:rsidR="00AF6275" w:rsidRPr="00BC3DF5" w:rsidRDefault="00AF6275" w:rsidP="00BD17A0">
            <w:pPr>
              <w:rPr>
                <w:rFonts w:ascii="Arial" w:hAnsi="Arial" w:cs="Arial"/>
              </w:rPr>
            </w:pPr>
          </w:p>
        </w:tc>
        <w:tc>
          <w:tcPr>
            <w:tcW w:w="720" w:type="dxa"/>
          </w:tcPr>
          <w:p w:rsidR="00AF6275" w:rsidRPr="00BC3DF5" w:rsidRDefault="00AF6275" w:rsidP="00BD17A0">
            <w:pPr>
              <w:rPr>
                <w:rFonts w:ascii="Arial" w:hAnsi="Arial" w:cs="Arial"/>
              </w:rPr>
            </w:pPr>
          </w:p>
        </w:tc>
        <w:tc>
          <w:tcPr>
            <w:tcW w:w="4320" w:type="dxa"/>
            <w:tcBorders>
              <w:top w:val="nil"/>
              <w:left w:val="nil"/>
              <w:right w:val="nil"/>
            </w:tcBorders>
          </w:tcPr>
          <w:p w:rsidR="00AF6275" w:rsidRPr="00BC3DF5" w:rsidRDefault="00AF6275" w:rsidP="00BD17A0">
            <w:pPr>
              <w:rPr>
                <w:rFonts w:ascii="Arial" w:hAnsi="Arial" w:cs="Arial"/>
              </w:rPr>
            </w:pPr>
          </w:p>
        </w:tc>
      </w:tr>
      <w:tr w:rsidR="00AF6275" w:rsidRPr="00BC3DF5">
        <w:tc>
          <w:tcPr>
            <w:tcW w:w="4428" w:type="dxa"/>
          </w:tcPr>
          <w:p w:rsidR="00AF6275" w:rsidRPr="00BC3DF5" w:rsidRDefault="00AF6275" w:rsidP="00BD17A0">
            <w:pPr>
              <w:rPr>
                <w:rFonts w:ascii="Arial" w:hAnsi="Arial" w:cs="Arial"/>
              </w:rPr>
            </w:pPr>
            <w:r w:rsidRPr="00BC3DF5">
              <w:rPr>
                <w:rFonts w:ascii="Arial" w:hAnsi="Arial" w:cs="Arial"/>
              </w:rPr>
              <w:t>Date</w:t>
            </w:r>
          </w:p>
        </w:tc>
        <w:tc>
          <w:tcPr>
            <w:tcW w:w="720" w:type="dxa"/>
          </w:tcPr>
          <w:p w:rsidR="00AF6275" w:rsidRPr="00BC3DF5" w:rsidRDefault="00AF6275" w:rsidP="00BD17A0">
            <w:pPr>
              <w:rPr>
                <w:rFonts w:ascii="Arial" w:hAnsi="Arial" w:cs="Arial"/>
              </w:rPr>
            </w:pPr>
          </w:p>
        </w:tc>
        <w:tc>
          <w:tcPr>
            <w:tcW w:w="4320" w:type="dxa"/>
          </w:tcPr>
          <w:p w:rsidR="00AF6275" w:rsidRPr="00BC3DF5" w:rsidRDefault="00AF6275" w:rsidP="00BD17A0">
            <w:pPr>
              <w:rPr>
                <w:rFonts w:ascii="Arial" w:hAnsi="Arial" w:cs="Arial"/>
              </w:rPr>
            </w:pPr>
          </w:p>
        </w:tc>
      </w:tr>
    </w:tbl>
    <w:p w:rsidR="00AF6275" w:rsidRPr="00BC3DF5" w:rsidRDefault="00AF6275" w:rsidP="00A616CF">
      <w:pPr>
        <w:pStyle w:val="BodyText2"/>
        <w:tabs>
          <w:tab w:val="left" w:pos="540"/>
        </w:tabs>
        <w:spacing w:after="0"/>
        <w:ind w:left="0"/>
        <w:jc w:val="both"/>
        <w:rPr>
          <w:rFonts w:ascii="Arial" w:hAnsi="Arial" w:cs="Arial"/>
          <w:b/>
          <w:bCs/>
          <w:spacing w:val="-3"/>
          <w:u w:val="single"/>
        </w:rPr>
      </w:pPr>
    </w:p>
    <w:p w:rsidR="00AF6275" w:rsidRDefault="00AF6275" w:rsidP="00D83593">
      <w:pPr>
        <w:pStyle w:val="10spCenterednospaceafter"/>
        <w:rPr>
          <w:rFonts w:ascii="Arial" w:hAnsi="Arial" w:cs="Arial"/>
          <w:b/>
          <w:bCs/>
          <w:u w:val="single"/>
        </w:rPr>
      </w:pPr>
    </w:p>
    <w:p w:rsidR="00AF6275" w:rsidRDefault="00AF6275" w:rsidP="00D83593">
      <w:pPr>
        <w:pStyle w:val="10spCenterednospaceafter"/>
        <w:rPr>
          <w:rFonts w:ascii="Arial" w:hAnsi="Arial" w:cs="Arial"/>
          <w:b/>
          <w:bCs/>
          <w:u w:val="single"/>
        </w:rPr>
      </w:pPr>
    </w:p>
    <w:p w:rsidR="00AF6275" w:rsidRDefault="00AF6275" w:rsidP="00D83593">
      <w:pPr>
        <w:pStyle w:val="10spCenterednospaceafter"/>
        <w:rPr>
          <w:rFonts w:ascii="Arial" w:hAnsi="Arial" w:cs="Arial"/>
          <w:b/>
          <w:bCs/>
          <w:u w:val="single"/>
        </w:rPr>
      </w:pPr>
    </w:p>
    <w:p w:rsidR="00AF6275" w:rsidRDefault="00AF6275" w:rsidP="00D83593">
      <w:pPr>
        <w:pStyle w:val="10spCenterednospaceafter"/>
        <w:rPr>
          <w:rFonts w:ascii="Arial" w:hAnsi="Arial" w:cs="Arial"/>
          <w:b/>
          <w:bCs/>
          <w:u w:val="single"/>
        </w:rPr>
      </w:pPr>
    </w:p>
    <w:p w:rsidR="00AF6275" w:rsidRDefault="00AF6275" w:rsidP="00D83593">
      <w:pPr>
        <w:pStyle w:val="10spCenterednospaceafter"/>
        <w:rPr>
          <w:rFonts w:ascii="Arial" w:hAnsi="Arial" w:cs="Arial"/>
          <w:b/>
          <w:bCs/>
          <w:u w:val="single"/>
        </w:rPr>
      </w:pPr>
    </w:p>
    <w:p w:rsidR="00AF6275" w:rsidRPr="00D83593" w:rsidRDefault="00AF6275" w:rsidP="00D83593">
      <w:pPr>
        <w:pStyle w:val="10spCenterednospaceafter"/>
        <w:rPr>
          <w:rFonts w:ascii="Arial" w:hAnsi="Arial" w:cs="Arial"/>
          <w:b/>
          <w:bCs/>
          <w:u w:val="single"/>
        </w:rPr>
      </w:pPr>
      <w:r w:rsidRPr="00D83593">
        <w:rPr>
          <w:rFonts w:ascii="Arial" w:hAnsi="Arial" w:cs="Arial"/>
          <w:b/>
          <w:bCs/>
          <w:u w:val="single"/>
        </w:rPr>
        <w:t>AGENCY CONFIRMATION</w:t>
      </w:r>
    </w:p>
    <w:p w:rsidR="00AF6275" w:rsidRPr="00D83593" w:rsidRDefault="00AF6275" w:rsidP="00D83593">
      <w:pPr>
        <w:pStyle w:val="10spCenterednospaceafter"/>
        <w:rPr>
          <w:rFonts w:ascii="Arial" w:hAnsi="Arial" w:cs="Arial"/>
          <w:b/>
          <w:bCs/>
        </w:rPr>
      </w:pPr>
      <w:r w:rsidRPr="007C2C98">
        <w:rPr>
          <w:rFonts w:ascii="Arial" w:hAnsi="Arial" w:cs="Arial"/>
          <w:b/>
          <w:bCs/>
          <w:sz w:val="16"/>
          <w:szCs w:val="16"/>
        </w:rPr>
        <w:t>(per California Civil Code Section 2079.17)</w:t>
      </w:r>
    </w:p>
    <w:p w:rsidR="00AF6275" w:rsidRPr="00DC2A34" w:rsidRDefault="00AF6275" w:rsidP="00DC2A34">
      <w:pPr>
        <w:pStyle w:val="10spCenterednospaceafter"/>
        <w:rPr>
          <w:rFonts w:ascii="Arial" w:hAnsi="Arial" w:cs="Arial"/>
          <w:sz w:val="20"/>
          <w:szCs w:val="20"/>
        </w:rPr>
      </w:pPr>
    </w:p>
    <w:p w:rsidR="00AF6275" w:rsidRPr="00DC2A34" w:rsidRDefault="00AF6275" w:rsidP="00DC2A34">
      <w:pPr>
        <w:pStyle w:val="10sp0"/>
        <w:spacing w:after="0"/>
        <w:jc w:val="center"/>
        <w:rPr>
          <w:rFonts w:ascii="Arial" w:hAnsi="Arial" w:cs="Arial"/>
          <w:b/>
          <w:bCs/>
          <w:sz w:val="20"/>
          <w:szCs w:val="20"/>
          <w:u w:val="single"/>
        </w:rPr>
      </w:pPr>
    </w:p>
    <w:p w:rsidR="00AF6275" w:rsidRPr="00E134CE" w:rsidRDefault="00AF6275" w:rsidP="00F17332">
      <w:pPr>
        <w:pStyle w:val="10sp0"/>
        <w:tabs>
          <w:tab w:val="left" w:pos="9360"/>
        </w:tabs>
        <w:spacing w:after="0"/>
        <w:rPr>
          <w:rFonts w:ascii="Arial" w:hAnsi="Arial" w:cs="Arial"/>
          <w:sz w:val="20"/>
          <w:szCs w:val="20"/>
          <w:u w:val="single"/>
        </w:rPr>
      </w:pPr>
      <w:r w:rsidRPr="003A47D9">
        <w:rPr>
          <w:rFonts w:ascii="Arial" w:hAnsi="Arial" w:cs="Arial"/>
          <w:b/>
          <w:bCs/>
          <w:sz w:val="20"/>
          <w:szCs w:val="20"/>
        </w:rPr>
        <w:t>Property Address:</w:t>
      </w:r>
      <w:r w:rsidRPr="00D83593">
        <w:rPr>
          <w:rFonts w:ascii="Arial" w:hAnsi="Arial" w:cs="Arial"/>
          <w:sz w:val="20"/>
          <w:szCs w:val="20"/>
        </w:rPr>
        <w:t xml:space="preserve"> </w:t>
      </w:r>
      <w:r>
        <w:rPr>
          <w:rStyle w:val="StyleBodyTextArial9ptChar"/>
          <w:sz w:val="20"/>
          <w:szCs w:val="20"/>
          <w:u w:val="single"/>
        </w:rPr>
        <w:t>1330 Broadway, Suite 300, Oakland, California</w:t>
      </w:r>
    </w:p>
    <w:p w:rsidR="00AF6275" w:rsidRPr="00E134CE" w:rsidRDefault="00AF6275" w:rsidP="00F17332">
      <w:pPr>
        <w:pStyle w:val="10sp0"/>
        <w:spacing w:after="0"/>
        <w:rPr>
          <w:rFonts w:ascii="Arial" w:hAnsi="Arial" w:cs="Arial"/>
          <w:b/>
          <w:bCs/>
          <w:sz w:val="20"/>
          <w:szCs w:val="20"/>
          <w:u w:val="single"/>
        </w:rPr>
      </w:pPr>
    </w:p>
    <w:p w:rsidR="00AF6275" w:rsidRPr="003A47D9" w:rsidRDefault="00AF6275" w:rsidP="00D83593">
      <w:pPr>
        <w:pStyle w:val="10sp0"/>
        <w:rPr>
          <w:rFonts w:ascii="Arial" w:hAnsi="Arial" w:cs="Arial"/>
          <w:b/>
          <w:bCs/>
          <w:sz w:val="20"/>
          <w:szCs w:val="20"/>
        </w:rPr>
      </w:pPr>
      <w:r w:rsidRPr="003A47D9">
        <w:rPr>
          <w:rFonts w:ascii="Arial" w:hAnsi="Arial" w:cs="Arial"/>
          <w:b/>
          <w:bCs/>
          <w:sz w:val="20"/>
          <w:szCs w:val="20"/>
        </w:rPr>
        <w:t>The following agency relationship(s) is/are hereby confirmed for this transaction:</w:t>
      </w:r>
    </w:p>
    <w:p w:rsidR="00AF6275" w:rsidRPr="00D83593" w:rsidRDefault="00AF6275" w:rsidP="00E92F8A">
      <w:pPr>
        <w:pStyle w:val="10sp0"/>
        <w:tabs>
          <w:tab w:val="left" w:pos="6840"/>
        </w:tabs>
        <w:rPr>
          <w:rFonts w:ascii="Arial" w:hAnsi="Arial" w:cs="Arial"/>
          <w:sz w:val="20"/>
          <w:szCs w:val="20"/>
        </w:rPr>
      </w:pPr>
      <w:r w:rsidRPr="00D83593">
        <w:rPr>
          <w:rFonts w:ascii="Arial" w:hAnsi="Arial" w:cs="Arial"/>
          <w:sz w:val="20"/>
          <w:szCs w:val="20"/>
        </w:rPr>
        <w:t>(Name of Listing Agent)</w:t>
      </w:r>
      <w:r>
        <w:rPr>
          <w:rFonts w:ascii="Arial" w:hAnsi="Arial" w:cs="Arial"/>
          <w:sz w:val="20"/>
          <w:szCs w:val="20"/>
        </w:rPr>
        <w:t xml:space="preserve"> </w:t>
      </w:r>
      <w:r>
        <w:rPr>
          <w:rStyle w:val="StyleBodyTextArial9ptChar"/>
          <w:sz w:val="20"/>
          <w:szCs w:val="20"/>
          <w:u w:val="single"/>
        </w:rPr>
        <w:t>DTZ</w:t>
      </w:r>
      <w:r>
        <w:rPr>
          <w:rStyle w:val="StyleBodyTextArial9ptChar"/>
          <w:sz w:val="20"/>
          <w:szCs w:val="20"/>
          <w:u w:val="single"/>
        </w:rPr>
        <w:tab/>
      </w:r>
      <w:r w:rsidRPr="00D83593">
        <w:rPr>
          <w:rFonts w:ascii="Arial" w:hAnsi="Arial" w:cs="Arial"/>
          <w:sz w:val="20"/>
          <w:szCs w:val="20"/>
        </w:rPr>
        <w:t xml:space="preserve"> is the agent of (check one):</w:t>
      </w:r>
    </w:p>
    <w:bookmarkStart w:id="1" w:name="Check1"/>
    <w:p w:rsidR="00AF6275" w:rsidRPr="00D83593" w:rsidRDefault="00AF6275" w:rsidP="00D83593">
      <w:pPr>
        <w:pStyle w:val="10sp05"/>
        <w:ind w:firstLine="0"/>
        <w:rPr>
          <w:rFonts w:ascii="Arial" w:hAnsi="Arial" w:cs="Arial"/>
          <w:sz w:val="20"/>
          <w:szCs w:val="20"/>
        </w:rPr>
      </w:pPr>
      <w:r>
        <w:rPr>
          <w:b/>
          <w:bCs/>
          <w:sz w:val="20"/>
          <w:szCs w:val="20"/>
        </w:rPr>
        <w:fldChar w:fldCharType="begin">
          <w:ffData>
            <w:name w:val="Check1"/>
            <w:enabled/>
            <w:calcOnExit w:val="0"/>
            <w:checkBox>
              <w:sizeAuto/>
              <w:default w:val="1"/>
            </w:checkBox>
          </w:ffData>
        </w:fldChar>
      </w:r>
      <w:r>
        <w:rPr>
          <w:b/>
          <w:bCs/>
          <w:sz w:val="20"/>
          <w:szCs w:val="20"/>
        </w:rPr>
        <w:instrText xml:space="preserve"> FORMCHECKBOX </w:instrText>
      </w:r>
      <w:r w:rsidR="00BB30A4">
        <w:rPr>
          <w:b/>
          <w:bCs/>
          <w:sz w:val="20"/>
          <w:szCs w:val="20"/>
        </w:rPr>
      </w:r>
      <w:r w:rsidR="00BB30A4">
        <w:rPr>
          <w:b/>
          <w:bCs/>
          <w:sz w:val="20"/>
          <w:szCs w:val="20"/>
        </w:rPr>
        <w:fldChar w:fldCharType="separate"/>
      </w:r>
      <w:r>
        <w:rPr>
          <w:b/>
          <w:bCs/>
          <w:sz w:val="20"/>
          <w:szCs w:val="20"/>
        </w:rPr>
        <w:fldChar w:fldCharType="end"/>
      </w:r>
      <w:bookmarkEnd w:id="1"/>
      <w:r>
        <w:rPr>
          <w:b/>
          <w:bCs/>
          <w:sz w:val="20"/>
          <w:szCs w:val="20"/>
        </w:rPr>
        <w:t xml:space="preserve">  </w:t>
      </w:r>
      <w:r w:rsidRPr="00D83593">
        <w:rPr>
          <w:rFonts w:ascii="Arial" w:hAnsi="Arial" w:cs="Arial"/>
          <w:sz w:val="20"/>
          <w:szCs w:val="20"/>
        </w:rPr>
        <w:t>the seller</w:t>
      </w:r>
      <w:r>
        <w:rPr>
          <w:rFonts w:ascii="Arial" w:hAnsi="Arial" w:cs="Arial"/>
          <w:sz w:val="20"/>
          <w:szCs w:val="20"/>
        </w:rPr>
        <w:t xml:space="preserve"> / lessor </w:t>
      </w:r>
      <w:r w:rsidRPr="00D83593">
        <w:rPr>
          <w:rFonts w:ascii="Arial" w:hAnsi="Arial" w:cs="Arial"/>
          <w:sz w:val="20"/>
          <w:szCs w:val="20"/>
        </w:rPr>
        <w:t>exclusively; or</w:t>
      </w:r>
    </w:p>
    <w:p w:rsidR="00AF6275" w:rsidRPr="00D83593" w:rsidRDefault="00AF6275" w:rsidP="00D83593">
      <w:pPr>
        <w:pStyle w:val="10sp05"/>
        <w:ind w:firstLine="0"/>
        <w:rPr>
          <w:rFonts w:ascii="Arial" w:hAnsi="Arial" w:cs="Arial"/>
          <w:sz w:val="20"/>
          <w:szCs w:val="20"/>
        </w:rPr>
      </w:pPr>
      <w:r w:rsidRPr="00BC3DF5">
        <w:rPr>
          <w:b/>
          <w:bCs/>
          <w:sz w:val="20"/>
          <w:szCs w:val="20"/>
        </w:rPr>
        <w:fldChar w:fldCharType="begin">
          <w:ffData>
            <w:name w:val="Check1"/>
            <w:enabled/>
            <w:calcOnExit w:val="0"/>
            <w:checkBox>
              <w:sizeAuto/>
              <w:default w:val="0"/>
            </w:checkBox>
          </w:ffData>
        </w:fldChar>
      </w:r>
      <w:r w:rsidRPr="00BC3DF5">
        <w:rPr>
          <w:b/>
          <w:bCs/>
          <w:sz w:val="20"/>
          <w:szCs w:val="20"/>
        </w:rPr>
        <w:instrText xml:space="preserve"> FORMCHECKBOX </w:instrText>
      </w:r>
      <w:r w:rsidR="00BB30A4">
        <w:rPr>
          <w:b/>
          <w:bCs/>
          <w:sz w:val="20"/>
          <w:szCs w:val="20"/>
        </w:rPr>
      </w:r>
      <w:r w:rsidR="00BB30A4">
        <w:rPr>
          <w:b/>
          <w:bCs/>
          <w:sz w:val="20"/>
          <w:szCs w:val="20"/>
        </w:rPr>
        <w:fldChar w:fldCharType="separate"/>
      </w:r>
      <w:r w:rsidRPr="00BC3DF5">
        <w:rPr>
          <w:b/>
          <w:bCs/>
          <w:sz w:val="20"/>
          <w:szCs w:val="20"/>
        </w:rPr>
        <w:fldChar w:fldCharType="end"/>
      </w:r>
      <w:r>
        <w:rPr>
          <w:b/>
          <w:bCs/>
          <w:sz w:val="20"/>
          <w:szCs w:val="20"/>
        </w:rPr>
        <w:t xml:space="preserve">  </w:t>
      </w:r>
      <w:r>
        <w:rPr>
          <w:rFonts w:ascii="Arial" w:hAnsi="Arial" w:cs="Arial"/>
          <w:sz w:val="20"/>
          <w:szCs w:val="20"/>
        </w:rPr>
        <w:t>both the buyer / lessee and the seller / lessor</w:t>
      </w:r>
      <w:r w:rsidRPr="00D83593">
        <w:rPr>
          <w:rFonts w:ascii="Arial" w:hAnsi="Arial" w:cs="Arial"/>
          <w:sz w:val="20"/>
          <w:szCs w:val="20"/>
        </w:rPr>
        <w:t>.</w:t>
      </w:r>
    </w:p>
    <w:p w:rsidR="00AF6275" w:rsidRPr="00D83593" w:rsidRDefault="00AF6275" w:rsidP="00E92F8A">
      <w:pPr>
        <w:pStyle w:val="10sp0"/>
        <w:tabs>
          <w:tab w:val="left" w:pos="8730"/>
        </w:tabs>
        <w:rPr>
          <w:rFonts w:ascii="Arial" w:hAnsi="Arial" w:cs="Arial"/>
          <w:sz w:val="20"/>
          <w:szCs w:val="20"/>
        </w:rPr>
      </w:pPr>
      <w:r>
        <w:rPr>
          <w:rFonts w:ascii="Arial" w:hAnsi="Arial" w:cs="Arial"/>
          <w:sz w:val="20"/>
          <w:szCs w:val="20"/>
        </w:rPr>
        <w:t xml:space="preserve">(Name of Selling Agent if </w:t>
      </w:r>
      <w:r w:rsidRPr="00D83593">
        <w:rPr>
          <w:rFonts w:ascii="Arial" w:hAnsi="Arial" w:cs="Arial"/>
          <w:sz w:val="20"/>
          <w:szCs w:val="20"/>
        </w:rPr>
        <w:t xml:space="preserve">not the same as the Listing Agent) </w:t>
      </w:r>
      <w:r>
        <w:rPr>
          <w:rStyle w:val="StyleBodyTextArial9ptChar"/>
          <w:sz w:val="20"/>
          <w:szCs w:val="20"/>
          <w:u w:val="single"/>
        </w:rPr>
        <w:t>Cresa</w:t>
      </w:r>
      <w:r>
        <w:rPr>
          <w:rStyle w:val="StyleBodyTextArial9ptChar"/>
          <w:sz w:val="20"/>
          <w:szCs w:val="20"/>
          <w:u w:val="single"/>
        </w:rPr>
        <w:tab/>
      </w:r>
      <w:r w:rsidRPr="0068282B">
        <w:rPr>
          <w:rFonts w:ascii="Arial" w:hAnsi="Arial" w:cs="Arial"/>
          <w:sz w:val="20"/>
          <w:szCs w:val="20"/>
        </w:rPr>
        <w:t xml:space="preserve"> </w:t>
      </w:r>
      <w:r w:rsidRPr="00D83593">
        <w:rPr>
          <w:rFonts w:ascii="Arial" w:hAnsi="Arial" w:cs="Arial"/>
          <w:sz w:val="20"/>
          <w:szCs w:val="20"/>
        </w:rPr>
        <w:t>is the agent of (check one):</w:t>
      </w:r>
    </w:p>
    <w:p w:rsidR="00AF6275" w:rsidRPr="00D83593" w:rsidRDefault="00AF6275" w:rsidP="00D83593">
      <w:pPr>
        <w:pStyle w:val="10sp05"/>
        <w:ind w:firstLine="0"/>
        <w:rPr>
          <w:rFonts w:ascii="Arial" w:hAnsi="Arial" w:cs="Arial"/>
          <w:sz w:val="20"/>
          <w:szCs w:val="20"/>
        </w:rPr>
      </w:pPr>
      <w:r>
        <w:rPr>
          <w:b/>
          <w:bCs/>
          <w:sz w:val="20"/>
          <w:szCs w:val="20"/>
        </w:rPr>
        <w:fldChar w:fldCharType="begin">
          <w:ffData>
            <w:name w:val=""/>
            <w:enabled/>
            <w:calcOnExit w:val="0"/>
            <w:checkBox>
              <w:sizeAuto/>
              <w:default w:val="1"/>
            </w:checkBox>
          </w:ffData>
        </w:fldChar>
      </w:r>
      <w:r>
        <w:rPr>
          <w:b/>
          <w:bCs/>
          <w:sz w:val="20"/>
          <w:szCs w:val="20"/>
        </w:rPr>
        <w:instrText xml:space="preserve"> FORMCHECKBOX </w:instrText>
      </w:r>
      <w:r w:rsidR="00BB30A4">
        <w:rPr>
          <w:b/>
          <w:bCs/>
          <w:sz w:val="20"/>
          <w:szCs w:val="20"/>
        </w:rPr>
      </w:r>
      <w:r w:rsidR="00BB30A4">
        <w:rPr>
          <w:b/>
          <w:bCs/>
          <w:sz w:val="20"/>
          <w:szCs w:val="20"/>
        </w:rPr>
        <w:fldChar w:fldCharType="separate"/>
      </w:r>
      <w:r>
        <w:rPr>
          <w:b/>
          <w:bCs/>
          <w:sz w:val="20"/>
          <w:szCs w:val="20"/>
        </w:rPr>
        <w:fldChar w:fldCharType="end"/>
      </w:r>
      <w:r>
        <w:rPr>
          <w:b/>
          <w:bCs/>
          <w:sz w:val="20"/>
          <w:szCs w:val="20"/>
        </w:rPr>
        <w:t xml:space="preserve">  </w:t>
      </w:r>
      <w:r w:rsidRPr="00D83593">
        <w:rPr>
          <w:rFonts w:ascii="Arial" w:hAnsi="Arial" w:cs="Arial"/>
          <w:sz w:val="20"/>
          <w:szCs w:val="20"/>
        </w:rPr>
        <w:t>the buyer</w:t>
      </w:r>
      <w:r>
        <w:rPr>
          <w:rFonts w:ascii="Arial" w:hAnsi="Arial" w:cs="Arial"/>
          <w:sz w:val="20"/>
          <w:szCs w:val="20"/>
        </w:rPr>
        <w:t xml:space="preserve"> </w:t>
      </w:r>
      <w:r w:rsidRPr="00D83593">
        <w:rPr>
          <w:rFonts w:ascii="Arial" w:hAnsi="Arial" w:cs="Arial"/>
          <w:sz w:val="20"/>
          <w:szCs w:val="20"/>
        </w:rPr>
        <w:t>/</w:t>
      </w:r>
      <w:r>
        <w:rPr>
          <w:rFonts w:ascii="Arial" w:hAnsi="Arial" w:cs="Arial"/>
          <w:sz w:val="20"/>
          <w:szCs w:val="20"/>
        </w:rPr>
        <w:t xml:space="preserve"> lessee</w:t>
      </w:r>
      <w:r w:rsidRPr="00D83593">
        <w:rPr>
          <w:rFonts w:ascii="Arial" w:hAnsi="Arial" w:cs="Arial"/>
          <w:sz w:val="20"/>
          <w:szCs w:val="20"/>
        </w:rPr>
        <w:t xml:space="preserve"> exclusively; or</w:t>
      </w:r>
    </w:p>
    <w:p w:rsidR="00AF6275" w:rsidRPr="00D83593" w:rsidRDefault="00AF6275" w:rsidP="00D83593">
      <w:pPr>
        <w:pStyle w:val="10sp05"/>
        <w:ind w:firstLine="0"/>
        <w:rPr>
          <w:rFonts w:ascii="Arial" w:hAnsi="Arial" w:cs="Arial"/>
          <w:sz w:val="20"/>
          <w:szCs w:val="20"/>
        </w:rPr>
      </w:pPr>
      <w:r w:rsidRPr="00BC3DF5">
        <w:rPr>
          <w:b/>
          <w:bCs/>
          <w:sz w:val="20"/>
          <w:szCs w:val="20"/>
        </w:rPr>
        <w:fldChar w:fldCharType="begin">
          <w:ffData>
            <w:name w:val="Check1"/>
            <w:enabled/>
            <w:calcOnExit w:val="0"/>
            <w:checkBox>
              <w:sizeAuto/>
              <w:default w:val="0"/>
            </w:checkBox>
          </w:ffData>
        </w:fldChar>
      </w:r>
      <w:r w:rsidRPr="00BC3DF5">
        <w:rPr>
          <w:b/>
          <w:bCs/>
          <w:sz w:val="20"/>
          <w:szCs w:val="20"/>
        </w:rPr>
        <w:instrText xml:space="preserve"> FORMCHECKBOX </w:instrText>
      </w:r>
      <w:r w:rsidR="00BB30A4">
        <w:rPr>
          <w:b/>
          <w:bCs/>
          <w:sz w:val="20"/>
          <w:szCs w:val="20"/>
        </w:rPr>
      </w:r>
      <w:r w:rsidR="00BB30A4">
        <w:rPr>
          <w:b/>
          <w:bCs/>
          <w:sz w:val="20"/>
          <w:szCs w:val="20"/>
        </w:rPr>
        <w:fldChar w:fldCharType="separate"/>
      </w:r>
      <w:r w:rsidRPr="00BC3DF5">
        <w:rPr>
          <w:b/>
          <w:bCs/>
          <w:sz w:val="20"/>
          <w:szCs w:val="20"/>
        </w:rPr>
        <w:fldChar w:fldCharType="end"/>
      </w:r>
      <w:r>
        <w:rPr>
          <w:b/>
          <w:bCs/>
          <w:sz w:val="20"/>
          <w:szCs w:val="20"/>
        </w:rPr>
        <w:t xml:space="preserve">  </w:t>
      </w:r>
      <w:r w:rsidRPr="00D83593">
        <w:rPr>
          <w:rFonts w:ascii="Arial" w:hAnsi="Arial" w:cs="Arial"/>
          <w:sz w:val="20"/>
          <w:szCs w:val="20"/>
        </w:rPr>
        <w:t>the seller</w:t>
      </w:r>
      <w:r>
        <w:rPr>
          <w:rFonts w:ascii="Arial" w:hAnsi="Arial" w:cs="Arial"/>
          <w:sz w:val="20"/>
          <w:szCs w:val="20"/>
        </w:rPr>
        <w:t xml:space="preserve"> </w:t>
      </w:r>
      <w:r w:rsidRPr="00D83593">
        <w:rPr>
          <w:rFonts w:ascii="Arial" w:hAnsi="Arial" w:cs="Arial"/>
          <w:sz w:val="20"/>
          <w:szCs w:val="20"/>
        </w:rPr>
        <w:t>/</w:t>
      </w:r>
      <w:r>
        <w:rPr>
          <w:rFonts w:ascii="Arial" w:hAnsi="Arial" w:cs="Arial"/>
          <w:sz w:val="20"/>
          <w:szCs w:val="20"/>
        </w:rPr>
        <w:t xml:space="preserve"> lessor</w:t>
      </w:r>
      <w:r w:rsidRPr="00D83593">
        <w:rPr>
          <w:rFonts w:ascii="Arial" w:hAnsi="Arial" w:cs="Arial"/>
          <w:sz w:val="20"/>
          <w:szCs w:val="20"/>
        </w:rPr>
        <w:t xml:space="preserve"> exclusively; or</w:t>
      </w:r>
    </w:p>
    <w:p w:rsidR="00AF6275" w:rsidRPr="00D83593" w:rsidRDefault="00AF6275" w:rsidP="00D83593">
      <w:pPr>
        <w:pStyle w:val="10sp05"/>
        <w:ind w:firstLine="0"/>
        <w:rPr>
          <w:rFonts w:ascii="Arial" w:hAnsi="Arial" w:cs="Arial"/>
          <w:sz w:val="20"/>
          <w:szCs w:val="20"/>
        </w:rPr>
      </w:pPr>
      <w:r w:rsidRPr="00BC3DF5">
        <w:rPr>
          <w:b/>
          <w:bCs/>
          <w:sz w:val="20"/>
          <w:szCs w:val="20"/>
        </w:rPr>
        <w:fldChar w:fldCharType="begin">
          <w:ffData>
            <w:name w:val="Check1"/>
            <w:enabled/>
            <w:calcOnExit w:val="0"/>
            <w:checkBox>
              <w:sizeAuto/>
              <w:default w:val="0"/>
            </w:checkBox>
          </w:ffData>
        </w:fldChar>
      </w:r>
      <w:r w:rsidRPr="00BC3DF5">
        <w:rPr>
          <w:b/>
          <w:bCs/>
          <w:sz w:val="20"/>
          <w:szCs w:val="20"/>
        </w:rPr>
        <w:instrText xml:space="preserve"> FORMCHECKBOX </w:instrText>
      </w:r>
      <w:r w:rsidR="00BB30A4">
        <w:rPr>
          <w:b/>
          <w:bCs/>
          <w:sz w:val="20"/>
          <w:szCs w:val="20"/>
        </w:rPr>
      </w:r>
      <w:r w:rsidR="00BB30A4">
        <w:rPr>
          <w:b/>
          <w:bCs/>
          <w:sz w:val="20"/>
          <w:szCs w:val="20"/>
        </w:rPr>
        <w:fldChar w:fldCharType="separate"/>
      </w:r>
      <w:r w:rsidRPr="00BC3DF5">
        <w:rPr>
          <w:b/>
          <w:bCs/>
          <w:sz w:val="20"/>
          <w:szCs w:val="20"/>
        </w:rPr>
        <w:fldChar w:fldCharType="end"/>
      </w:r>
      <w:r>
        <w:rPr>
          <w:b/>
          <w:bCs/>
          <w:sz w:val="20"/>
          <w:szCs w:val="20"/>
        </w:rPr>
        <w:t xml:space="preserve">  </w:t>
      </w:r>
      <w:r w:rsidRPr="00D83593">
        <w:rPr>
          <w:rFonts w:ascii="Arial" w:hAnsi="Arial" w:cs="Arial"/>
          <w:sz w:val="20"/>
          <w:szCs w:val="20"/>
        </w:rPr>
        <w:t>both the buyer</w:t>
      </w:r>
      <w:r>
        <w:rPr>
          <w:rFonts w:ascii="Arial" w:hAnsi="Arial" w:cs="Arial"/>
          <w:sz w:val="20"/>
          <w:szCs w:val="20"/>
        </w:rPr>
        <w:t xml:space="preserve"> </w:t>
      </w:r>
      <w:r w:rsidRPr="00D83593">
        <w:rPr>
          <w:rFonts w:ascii="Arial" w:hAnsi="Arial" w:cs="Arial"/>
          <w:sz w:val="20"/>
          <w:szCs w:val="20"/>
        </w:rPr>
        <w:t>/</w:t>
      </w:r>
      <w:r>
        <w:rPr>
          <w:rFonts w:ascii="Arial" w:hAnsi="Arial" w:cs="Arial"/>
          <w:sz w:val="20"/>
          <w:szCs w:val="20"/>
        </w:rPr>
        <w:t xml:space="preserve"> lessee</w:t>
      </w:r>
      <w:r w:rsidRPr="00D83593">
        <w:rPr>
          <w:rFonts w:ascii="Arial" w:hAnsi="Arial" w:cs="Arial"/>
          <w:sz w:val="20"/>
          <w:szCs w:val="20"/>
        </w:rPr>
        <w:t xml:space="preserve"> and seller</w:t>
      </w:r>
      <w:r>
        <w:rPr>
          <w:rFonts w:ascii="Arial" w:hAnsi="Arial" w:cs="Arial"/>
          <w:sz w:val="20"/>
          <w:szCs w:val="20"/>
        </w:rPr>
        <w:t xml:space="preserve"> </w:t>
      </w:r>
      <w:r w:rsidRPr="00D83593">
        <w:rPr>
          <w:rFonts w:ascii="Arial" w:hAnsi="Arial" w:cs="Arial"/>
          <w:sz w:val="20"/>
          <w:szCs w:val="20"/>
        </w:rPr>
        <w:t>/</w:t>
      </w:r>
      <w:r>
        <w:rPr>
          <w:rFonts w:ascii="Arial" w:hAnsi="Arial" w:cs="Arial"/>
          <w:sz w:val="20"/>
          <w:szCs w:val="20"/>
        </w:rPr>
        <w:t xml:space="preserve"> lessor</w:t>
      </w:r>
      <w:r w:rsidRPr="00D83593">
        <w:rPr>
          <w:rFonts w:ascii="Arial" w:hAnsi="Arial" w:cs="Arial"/>
          <w:sz w:val="20"/>
          <w:szCs w:val="20"/>
        </w:rPr>
        <w:t>.</w:t>
      </w:r>
    </w:p>
    <w:p w:rsidR="00AF6275" w:rsidRDefault="00AF6275" w:rsidP="00D83593">
      <w:pPr>
        <w:pStyle w:val="10sp0nospaceafter"/>
        <w:rPr>
          <w:rFonts w:ascii="Arial" w:hAnsi="Arial" w:cs="Arial"/>
          <w:b/>
          <w:bCs/>
          <w:sz w:val="20"/>
          <w:szCs w:val="20"/>
        </w:rPr>
      </w:pPr>
    </w:p>
    <w:p w:rsidR="00AF6275" w:rsidRPr="00D83593" w:rsidRDefault="00AF6275" w:rsidP="00D83593">
      <w:pPr>
        <w:pStyle w:val="10sp0nospaceafter"/>
        <w:rPr>
          <w:rFonts w:ascii="Arial" w:hAnsi="Arial" w:cs="Arial"/>
          <w:b/>
          <w:bCs/>
          <w:sz w:val="20"/>
          <w:szCs w:val="20"/>
        </w:rPr>
      </w:pPr>
      <w:r>
        <w:rPr>
          <w:rFonts w:ascii="Arial" w:hAnsi="Arial" w:cs="Arial"/>
          <w:b/>
          <w:bCs/>
          <w:sz w:val="20"/>
          <w:szCs w:val="20"/>
        </w:rPr>
        <w:t>Acknowledged:</w:t>
      </w:r>
    </w:p>
    <w:p w:rsidR="00AF6275" w:rsidRDefault="00AF6275" w:rsidP="00D83593">
      <w:pPr>
        <w:pStyle w:val="10sp0nospaceafter"/>
        <w:rPr>
          <w:rFonts w:ascii="Arial" w:hAnsi="Arial" w:cs="Arial"/>
          <w:sz w:val="20"/>
          <w:szCs w:val="20"/>
        </w:rPr>
      </w:pPr>
    </w:p>
    <w:p w:rsidR="00AF6275" w:rsidRPr="00D83593" w:rsidRDefault="00AF6275" w:rsidP="00D83593">
      <w:pPr>
        <w:pStyle w:val="10sp0nospaceafter"/>
        <w:rPr>
          <w:rFonts w:ascii="Arial" w:hAnsi="Arial" w:cs="Arial"/>
          <w:sz w:val="20"/>
          <w:szCs w:val="20"/>
        </w:rPr>
      </w:pPr>
    </w:p>
    <w:p w:rsidR="00AF6275" w:rsidRPr="00D83593" w:rsidRDefault="00AF6275" w:rsidP="00F17332">
      <w:pPr>
        <w:pStyle w:val="10sp0nospaceafter"/>
        <w:tabs>
          <w:tab w:val="left" w:pos="2070"/>
          <w:tab w:val="left" w:pos="5940"/>
          <w:tab w:val="left" w:pos="6300"/>
          <w:tab w:val="left" w:pos="9360"/>
        </w:tabs>
        <w:rPr>
          <w:rFonts w:ascii="Arial" w:hAnsi="Arial" w:cs="Arial"/>
          <w:sz w:val="20"/>
          <w:szCs w:val="20"/>
          <w:u w:val="single"/>
        </w:rPr>
      </w:pPr>
      <w:r w:rsidRPr="0065425A">
        <w:rPr>
          <w:rFonts w:ascii="Arial" w:hAnsi="Arial" w:cs="Arial"/>
          <w:b/>
          <w:bCs/>
          <w:sz w:val="20"/>
          <w:szCs w:val="20"/>
        </w:rPr>
        <w:t>Seller/Lessor</w:t>
      </w:r>
      <w:r>
        <w:rPr>
          <w:rFonts w:ascii="Arial" w:hAnsi="Arial" w:cs="Arial"/>
          <w:b/>
          <w:bCs/>
          <w:sz w:val="20"/>
          <w:szCs w:val="20"/>
        </w:rPr>
        <w:t>:</w:t>
      </w:r>
      <w:r w:rsidRPr="00D83593">
        <w:rPr>
          <w:rFonts w:ascii="Arial" w:hAnsi="Arial" w:cs="Arial"/>
          <w:sz w:val="20"/>
          <w:szCs w:val="20"/>
        </w:rPr>
        <w:t xml:space="preserve"> </w:t>
      </w:r>
      <w:r>
        <w:rPr>
          <w:rFonts w:ascii="Arial" w:hAnsi="Arial" w:cs="Arial"/>
          <w:sz w:val="20"/>
          <w:szCs w:val="20"/>
          <w:u w:val="single"/>
        </w:rPr>
        <w:tab/>
      </w:r>
      <w:r>
        <w:rPr>
          <w:rFonts w:ascii="Arial" w:hAnsi="Arial" w:cs="Arial"/>
          <w:sz w:val="20"/>
          <w:szCs w:val="20"/>
          <w:u w:val="single"/>
        </w:rPr>
        <w:tab/>
      </w:r>
      <w:r w:rsidRPr="00E92F8A">
        <w:rPr>
          <w:rFonts w:ascii="Arial" w:hAnsi="Arial" w:cs="Arial"/>
          <w:sz w:val="20"/>
          <w:szCs w:val="20"/>
        </w:rPr>
        <w:tab/>
      </w:r>
      <w:r w:rsidRPr="00D83593">
        <w:rPr>
          <w:rFonts w:ascii="Arial" w:hAnsi="Arial" w:cs="Arial"/>
          <w:sz w:val="20"/>
          <w:szCs w:val="20"/>
        </w:rPr>
        <w:t xml:space="preserve">Date </w:t>
      </w:r>
      <w:r>
        <w:rPr>
          <w:rFonts w:ascii="Arial" w:hAnsi="Arial" w:cs="Arial"/>
          <w:sz w:val="20"/>
          <w:szCs w:val="20"/>
          <w:u w:val="single"/>
        </w:rPr>
        <w:tab/>
      </w:r>
    </w:p>
    <w:p w:rsidR="00AF6275" w:rsidRDefault="00AF6275" w:rsidP="00F17332">
      <w:pPr>
        <w:pStyle w:val="10sp0nospaceafter"/>
        <w:tabs>
          <w:tab w:val="left" w:pos="2070"/>
          <w:tab w:val="left" w:pos="5940"/>
          <w:tab w:val="left" w:pos="6300"/>
          <w:tab w:val="left" w:pos="9360"/>
        </w:tabs>
        <w:rPr>
          <w:rFonts w:ascii="Arial" w:hAnsi="Arial" w:cs="Arial"/>
          <w:sz w:val="20"/>
          <w:szCs w:val="20"/>
          <w:u w:val="single"/>
        </w:rPr>
      </w:pPr>
    </w:p>
    <w:p w:rsidR="00AF6275" w:rsidRPr="00D83593" w:rsidRDefault="00AF6275" w:rsidP="00F17332">
      <w:pPr>
        <w:pStyle w:val="10sp0nospaceafter"/>
        <w:tabs>
          <w:tab w:val="left" w:pos="2070"/>
          <w:tab w:val="left" w:pos="5940"/>
          <w:tab w:val="left" w:pos="6300"/>
          <w:tab w:val="left" w:pos="9360"/>
        </w:tabs>
        <w:rPr>
          <w:rFonts w:ascii="Arial" w:hAnsi="Arial" w:cs="Arial"/>
          <w:sz w:val="20"/>
          <w:szCs w:val="20"/>
          <w:u w:val="single"/>
        </w:rPr>
      </w:pPr>
    </w:p>
    <w:p w:rsidR="00AF6275" w:rsidRPr="00D83593" w:rsidRDefault="00AF6275" w:rsidP="00F17332">
      <w:pPr>
        <w:pStyle w:val="10sp0nospaceafter"/>
        <w:tabs>
          <w:tab w:val="left" w:pos="2070"/>
          <w:tab w:val="left" w:pos="5940"/>
          <w:tab w:val="left" w:pos="6300"/>
          <w:tab w:val="left" w:pos="9360"/>
        </w:tabs>
        <w:rPr>
          <w:rFonts w:ascii="Arial" w:hAnsi="Arial" w:cs="Arial"/>
          <w:sz w:val="20"/>
          <w:szCs w:val="20"/>
          <w:u w:val="single"/>
        </w:rPr>
      </w:pPr>
      <w:r w:rsidRPr="0065425A">
        <w:rPr>
          <w:rFonts w:ascii="Arial" w:hAnsi="Arial" w:cs="Arial"/>
          <w:b/>
          <w:bCs/>
          <w:sz w:val="20"/>
          <w:szCs w:val="20"/>
        </w:rPr>
        <w:lastRenderedPageBreak/>
        <w:t>Buyer/Lessee</w:t>
      </w:r>
      <w:r>
        <w:rPr>
          <w:rFonts w:ascii="Arial" w:hAnsi="Arial" w:cs="Arial"/>
          <w:b/>
          <w:bCs/>
          <w:sz w:val="20"/>
          <w:szCs w:val="20"/>
        </w:rPr>
        <w:t>:</w:t>
      </w:r>
      <w:r w:rsidRPr="00D83593">
        <w:rPr>
          <w:rFonts w:ascii="Arial" w:hAnsi="Arial" w:cs="Arial"/>
          <w:sz w:val="20"/>
          <w:szCs w:val="20"/>
        </w:rPr>
        <w:t xml:space="preserve"> </w:t>
      </w:r>
      <w:r>
        <w:rPr>
          <w:rFonts w:ascii="Arial" w:hAnsi="Arial" w:cs="Arial"/>
          <w:sz w:val="20"/>
          <w:szCs w:val="20"/>
          <w:u w:val="single"/>
        </w:rPr>
        <w:tab/>
      </w:r>
      <w:r>
        <w:rPr>
          <w:rFonts w:ascii="Arial" w:hAnsi="Arial" w:cs="Arial"/>
          <w:sz w:val="20"/>
          <w:szCs w:val="20"/>
          <w:u w:val="single"/>
        </w:rPr>
        <w:tab/>
      </w:r>
      <w:r w:rsidRPr="00E92F8A">
        <w:rPr>
          <w:rFonts w:ascii="Arial" w:hAnsi="Arial" w:cs="Arial"/>
          <w:sz w:val="20"/>
          <w:szCs w:val="20"/>
        </w:rPr>
        <w:tab/>
      </w:r>
      <w:r w:rsidRPr="00D83593">
        <w:rPr>
          <w:rFonts w:ascii="Arial" w:hAnsi="Arial" w:cs="Arial"/>
          <w:sz w:val="20"/>
          <w:szCs w:val="20"/>
        </w:rPr>
        <w:t xml:space="preserve">Date </w:t>
      </w:r>
      <w:r>
        <w:rPr>
          <w:rFonts w:ascii="Arial" w:hAnsi="Arial" w:cs="Arial"/>
          <w:sz w:val="20"/>
          <w:szCs w:val="20"/>
          <w:u w:val="single"/>
        </w:rPr>
        <w:tab/>
      </w:r>
    </w:p>
    <w:p w:rsidR="00AF6275" w:rsidRPr="00D83593" w:rsidRDefault="00AF6275" w:rsidP="00F17332">
      <w:pPr>
        <w:pStyle w:val="10sp0nospaceafter"/>
        <w:tabs>
          <w:tab w:val="left" w:pos="2070"/>
          <w:tab w:val="left" w:pos="5940"/>
          <w:tab w:val="left" w:pos="6300"/>
          <w:tab w:val="left" w:pos="9360"/>
        </w:tabs>
        <w:rPr>
          <w:rFonts w:ascii="Arial" w:hAnsi="Arial" w:cs="Arial"/>
          <w:sz w:val="20"/>
          <w:szCs w:val="20"/>
          <w:u w:val="single"/>
        </w:rPr>
      </w:pPr>
    </w:p>
    <w:p w:rsidR="00AF6275" w:rsidRPr="00D83593" w:rsidRDefault="00AF6275" w:rsidP="00F17332">
      <w:pPr>
        <w:pStyle w:val="10sp0nospaceafter"/>
        <w:tabs>
          <w:tab w:val="left" w:pos="2070"/>
          <w:tab w:val="left" w:pos="5940"/>
          <w:tab w:val="left" w:pos="6300"/>
          <w:tab w:val="left" w:pos="9360"/>
        </w:tabs>
        <w:rPr>
          <w:rFonts w:ascii="Arial" w:hAnsi="Arial" w:cs="Arial"/>
          <w:sz w:val="20"/>
          <w:szCs w:val="20"/>
        </w:rPr>
      </w:pPr>
    </w:p>
    <w:p w:rsidR="00AF6275" w:rsidRPr="00D83593" w:rsidRDefault="00AF6275" w:rsidP="00F17332">
      <w:pPr>
        <w:pStyle w:val="10sp0nospaceafter"/>
        <w:tabs>
          <w:tab w:val="left" w:pos="2070"/>
          <w:tab w:val="left" w:pos="5940"/>
          <w:tab w:val="left" w:pos="6300"/>
          <w:tab w:val="left" w:pos="9360"/>
        </w:tabs>
        <w:rPr>
          <w:rFonts w:ascii="Arial" w:hAnsi="Arial" w:cs="Arial"/>
          <w:sz w:val="20"/>
          <w:szCs w:val="20"/>
        </w:rPr>
      </w:pPr>
      <w:r>
        <w:rPr>
          <w:rFonts w:ascii="Arial" w:hAnsi="Arial" w:cs="Arial"/>
          <w:b/>
          <w:bCs/>
          <w:sz w:val="20"/>
          <w:szCs w:val="20"/>
        </w:rPr>
        <w:t>Seller/Lessor</w:t>
      </w:r>
      <w:r w:rsidRPr="00D83593">
        <w:rPr>
          <w:rFonts w:ascii="Arial" w:hAnsi="Arial" w:cs="Arial"/>
          <w:b/>
          <w:bCs/>
          <w:sz w:val="20"/>
          <w:szCs w:val="20"/>
        </w:rPr>
        <w:t xml:space="preserve"> Agent</w:t>
      </w:r>
      <w:r w:rsidRPr="00D83593">
        <w:rPr>
          <w:rFonts w:ascii="Arial" w:hAnsi="Arial" w:cs="Arial"/>
          <w:sz w:val="20"/>
          <w:szCs w:val="20"/>
        </w:rPr>
        <w:t xml:space="preserve"> </w:t>
      </w:r>
      <w:r>
        <w:rPr>
          <w:rFonts w:ascii="Arial" w:hAnsi="Arial" w:cs="Arial"/>
          <w:sz w:val="20"/>
          <w:szCs w:val="20"/>
          <w:u w:val="single"/>
        </w:rPr>
        <w:t>DTZ</w:t>
      </w:r>
      <w:r>
        <w:rPr>
          <w:rFonts w:ascii="Arial" w:hAnsi="Arial" w:cs="Arial"/>
          <w:sz w:val="20"/>
          <w:szCs w:val="20"/>
          <w:u w:val="single"/>
        </w:rPr>
        <w:tab/>
      </w:r>
      <w:r w:rsidRPr="00E92F8A">
        <w:rPr>
          <w:rFonts w:ascii="Arial" w:hAnsi="Arial" w:cs="Arial"/>
          <w:sz w:val="20"/>
          <w:szCs w:val="20"/>
        </w:rPr>
        <w:tab/>
      </w:r>
      <w:r w:rsidRPr="00D83593">
        <w:rPr>
          <w:rFonts w:ascii="Arial" w:hAnsi="Arial" w:cs="Arial"/>
          <w:sz w:val="20"/>
          <w:szCs w:val="20"/>
        </w:rPr>
        <w:t xml:space="preserve">BRE Lic. No. </w:t>
      </w:r>
      <w:r>
        <w:rPr>
          <w:rFonts w:ascii="Arial" w:hAnsi="Arial" w:cs="Arial"/>
          <w:sz w:val="20"/>
          <w:szCs w:val="20"/>
          <w:u w:val="single"/>
        </w:rPr>
        <w:t>00825241</w:t>
      </w:r>
    </w:p>
    <w:p w:rsidR="00AF6275" w:rsidRPr="00D83593" w:rsidRDefault="00AF6275" w:rsidP="00F17332">
      <w:pPr>
        <w:pStyle w:val="10sp0nospaceafter"/>
        <w:tabs>
          <w:tab w:val="left" w:pos="2070"/>
          <w:tab w:val="left" w:pos="5940"/>
          <w:tab w:val="left" w:pos="6300"/>
          <w:tab w:val="left" w:pos="9360"/>
        </w:tabs>
        <w:rPr>
          <w:rFonts w:ascii="Arial" w:hAnsi="Arial" w:cs="Arial"/>
          <w:sz w:val="20"/>
          <w:szCs w:val="20"/>
        </w:rPr>
      </w:pPr>
      <w:r>
        <w:rPr>
          <w:rFonts w:ascii="Arial" w:hAnsi="Arial" w:cs="Arial"/>
          <w:sz w:val="20"/>
          <w:szCs w:val="20"/>
        </w:rPr>
        <w:tab/>
      </w:r>
      <w:r w:rsidRPr="00D83593">
        <w:rPr>
          <w:rFonts w:ascii="Arial" w:hAnsi="Arial" w:cs="Arial"/>
          <w:sz w:val="20"/>
          <w:szCs w:val="20"/>
        </w:rPr>
        <w:t>(Brokerage Firm)</w:t>
      </w:r>
    </w:p>
    <w:p w:rsidR="00AF6275" w:rsidRDefault="00AF6275" w:rsidP="00F17332">
      <w:pPr>
        <w:pStyle w:val="10sp0nospaceafter"/>
        <w:tabs>
          <w:tab w:val="left" w:pos="2070"/>
          <w:tab w:val="left" w:pos="5940"/>
          <w:tab w:val="left" w:pos="6300"/>
          <w:tab w:val="left" w:pos="9360"/>
        </w:tabs>
        <w:rPr>
          <w:rFonts w:ascii="Arial" w:hAnsi="Arial" w:cs="Arial"/>
          <w:sz w:val="20"/>
          <w:szCs w:val="20"/>
        </w:rPr>
      </w:pPr>
    </w:p>
    <w:p w:rsidR="00AF6275" w:rsidRDefault="00AF6275" w:rsidP="00F17332">
      <w:pPr>
        <w:pStyle w:val="10sp0nospaceafter"/>
        <w:tabs>
          <w:tab w:val="left" w:pos="2070"/>
          <w:tab w:val="left" w:pos="5940"/>
          <w:tab w:val="left" w:pos="6300"/>
          <w:tab w:val="left" w:pos="9360"/>
        </w:tabs>
        <w:rPr>
          <w:rFonts w:ascii="Arial" w:hAnsi="Arial" w:cs="Arial"/>
          <w:sz w:val="20"/>
          <w:szCs w:val="20"/>
        </w:rPr>
      </w:pPr>
    </w:p>
    <w:p w:rsidR="00AF6275" w:rsidRPr="00D83593" w:rsidRDefault="00AF6275" w:rsidP="00F17332">
      <w:pPr>
        <w:pStyle w:val="10sp0nospaceafter"/>
        <w:tabs>
          <w:tab w:val="left" w:pos="2070"/>
          <w:tab w:val="left" w:pos="5940"/>
          <w:tab w:val="left" w:pos="6300"/>
          <w:tab w:val="left" w:pos="9360"/>
        </w:tabs>
        <w:spacing w:after="240"/>
        <w:rPr>
          <w:rFonts w:ascii="Arial" w:hAnsi="Arial" w:cs="Arial"/>
          <w:sz w:val="20"/>
          <w:szCs w:val="20"/>
        </w:rPr>
      </w:pPr>
      <w:r>
        <w:rPr>
          <w:rFonts w:ascii="Arial" w:hAnsi="Arial" w:cs="Arial"/>
          <w:sz w:val="20"/>
          <w:szCs w:val="20"/>
        </w:rPr>
        <w:tab/>
      </w:r>
      <w:r w:rsidRPr="00D83593">
        <w:rPr>
          <w:rFonts w:ascii="Arial" w:hAnsi="Arial" w:cs="Arial"/>
          <w:sz w:val="20"/>
          <w:szCs w:val="20"/>
        </w:rPr>
        <w:t>By</w:t>
      </w:r>
      <w:r>
        <w:rPr>
          <w:rFonts w:ascii="Arial" w:hAnsi="Arial" w:cs="Arial"/>
          <w:sz w:val="20"/>
          <w:szCs w:val="20"/>
        </w:rPr>
        <w:t>:</w:t>
      </w:r>
      <w:r w:rsidRPr="00D83593">
        <w:rPr>
          <w:rFonts w:ascii="Arial" w:hAnsi="Arial" w:cs="Arial"/>
          <w:sz w:val="20"/>
          <w:szCs w:val="20"/>
        </w:rPr>
        <w:t xml:space="preserve"> </w:t>
      </w:r>
      <w:r>
        <w:rPr>
          <w:rFonts w:ascii="Arial" w:hAnsi="Arial" w:cs="Arial"/>
          <w:sz w:val="20"/>
          <w:szCs w:val="20"/>
          <w:u w:val="single"/>
        </w:rPr>
        <w:tab/>
      </w:r>
      <w:r>
        <w:rPr>
          <w:rFonts w:ascii="Arial" w:hAnsi="Arial" w:cs="Arial"/>
          <w:sz w:val="20"/>
          <w:szCs w:val="20"/>
        </w:rPr>
        <w:tab/>
        <w:t xml:space="preserve">BRE Lic. No. </w:t>
      </w:r>
      <w:r>
        <w:rPr>
          <w:rFonts w:ascii="Arial" w:hAnsi="Arial" w:cs="Arial"/>
          <w:sz w:val="20"/>
          <w:szCs w:val="20"/>
          <w:u w:val="single"/>
        </w:rPr>
        <w:t>00870630</w:t>
      </w:r>
    </w:p>
    <w:p w:rsidR="00AF6275" w:rsidRPr="00D83593" w:rsidRDefault="00AF6275" w:rsidP="00F17332">
      <w:pPr>
        <w:pStyle w:val="10sp0nospaceafter"/>
        <w:tabs>
          <w:tab w:val="left" w:pos="2070"/>
          <w:tab w:val="left" w:pos="5940"/>
          <w:tab w:val="left" w:pos="6300"/>
          <w:tab w:val="left" w:pos="9360"/>
        </w:tabs>
        <w:spacing w:after="240"/>
        <w:rPr>
          <w:rFonts w:ascii="Arial" w:hAnsi="Arial" w:cs="Arial"/>
          <w:sz w:val="20"/>
          <w:szCs w:val="20"/>
        </w:rPr>
      </w:pPr>
      <w:r>
        <w:rPr>
          <w:rFonts w:ascii="Arial" w:hAnsi="Arial" w:cs="Arial"/>
          <w:sz w:val="20"/>
          <w:szCs w:val="20"/>
        </w:rPr>
        <w:tab/>
        <w:t xml:space="preserve">John Dolby </w:t>
      </w:r>
      <w:r w:rsidRPr="00D83593">
        <w:rPr>
          <w:rFonts w:ascii="Arial" w:hAnsi="Arial" w:cs="Arial"/>
          <w:sz w:val="20"/>
          <w:szCs w:val="20"/>
        </w:rPr>
        <w:t>(Associate Licensee)</w:t>
      </w:r>
      <w:r>
        <w:rPr>
          <w:rFonts w:ascii="Arial" w:hAnsi="Arial" w:cs="Arial"/>
          <w:sz w:val="20"/>
          <w:szCs w:val="20"/>
        </w:rPr>
        <w:tab/>
      </w:r>
      <w:r>
        <w:rPr>
          <w:rFonts w:ascii="Arial" w:hAnsi="Arial" w:cs="Arial"/>
          <w:sz w:val="20"/>
          <w:szCs w:val="20"/>
        </w:rPr>
        <w:tab/>
        <w:t xml:space="preserve">Date </w:t>
      </w:r>
      <w:r>
        <w:rPr>
          <w:rFonts w:ascii="Arial" w:hAnsi="Arial" w:cs="Arial"/>
          <w:sz w:val="20"/>
          <w:szCs w:val="20"/>
          <w:u w:val="single"/>
        </w:rPr>
        <w:tab/>
      </w:r>
    </w:p>
    <w:p w:rsidR="00AF6275" w:rsidRPr="00D83593" w:rsidRDefault="00AF6275" w:rsidP="00F17332">
      <w:pPr>
        <w:pStyle w:val="10sp0nospaceafter"/>
        <w:tabs>
          <w:tab w:val="left" w:pos="2070"/>
          <w:tab w:val="left" w:pos="5940"/>
          <w:tab w:val="left" w:pos="6300"/>
          <w:tab w:val="left" w:pos="9360"/>
        </w:tabs>
        <w:rPr>
          <w:rFonts w:ascii="Arial" w:hAnsi="Arial" w:cs="Arial"/>
          <w:sz w:val="20"/>
          <w:szCs w:val="20"/>
        </w:rPr>
      </w:pPr>
    </w:p>
    <w:p w:rsidR="00AF6275" w:rsidRPr="00D83593" w:rsidRDefault="00AF6275" w:rsidP="00F17332">
      <w:pPr>
        <w:pStyle w:val="10sp0nospaceafter"/>
        <w:tabs>
          <w:tab w:val="left" w:pos="2070"/>
          <w:tab w:val="left" w:pos="5940"/>
          <w:tab w:val="left" w:pos="6300"/>
          <w:tab w:val="left" w:pos="9360"/>
        </w:tabs>
        <w:rPr>
          <w:rFonts w:ascii="Arial" w:hAnsi="Arial" w:cs="Arial"/>
          <w:sz w:val="20"/>
          <w:szCs w:val="20"/>
        </w:rPr>
      </w:pPr>
    </w:p>
    <w:p w:rsidR="00AF6275" w:rsidRPr="00D83593" w:rsidRDefault="00AF6275" w:rsidP="00F17332">
      <w:pPr>
        <w:pStyle w:val="10sp0nospaceafter"/>
        <w:tabs>
          <w:tab w:val="left" w:pos="2070"/>
          <w:tab w:val="left" w:pos="5940"/>
          <w:tab w:val="left" w:pos="6300"/>
          <w:tab w:val="left" w:pos="9360"/>
        </w:tabs>
        <w:rPr>
          <w:rFonts w:ascii="Arial" w:hAnsi="Arial" w:cs="Arial"/>
          <w:sz w:val="20"/>
          <w:szCs w:val="20"/>
        </w:rPr>
      </w:pPr>
      <w:r>
        <w:rPr>
          <w:rFonts w:ascii="Arial" w:hAnsi="Arial" w:cs="Arial"/>
          <w:b/>
          <w:bCs/>
          <w:sz w:val="20"/>
          <w:szCs w:val="20"/>
        </w:rPr>
        <w:t>Buyer/Lessee</w:t>
      </w:r>
      <w:r w:rsidRPr="00D83593">
        <w:rPr>
          <w:rFonts w:ascii="Arial" w:hAnsi="Arial" w:cs="Arial"/>
          <w:b/>
          <w:bCs/>
          <w:sz w:val="20"/>
          <w:szCs w:val="20"/>
        </w:rPr>
        <w:t xml:space="preserve"> Agent</w:t>
      </w:r>
      <w:r w:rsidRPr="00D83593">
        <w:rPr>
          <w:rFonts w:ascii="Arial" w:hAnsi="Arial" w:cs="Arial"/>
          <w:sz w:val="20"/>
          <w:szCs w:val="20"/>
        </w:rPr>
        <w:t xml:space="preserve"> </w:t>
      </w:r>
      <w:r>
        <w:rPr>
          <w:rFonts w:ascii="Arial" w:hAnsi="Arial" w:cs="Arial"/>
          <w:sz w:val="20"/>
          <w:szCs w:val="20"/>
          <w:u w:val="single"/>
        </w:rPr>
        <w:t>Cresa</w:t>
      </w:r>
      <w:r>
        <w:rPr>
          <w:rFonts w:ascii="Arial" w:hAnsi="Arial" w:cs="Arial"/>
          <w:sz w:val="20"/>
          <w:szCs w:val="20"/>
          <w:u w:val="single"/>
        </w:rPr>
        <w:tab/>
      </w:r>
      <w:r w:rsidRPr="00F17332">
        <w:rPr>
          <w:rFonts w:ascii="Arial" w:hAnsi="Arial" w:cs="Arial"/>
          <w:sz w:val="20"/>
          <w:szCs w:val="20"/>
        </w:rPr>
        <w:tab/>
      </w:r>
      <w:r w:rsidRPr="00D83593">
        <w:rPr>
          <w:rFonts w:ascii="Arial" w:hAnsi="Arial" w:cs="Arial"/>
          <w:sz w:val="20"/>
          <w:szCs w:val="20"/>
        </w:rPr>
        <w:t xml:space="preserve">BRE Lic. No. </w:t>
      </w:r>
      <w:r>
        <w:rPr>
          <w:rFonts w:ascii="Arial" w:hAnsi="Arial" w:cs="Arial"/>
          <w:sz w:val="20"/>
          <w:szCs w:val="20"/>
          <w:u w:val="single"/>
        </w:rPr>
        <w:tab/>
      </w:r>
    </w:p>
    <w:p w:rsidR="00AF6275" w:rsidRPr="00D83593" w:rsidRDefault="00AF6275" w:rsidP="00F17332">
      <w:pPr>
        <w:pStyle w:val="10sp0nospaceafter"/>
        <w:tabs>
          <w:tab w:val="left" w:pos="2070"/>
          <w:tab w:val="left" w:pos="5940"/>
          <w:tab w:val="left" w:pos="6300"/>
          <w:tab w:val="left" w:pos="9360"/>
        </w:tabs>
        <w:rPr>
          <w:rFonts w:ascii="Arial" w:hAnsi="Arial" w:cs="Arial"/>
          <w:sz w:val="20"/>
          <w:szCs w:val="20"/>
        </w:rPr>
      </w:pPr>
      <w:r>
        <w:rPr>
          <w:rFonts w:ascii="Arial" w:hAnsi="Arial" w:cs="Arial"/>
          <w:sz w:val="20"/>
          <w:szCs w:val="20"/>
        </w:rPr>
        <w:tab/>
      </w:r>
      <w:r w:rsidRPr="00D83593">
        <w:rPr>
          <w:rFonts w:ascii="Arial" w:hAnsi="Arial" w:cs="Arial"/>
          <w:sz w:val="20"/>
          <w:szCs w:val="20"/>
        </w:rPr>
        <w:t>(Brokerage Firm)</w:t>
      </w:r>
    </w:p>
    <w:p w:rsidR="00AF6275" w:rsidRDefault="00AF6275" w:rsidP="00F17332">
      <w:pPr>
        <w:pStyle w:val="10sp0nospaceafter"/>
        <w:tabs>
          <w:tab w:val="left" w:pos="2070"/>
          <w:tab w:val="left" w:pos="5940"/>
          <w:tab w:val="left" w:pos="6300"/>
          <w:tab w:val="left" w:pos="9360"/>
        </w:tabs>
        <w:rPr>
          <w:rFonts w:ascii="Arial" w:hAnsi="Arial" w:cs="Arial"/>
          <w:sz w:val="20"/>
          <w:szCs w:val="20"/>
          <w:u w:val="single"/>
        </w:rPr>
      </w:pPr>
    </w:p>
    <w:p w:rsidR="00AF6275" w:rsidRPr="00D83593" w:rsidRDefault="00AF6275" w:rsidP="00F17332">
      <w:pPr>
        <w:pStyle w:val="10sp0nospaceafter"/>
        <w:tabs>
          <w:tab w:val="left" w:pos="2070"/>
          <w:tab w:val="left" w:pos="5940"/>
          <w:tab w:val="left" w:pos="6300"/>
          <w:tab w:val="left" w:pos="9360"/>
        </w:tabs>
        <w:rPr>
          <w:rFonts w:ascii="Arial" w:hAnsi="Arial" w:cs="Arial"/>
          <w:sz w:val="20"/>
          <w:szCs w:val="20"/>
          <w:u w:val="single"/>
        </w:rPr>
      </w:pPr>
    </w:p>
    <w:p w:rsidR="00AF6275" w:rsidRPr="00D83593" w:rsidRDefault="00AF6275" w:rsidP="00F17332">
      <w:pPr>
        <w:pStyle w:val="10sp0nospaceafter"/>
        <w:tabs>
          <w:tab w:val="left" w:pos="2070"/>
          <w:tab w:val="left" w:pos="5940"/>
          <w:tab w:val="left" w:pos="6300"/>
          <w:tab w:val="left" w:pos="9360"/>
        </w:tabs>
        <w:spacing w:after="240"/>
        <w:rPr>
          <w:rFonts w:ascii="Arial" w:hAnsi="Arial" w:cs="Arial"/>
          <w:sz w:val="20"/>
          <w:szCs w:val="20"/>
        </w:rPr>
      </w:pPr>
      <w:r>
        <w:rPr>
          <w:rFonts w:ascii="Arial" w:hAnsi="Arial" w:cs="Arial"/>
          <w:sz w:val="20"/>
          <w:szCs w:val="20"/>
        </w:rPr>
        <w:tab/>
      </w:r>
      <w:r w:rsidRPr="00D83593">
        <w:rPr>
          <w:rFonts w:ascii="Arial" w:hAnsi="Arial" w:cs="Arial"/>
          <w:sz w:val="20"/>
          <w:szCs w:val="20"/>
        </w:rPr>
        <w:t>By</w:t>
      </w:r>
      <w:r>
        <w:rPr>
          <w:rFonts w:ascii="Arial" w:hAnsi="Arial" w:cs="Arial"/>
          <w:sz w:val="20"/>
          <w:szCs w:val="20"/>
        </w:rPr>
        <w:t>:</w:t>
      </w:r>
      <w:r w:rsidRPr="00D83593">
        <w:rPr>
          <w:rFonts w:ascii="Arial" w:hAnsi="Arial" w:cs="Arial"/>
          <w:sz w:val="20"/>
          <w:szCs w:val="20"/>
        </w:rPr>
        <w:t xml:space="preserve"> </w:t>
      </w:r>
      <w:r>
        <w:rPr>
          <w:rFonts w:ascii="Arial" w:hAnsi="Arial" w:cs="Arial"/>
          <w:sz w:val="20"/>
          <w:szCs w:val="20"/>
          <w:u w:val="single"/>
        </w:rPr>
        <w:tab/>
      </w:r>
      <w:r w:rsidRPr="00F17332">
        <w:rPr>
          <w:rFonts w:ascii="Arial" w:hAnsi="Arial" w:cs="Arial"/>
          <w:sz w:val="20"/>
          <w:szCs w:val="20"/>
        </w:rPr>
        <w:tab/>
      </w:r>
      <w:r>
        <w:rPr>
          <w:rFonts w:ascii="Arial" w:hAnsi="Arial" w:cs="Arial"/>
          <w:sz w:val="20"/>
          <w:szCs w:val="20"/>
        </w:rPr>
        <w:t xml:space="preserve">BRE Lic. No. </w:t>
      </w:r>
      <w:r>
        <w:rPr>
          <w:rFonts w:ascii="Arial" w:hAnsi="Arial" w:cs="Arial"/>
          <w:sz w:val="20"/>
          <w:szCs w:val="20"/>
          <w:u w:val="single"/>
        </w:rPr>
        <w:tab/>
      </w:r>
    </w:p>
    <w:p w:rsidR="00AF6275" w:rsidRPr="00D83593" w:rsidRDefault="00AF6275" w:rsidP="00F17332">
      <w:pPr>
        <w:pStyle w:val="10sp0nospaceafter"/>
        <w:tabs>
          <w:tab w:val="left" w:pos="2070"/>
          <w:tab w:val="left" w:pos="5940"/>
          <w:tab w:val="left" w:pos="6300"/>
          <w:tab w:val="left" w:pos="9360"/>
        </w:tabs>
        <w:spacing w:after="24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Date </w:t>
      </w:r>
      <w:r>
        <w:rPr>
          <w:rFonts w:ascii="Arial" w:hAnsi="Arial" w:cs="Arial"/>
          <w:sz w:val="20"/>
          <w:szCs w:val="20"/>
          <w:u w:val="single"/>
        </w:rPr>
        <w:tab/>
      </w:r>
    </w:p>
    <w:p w:rsidR="00AF6275" w:rsidRDefault="00AF6275" w:rsidP="00E92F8A">
      <w:pPr>
        <w:tabs>
          <w:tab w:val="left" w:pos="5760"/>
          <w:tab w:val="left" w:pos="9360"/>
        </w:tabs>
        <w:rPr>
          <w:rFonts w:ascii="Arial" w:hAnsi="Arial" w:cs="Arial"/>
          <w:b/>
          <w:bCs/>
        </w:rPr>
      </w:pPr>
      <w:r>
        <w:rPr>
          <w:b/>
          <w:bCs/>
        </w:rPr>
        <w:br w:type="page"/>
      </w:r>
    </w:p>
    <w:p w:rsidR="00AF6275" w:rsidRPr="00BC3DF5" w:rsidRDefault="00AF6275" w:rsidP="003A47D9">
      <w:pPr>
        <w:pStyle w:val="BodyText2"/>
        <w:tabs>
          <w:tab w:val="left" w:pos="540"/>
        </w:tabs>
        <w:spacing w:after="0"/>
        <w:ind w:left="0"/>
        <w:jc w:val="center"/>
        <w:rPr>
          <w:rFonts w:ascii="Arial" w:hAnsi="Arial" w:cs="Arial"/>
          <w:b/>
          <w:bCs/>
          <w:caps/>
          <w:spacing w:val="-3"/>
          <w:sz w:val="24"/>
          <w:szCs w:val="24"/>
          <w:u w:val="single"/>
        </w:rPr>
      </w:pPr>
      <w:r w:rsidRPr="00BC3DF5">
        <w:rPr>
          <w:rFonts w:ascii="Arial" w:hAnsi="Arial" w:cs="Arial"/>
          <w:b/>
          <w:bCs/>
          <w:caps/>
          <w:spacing w:val="-3"/>
          <w:sz w:val="24"/>
          <w:szCs w:val="24"/>
          <w:u w:val="single"/>
        </w:rPr>
        <w:t>Real Property Disclosures</w:t>
      </w:r>
    </w:p>
    <w:p w:rsidR="00AF6275" w:rsidRPr="00BC3DF5" w:rsidRDefault="00AF6275" w:rsidP="003A47D9">
      <w:pPr>
        <w:pStyle w:val="StyleBodyTextArial9pt"/>
        <w:spacing w:after="0"/>
        <w:rPr>
          <w:color w:val="000000"/>
          <w:sz w:val="20"/>
          <w:szCs w:val="20"/>
        </w:rPr>
      </w:pPr>
    </w:p>
    <w:p w:rsidR="00AF6275" w:rsidRPr="00BC3DF5" w:rsidRDefault="00AF6275" w:rsidP="003A47D9">
      <w:pPr>
        <w:pStyle w:val="BodyText"/>
        <w:rPr>
          <w:rStyle w:val="StyleBodyTextArial9ptChar"/>
          <w:color w:val="000000"/>
          <w:sz w:val="20"/>
          <w:szCs w:val="20"/>
        </w:rPr>
      </w:pPr>
    </w:p>
    <w:p w:rsidR="00AF6275" w:rsidRDefault="00AF6275" w:rsidP="00FD7AFE">
      <w:pPr>
        <w:pStyle w:val="BodyText"/>
        <w:jc w:val="both"/>
        <w:rPr>
          <w:rStyle w:val="StyleBodyTextArial9ptChar"/>
          <w:b/>
          <w:bCs/>
          <w:smallCaps/>
          <w:sz w:val="20"/>
          <w:szCs w:val="20"/>
        </w:rPr>
      </w:pPr>
      <w:r>
        <w:rPr>
          <w:rStyle w:val="StyleBodyTextArial9ptChar"/>
          <w:sz w:val="20"/>
          <w:szCs w:val="20"/>
        </w:rPr>
        <w:t>DTZ (</w:t>
      </w:r>
      <w:r>
        <w:rPr>
          <w:rStyle w:val="StyleBodyTextArial9ptChar"/>
          <w:b/>
          <w:bCs/>
          <w:sz w:val="20"/>
          <w:szCs w:val="20"/>
        </w:rPr>
        <w:t>“Broker</w:t>
      </w:r>
      <w:r>
        <w:rPr>
          <w:rStyle w:val="StyleBodyTextArial9ptChar"/>
          <w:sz w:val="20"/>
          <w:szCs w:val="20"/>
        </w:rPr>
        <w:t xml:space="preserve">”) provides this Notice in reference to a proposed transaction by and between </w:t>
      </w:r>
      <w:r>
        <w:rPr>
          <w:b/>
          <w:bCs/>
        </w:rPr>
        <w:t>1330 Broadway</w:t>
      </w:r>
      <w:r>
        <w:rPr>
          <w:rStyle w:val="StyleBodyTextArial9ptChar"/>
          <w:b/>
          <w:bCs/>
          <w:sz w:val="20"/>
          <w:szCs w:val="20"/>
        </w:rPr>
        <w:t xml:space="preserve"> </w:t>
      </w:r>
      <w:r>
        <w:rPr>
          <w:rStyle w:val="StyleBodyTextArial9ptChar"/>
          <w:sz w:val="20"/>
          <w:szCs w:val="20"/>
        </w:rPr>
        <w:t>(“</w:t>
      </w:r>
      <w:r>
        <w:rPr>
          <w:rStyle w:val="StyleBodyTextArial9ptChar"/>
          <w:b/>
          <w:bCs/>
          <w:sz w:val="20"/>
          <w:szCs w:val="20"/>
        </w:rPr>
        <w:t>Lessor</w:t>
      </w:r>
      <w:r>
        <w:rPr>
          <w:rStyle w:val="StyleBodyTextArial9ptChar"/>
          <w:sz w:val="20"/>
          <w:szCs w:val="20"/>
        </w:rPr>
        <w:t xml:space="preserve">”) and </w:t>
      </w:r>
      <w:r>
        <w:rPr>
          <w:b/>
          <w:bCs/>
        </w:rPr>
        <w:t>Citizen Engagement Lab</w:t>
      </w:r>
      <w:r>
        <w:rPr>
          <w:rStyle w:val="StyleBodyTextArial9ptChar"/>
          <w:sz w:val="20"/>
          <w:szCs w:val="20"/>
        </w:rPr>
        <w:t xml:space="preserve"> (“</w:t>
      </w:r>
      <w:r>
        <w:rPr>
          <w:rStyle w:val="StyleBodyTextArial9ptChar"/>
          <w:b/>
          <w:bCs/>
          <w:sz w:val="20"/>
          <w:szCs w:val="20"/>
        </w:rPr>
        <w:t>Lessee”</w:t>
      </w:r>
      <w:r>
        <w:rPr>
          <w:rStyle w:val="StyleBodyTextArial9ptChar"/>
          <w:sz w:val="20"/>
          <w:szCs w:val="20"/>
        </w:rPr>
        <w:t xml:space="preserve">) regarding real property identified as: </w:t>
      </w:r>
      <w:r>
        <w:rPr>
          <w:b/>
          <w:bCs/>
        </w:rPr>
        <w:t>1330 Broadway, Suite 300</w:t>
      </w:r>
      <w:r>
        <w:rPr>
          <w:rStyle w:val="StyleBodyTextArial9ptChar"/>
          <w:sz w:val="20"/>
          <w:szCs w:val="20"/>
        </w:rPr>
        <w:t xml:space="preserve">, in the City of </w:t>
      </w:r>
      <w:r>
        <w:rPr>
          <w:b/>
          <w:bCs/>
        </w:rPr>
        <w:t>Oakland</w:t>
      </w:r>
      <w:r>
        <w:rPr>
          <w:rStyle w:val="StyleBodyTextArial9ptChar"/>
          <w:sz w:val="20"/>
          <w:szCs w:val="20"/>
        </w:rPr>
        <w:t>, California (the “</w:t>
      </w:r>
      <w:r>
        <w:rPr>
          <w:rStyle w:val="StyleBodyTextArial9ptChar"/>
          <w:b/>
          <w:bCs/>
          <w:sz w:val="20"/>
          <w:szCs w:val="20"/>
        </w:rPr>
        <w:t>Property</w:t>
      </w:r>
      <w:r>
        <w:rPr>
          <w:rStyle w:val="StyleBodyTextArial9ptChar"/>
          <w:sz w:val="20"/>
          <w:szCs w:val="20"/>
        </w:rPr>
        <w:t xml:space="preserve">”). This Notice applies to any transaction involving any type of real property, whether improved or unimproved. </w:t>
      </w:r>
      <w:r>
        <w:rPr>
          <w:rStyle w:val="StyleBodyTextArial9ptChar"/>
          <w:b/>
          <w:bCs/>
          <w:sz w:val="20"/>
          <w:szCs w:val="20"/>
        </w:rPr>
        <w:t>As used herein, “</w:t>
      </w:r>
      <w:r>
        <w:rPr>
          <w:rStyle w:val="StyleBodyTextArial9ptChar"/>
          <w:b/>
          <w:bCs/>
        </w:rPr>
        <w:t>S</w:t>
      </w:r>
      <w:r>
        <w:rPr>
          <w:rStyle w:val="StyleBodyTextArial9ptChar"/>
          <w:b/>
          <w:bCs/>
          <w:sz w:val="20"/>
          <w:szCs w:val="20"/>
        </w:rPr>
        <w:t>eller” includes, where applicable, a seller, landlord, lessor, or sublessor, and “</w:t>
      </w:r>
      <w:r>
        <w:rPr>
          <w:rStyle w:val="StyleBodyTextArial9ptChar"/>
          <w:b/>
          <w:bCs/>
        </w:rPr>
        <w:t>B</w:t>
      </w:r>
      <w:r>
        <w:rPr>
          <w:rStyle w:val="StyleBodyTextArial9ptChar"/>
          <w:b/>
          <w:bCs/>
          <w:sz w:val="20"/>
          <w:szCs w:val="20"/>
        </w:rPr>
        <w:t>uyer” includes, where applicable, a buyer, tenant, lessee, or subtenant.</w:t>
      </w:r>
    </w:p>
    <w:p w:rsidR="00AF6275" w:rsidRPr="00554146" w:rsidRDefault="00AF6275" w:rsidP="00554146">
      <w:pPr>
        <w:pStyle w:val="BodyText"/>
        <w:jc w:val="both"/>
        <w:rPr>
          <w:rStyle w:val="StyleBodyTextArial9ptChar"/>
          <w:b/>
          <w:bCs/>
          <w:smallCaps/>
          <w:sz w:val="20"/>
          <w:szCs w:val="20"/>
        </w:rPr>
      </w:pPr>
    </w:p>
    <w:p w:rsidR="00AF6275" w:rsidRPr="00554146" w:rsidRDefault="00AF6275" w:rsidP="00554146">
      <w:pPr>
        <w:pStyle w:val="Heading1"/>
        <w:jc w:val="both"/>
      </w:pPr>
      <w:r w:rsidRPr="00554146">
        <w:t>Hazardous Materials and Underground Storage Tanks</w:t>
      </w:r>
    </w:p>
    <w:p w:rsidR="00AF6275" w:rsidRPr="00554146" w:rsidRDefault="00AF6275" w:rsidP="00554146">
      <w:pPr>
        <w:pStyle w:val="StyleBodyTextArial9pt"/>
        <w:spacing w:after="0"/>
        <w:rPr>
          <w:sz w:val="20"/>
          <w:szCs w:val="20"/>
        </w:rPr>
      </w:pPr>
      <w:r w:rsidRPr="00554146">
        <w:rPr>
          <w:sz w:val="20"/>
          <w:szCs w:val="20"/>
        </w:rPr>
        <w:t>Comprehensive federal and state laws and regulations (“Laws”) control the use, storage, handling, removal and disposal of hazardous substances (“Hazardous Materials”). The term “Hazardous Materials” includes, but is not limited to, products containing petroleum, paint, solvents, lead, cyanide, DDT, inks, acids, pesticides, ammonium, asbestos, heavy metals, PCBs and a wide variety of other products. Hazardous Materials may be present at the Property due to current or prior use, or the use of adjacent properties. Some Laws impose liability upon owners, tenants, and users for clean-up costs and damages, regardless of such party’s lack of fault or involvement in the presence of such Hazardous Materials. Other Laws establish certain duties of disclosure which may apply to this transaction. For instance, a seller who has reason to believe that Hazardous Materials are present is required to disclose such knowledge to a buyer; the seller of any Property which contains any residential unit must disclose whether lead-based paint is present; and a seller or landlord must disclose reports and other information regarding the presence of asbestos in the Property to a buyer or tenant, and to contractors, employees, and others who may occupy the Property. A party who fails to make required disclosures may face substantial liability.</w:t>
      </w:r>
    </w:p>
    <w:p w:rsidR="00AF6275" w:rsidRDefault="00AF6275" w:rsidP="00554146">
      <w:pPr>
        <w:pStyle w:val="StyleBodyTextArial9pt"/>
        <w:spacing w:after="0"/>
        <w:rPr>
          <w:sz w:val="20"/>
          <w:szCs w:val="20"/>
        </w:rPr>
      </w:pPr>
    </w:p>
    <w:p w:rsidR="00AF6275" w:rsidRDefault="00AF6275" w:rsidP="00554146">
      <w:pPr>
        <w:pStyle w:val="StyleBodyTextArial9pt"/>
        <w:spacing w:after="0"/>
        <w:rPr>
          <w:sz w:val="20"/>
          <w:szCs w:val="20"/>
        </w:rPr>
      </w:pPr>
      <w:r w:rsidRPr="00554146">
        <w:rPr>
          <w:sz w:val="20"/>
          <w:szCs w:val="20"/>
        </w:rPr>
        <w:t>The Laws regulating Hazardous Materials are extensive and complex, and it is not practical to list all such Laws in this Notice; nor is Broker qualified to advise you regarding your rights, obligations or liability that may arise in connection with Hazardous Materials. Broker recommends that you consult with your advisors with respect to these issues, and investigate prior and surrounding uses which may have caused Hazardous Materials</w:t>
      </w:r>
      <w:r>
        <w:rPr>
          <w:sz w:val="20"/>
          <w:szCs w:val="20"/>
        </w:rPr>
        <w:t xml:space="preserve"> to be present at the Property.</w:t>
      </w:r>
    </w:p>
    <w:p w:rsidR="00AF6275" w:rsidRDefault="00AF6275" w:rsidP="00554146">
      <w:pPr>
        <w:pStyle w:val="StyleBodyTextArial9pt"/>
        <w:spacing w:after="0"/>
        <w:rPr>
          <w:sz w:val="20"/>
          <w:szCs w:val="20"/>
        </w:rPr>
      </w:pPr>
    </w:p>
    <w:p w:rsidR="00AF6275" w:rsidRPr="00554146" w:rsidRDefault="00AF6275" w:rsidP="00554146">
      <w:pPr>
        <w:pStyle w:val="StyleBodyTextArial9pt"/>
        <w:spacing w:after="0"/>
        <w:rPr>
          <w:b/>
          <w:bCs/>
          <w:sz w:val="20"/>
          <w:szCs w:val="20"/>
        </w:rPr>
      </w:pPr>
      <w:r w:rsidRPr="00554146">
        <w:rPr>
          <w:b/>
          <w:bCs/>
          <w:sz w:val="20"/>
          <w:szCs w:val="20"/>
        </w:rPr>
        <w:t>Americans with Disabilities Act (ADA)</w:t>
      </w:r>
    </w:p>
    <w:p w:rsidR="00AF6275" w:rsidRDefault="00AF6275" w:rsidP="00554146">
      <w:pPr>
        <w:pStyle w:val="StyleBodyTextArial9pt"/>
        <w:spacing w:after="0"/>
        <w:rPr>
          <w:sz w:val="20"/>
          <w:szCs w:val="20"/>
        </w:rPr>
      </w:pPr>
      <w:r w:rsidRPr="00554146">
        <w:rPr>
          <w:sz w:val="20"/>
          <w:szCs w:val="20"/>
        </w:rPr>
        <w:t>The Americans with Disabilities Act (42 USC §12101 et seq.) requires, among other things, that owners of “public accommodations” remove barriers to access by disabled persons, and provide auxiliary aids and services for hearing, vision or speech impaired persons. Any change of use or alterations of the Premises may trigger such requirements, even if existing use is in compliance with the ADA. Broker recommends that you consult with your advisors regarding the ADA and related Laws, to determine whether and how the ADA might affect you.</w:t>
      </w:r>
    </w:p>
    <w:p w:rsidR="00AF6275" w:rsidRPr="00554146" w:rsidRDefault="00AF6275" w:rsidP="00554146">
      <w:pPr>
        <w:pStyle w:val="StyleBodyTextArial9pt"/>
        <w:spacing w:after="0"/>
        <w:rPr>
          <w:b/>
          <w:bCs/>
          <w:smallCaps/>
          <w:sz w:val="20"/>
          <w:szCs w:val="20"/>
          <w:u w:val="single"/>
        </w:rPr>
      </w:pPr>
    </w:p>
    <w:p w:rsidR="00AF6275" w:rsidRPr="00554146" w:rsidRDefault="00AF6275" w:rsidP="00554146">
      <w:pPr>
        <w:pStyle w:val="Heading1"/>
        <w:jc w:val="both"/>
      </w:pPr>
      <w:r w:rsidRPr="00554146">
        <w:t>Broker Disclaimer</w:t>
      </w:r>
    </w:p>
    <w:p w:rsidR="00AF6275" w:rsidRDefault="00AF6275" w:rsidP="00554146">
      <w:pPr>
        <w:pStyle w:val="StyleBodyTextArial9pt"/>
        <w:spacing w:after="0"/>
        <w:rPr>
          <w:sz w:val="20"/>
          <w:szCs w:val="20"/>
        </w:rPr>
      </w:pPr>
      <w:r w:rsidRPr="00554146">
        <w:rPr>
          <w:sz w:val="20"/>
          <w:szCs w:val="20"/>
        </w:rPr>
        <w:t>Broker has made no independent investigation regarding the present or future use or zoning of the Property; ADA-related issues, matters relating to Hazardous Materials, or the compliance of the Property with the Occupational Safety and Health Act or any other federal, state, county or municipal Law. Broker has not investigated, and is not qualified to provide any opinion about the structural, mechanical, or soils conditions of the Property. Broker has not independently verified the size, measurements, or boundaries of the Property, and any representation thereof is made solely based upon information provided to Broker, which Broker deems reliable but does not warrant to be accurate. You should consult your advisors on these matters. Buyer agrees to make its own investigation and determination regarding all matters affecting the value, condition, utility, size, compliance with Laws, and all aspects of the Property’s suitability for Buyer’s intended use.</w:t>
      </w:r>
    </w:p>
    <w:p w:rsidR="00AF6275" w:rsidRPr="00554146" w:rsidRDefault="00AF6275" w:rsidP="00554146">
      <w:pPr>
        <w:pStyle w:val="StyleBodyTextArial9pt"/>
        <w:spacing w:after="0"/>
        <w:rPr>
          <w:sz w:val="20"/>
          <w:szCs w:val="20"/>
        </w:rPr>
      </w:pPr>
    </w:p>
    <w:p w:rsidR="00AF6275" w:rsidRPr="00554146" w:rsidRDefault="00AF6275" w:rsidP="00554146">
      <w:pPr>
        <w:pStyle w:val="Heading1"/>
        <w:jc w:val="both"/>
      </w:pPr>
      <w:r w:rsidRPr="00554146">
        <w:lastRenderedPageBreak/>
        <w:t>Broker Representation</w:t>
      </w:r>
    </w:p>
    <w:p w:rsidR="00AF6275" w:rsidRDefault="00AF6275" w:rsidP="00554146">
      <w:pPr>
        <w:pStyle w:val="StyleBodyTextArial9pt"/>
        <w:spacing w:after="0"/>
        <w:rPr>
          <w:sz w:val="20"/>
          <w:szCs w:val="20"/>
        </w:rPr>
      </w:pPr>
      <w:r w:rsidRPr="00554146">
        <w:rPr>
          <w:sz w:val="20"/>
          <w:szCs w:val="20"/>
        </w:rPr>
        <w:t>Broker has a wide variety of clients, and may represent another buyer interested in the same property as Buyer, or may represent sellers with property similar to Seller’s which may be competing with Seller’s. Broker may on occasion represent both the buyer and the seller in a transaction. Broker will not disclose the confidential information of one client to another client.</w:t>
      </w:r>
    </w:p>
    <w:p w:rsidR="00AF6275" w:rsidRPr="00554146" w:rsidRDefault="00AF6275" w:rsidP="00554146">
      <w:pPr>
        <w:pStyle w:val="StyleBodyTextArial9pt"/>
        <w:spacing w:after="0"/>
        <w:rPr>
          <w:sz w:val="20"/>
          <w:szCs w:val="20"/>
        </w:rPr>
      </w:pPr>
    </w:p>
    <w:p w:rsidR="00AF6275" w:rsidRPr="00554146" w:rsidRDefault="00AF6275" w:rsidP="00554146">
      <w:pPr>
        <w:pStyle w:val="Heading1"/>
        <w:jc w:val="both"/>
      </w:pPr>
      <w:r w:rsidRPr="00554146">
        <w:t>Natural Hazards (Sale Only)</w:t>
      </w:r>
    </w:p>
    <w:p w:rsidR="00AF6275" w:rsidRPr="00554146" w:rsidRDefault="00AF6275" w:rsidP="00554146">
      <w:pPr>
        <w:pStyle w:val="StyleBodyTextArial9pt"/>
        <w:spacing w:after="0"/>
        <w:rPr>
          <w:sz w:val="20"/>
          <w:szCs w:val="20"/>
        </w:rPr>
      </w:pPr>
      <w:r w:rsidRPr="00554146">
        <w:rPr>
          <w:sz w:val="20"/>
          <w:szCs w:val="20"/>
        </w:rPr>
        <w:t>Various state Laws require the seller and its broker to disclose the existence of certain Natural Hazards to a buyer, including whether the Property is located in an Earthquake Fault Zone, a Seismic Hazard Zone, a Special Flood Hazard Area, Area of Potential Flooding, a Fire Hazard Severity Zone, or a Wildland Fire Area. If Broker represents the Seller, Broker shall provide Buyer with a report prepared by an independent third party regarding such Natural Hazards during the due diligence period under the purchase contract.</w:t>
      </w:r>
    </w:p>
    <w:p w:rsidR="00AF6275" w:rsidRDefault="00AF6275" w:rsidP="00554146">
      <w:pPr>
        <w:pStyle w:val="StyleBodyTextArial9pt"/>
        <w:spacing w:after="0"/>
        <w:rPr>
          <w:sz w:val="20"/>
          <w:szCs w:val="20"/>
        </w:rPr>
      </w:pPr>
    </w:p>
    <w:p w:rsidR="00AF6275" w:rsidRDefault="00AF6275" w:rsidP="00554146">
      <w:pPr>
        <w:pStyle w:val="StyleBodyTextArial9pt"/>
        <w:spacing w:after="0"/>
        <w:rPr>
          <w:sz w:val="20"/>
          <w:szCs w:val="20"/>
        </w:rPr>
      </w:pPr>
      <w:r w:rsidRPr="00554146">
        <w:rPr>
          <w:sz w:val="20"/>
          <w:szCs w:val="20"/>
        </w:rPr>
        <w:t>In addition, some lenders require as a condition of obtaining financing on a property located in certain flood zones that flood insurance be carried. The National Flood Insurance Program provides such insurance at a reasonable cost. Cities or counties participating in the National Flood Insurance Program may have adopted building or zoning restrictions, or other measures affecting the Property, as part of their participation in the program. Broker has not made any independent investigation of these matters and recommends that you consult with the local governmental authorities and your advisors regarding the requirement for, availability,</w:t>
      </w:r>
      <w:r>
        <w:rPr>
          <w:sz w:val="20"/>
          <w:szCs w:val="20"/>
        </w:rPr>
        <w:t xml:space="preserve"> and cost of such insurance.</w:t>
      </w:r>
    </w:p>
    <w:p w:rsidR="00AF6275" w:rsidRPr="00554146" w:rsidDel="00DE2137" w:rsidRDefault="00AF6275" w:rsidP="00554146">
      <w:pPr>
        <w:pStyle w:val="StyleBodyTextArial9pt"/>
        <w:spacing w:after="0"/>
        <w:rPr>
          <w:sz w:val="20"/>
          <w:szCs w:val="20"/>
        </w:rPr>
      </w:pPr>
    </w:p>
    <w:p w:rsidR="00AF6275" w:rsidRPr="00554146" w:rsidRDefault="00AF6275" w:rsidP="00554146">
      <w:pPr>
        <w:pStyle w:val="Heading1"/>
        <w:jc w:val="both"/>
      </w:pPr>
      <w:r w:rsidRPr="00554146">
        <w:t>Taxes – Sale Only</w:t>
      </w:r>
    </w:p>
    <w:p w:rsidR="00AF6275" w:rsidRPr="00554146" w:rsidRDefault="00AF6275" w:rsidP="00554146">
      <w:pPr>
        <w:pStyle w:val="StyleBodyTextArial9pt"/>
        <w:spacing w:after="0"/>
        <w:rPr>
          <w:sz w:val="20"/>
          <w:szCs w:val="20"/>
        </w:rPr>
      </w:pPr>
      <w:r w:rsidRPr="00554146">
        <w:rPr>
          <w:sz w:val="20"/>
          <w:szCs w:val="20"/>
        </w:rPr>
        <w:t xml:space="preserve">Any real estate transaction may have federal, state and local tax consequences. Internal Revenue Code §1446 (FIRPTA) requires a buyer to withhold and pay to the IRS 10% of the gross sales price within 10 days after closing, unless the buyer can establish that the seller is a “nonforeign person.” The amount of tax required to be withheld may, depending on the structure of the transaction, exceed the seller’s net proceeds, for which the buyer may be liable. The title company will require that seller deliver a “Non-Foreign Seller Affidavit” prior to closing, or in the alternative will withhold such proceeds and may require the buyer to pay any additional sums necessary to satisfy this requirement. In addition, California Revenue &amp; Taxation Code §18662 requires a buyer to withhold and pay to the California Franchise Tax Board 3-1/3% of the gross sales price, subject to certain exceptions. </w:t>
      </w:r>
    </w:p>
    <w:p w:rsidR="00AF6275" w:rsidRDefault="00AF6275" w:rsidP="00554146">
      <w:pPr>
        <w:pStyle w:val="StyleBodyTextArial9pt"/>
        <w:spacing w:after="0"/>
        <w:rPr>
          <w:sz w:val="20"/>
          <w:szCs w:val="20"/>
        </w:rPr>
      </w:pPr>
    </w:p>
    <w:p w:rsidR="00AF6275" w:rsidRDefault="00AF6275" w:rsidP="00554146">
      <w:pPr>
        <w:pStyle w:val="StyleBodyTextArial9pt"/>
        <w:spacing w:after="0"/>
        <w:rPr>
          <w:sz w:val="20"/>
          <w:szCs w:val="20"/>
        </w:rPr>
      </w:pPr>
      <w:r w:rsidRPr="00554146">
        <w:rPr>
          <w:sz w:val="20"/>
          <w:szCs w:val="20"/>
        </w:rPr>
        <w:t>Broker is not qualified to provide tax or accounting advice, and has made no independent investigation as to the possible tax withholding liabilities in this transaction. Broker recommends that you consult with your advisors regarding these issues.</w:t>
      </w:r>
    </w:p>
    <w:p w:rsidR="00AF6275" w:rsidRPr="00554146" w:rsidRDefault="00AF6275" w:rsidP="00554146">
      <w:pPr>
        <w:pStyle w:val="StyleBodyTextArial9pt"/>
        <w:spacing w:after="0"/>
        <w:rPr>
          <w:sz w:val="20"/>
          <w:szCs w:val="20"/>
        </w:rPr>
      </w:pPr>
    </w:p>
    <w:p w:rsidR="00AF6275" w:rsidRPr="00554146" w:rsidRDefault="00AF6275" w:rsidP="00554146">
      <w:pPr>
        <w:pStyle w:val="Heading1"/>
        <w:jc w:val="both"/>
      </w:pPr>
      <w:r w:rsidRPr="00554146">
        <w:t>Commercial Property Owner’s Guide to Earthquake Safety – Sale Only</w:t>
      </w:r>
    </w:p>
    <w:p w:rsidR="00AF6275" w:rsidRDefault="00AF6275" w:rsidP="00554146">
      <w:pPr>
        <w:pStyle w:val="StyleBodyTextArial9pt"/>
        <w:spacing w:after="0"/>
        <w:rPr>
          <w:sz w:val="20"/>
          <w:szCs w:val="20"/>
        </w:rPr>
      </w:pPr>
      <w:r w:rsidRPr="00554146">
        <w:rPr>
          <w:sz w:val="20"/>
          <w:szCs w:val="20"/>
        </w:rPr>
        <w:t>California Government Code §§8875.6 and 8893 et seq. require that the Seller (or its agent) of a precast concrete or reinforced or unreinforced masonry building with wood frame floors or roof which was built before January 1, 1975 must deliver to the Buyer a copy of “The Commercial Property Owner’s Guide to Earthquake Safety” published by the California Seismic Safety Commission. .Buyer acknowledges that Seller and/or Broker has disclosed whether such requirement applies to this Property, and if so, that Broker has delivered to Buyer a copy of that Guide.</w:t>
      </w:r>
    </w:p>
    <w:p w:rsidR="00AF6275" w:rsidRPr="00554146" w:rsidRDefault="00AF6275" w:rsidP="00554146">
      <w:pPr>
        <w:pStyle w:val="StyleBodyTextArial9pt"/>
        <w:spacing w:after="0"/>
        <w:rPr>
          <w:sz w:val="20"/>
          <w:szCs w:val="20"/>
        </w:rPr>
      </w:pPr>
    </w:p>
    <w:p w:rsidR="00AF6275" w:rsidRPr="00554146" w:rsidRDefault="00AF6275" w:rsidP="00554146">
      <w:pPr>
        <w:pStyle w:val="Heading1"/>
        <w:jc w:val="both"/>
      </w:pPr>
      <w:r w:rsidRPr="00554146">
        <w:t>Water Heater Bracing Disclosure and Certification – Sale Only</w:t>
      </w:r>
    </w:p>
    <w:p w:rsidR="00AF6275" w:rsidRDefault="00AF6275" w:rsidP="00554146">
      <w:pPr>
        <w:pStyle w:val="StyleBodyTextArial9pt"/>
        <w:spacing w:after="0"/>
        <w:rPr>
          <w:sz w:val="20"/>
          <w:szCs w:val="20"/>
        </w:rPr>
      </w:pPr>
      <w:r w:rsidRPr="00554146">
        <w:rPr>
          <w:sz w:val="20"/>
          <w:szCs w:val="20"/>
        </w:rPr>
        <w:t>Seller hereby certifies that all water heaters in or on the Property are braced, anchored or strapped to resist falling or horizontal displacement due to earthquake motions as required by state and applicable local codes.</w:t>
      </w:r>
    </w:p>
    <w:p w:rsidR="00AF6275" w:rsidRPr="00554146" w:rsidRDefault="00AF6275" w:rsidP="00554146">
      <w:pPr>
        <w:pStyle w:val="StyleBodyTextArial9pt"/>
        <w:spacing w:after="0"/>
        <w:rPr>
          <w:sz w:val="20"/>
          <w:szCs w:val="20"/>
        </w:rPr>
      </w:pPr>
    </w:p>
    <w:p w:rsidR="00AF6275" w:rsidRPr="00554146" w:rsidRDefault="00AF6275" w:rsidP="00554146">
      <w:pPr>
        <w:pStyle w:val="Heading1"/>
        <w:jc w:val="both"/>
      </w:pPr>
      <w:r w:rsidRPr="00554146">
        <w:t>General Disclaimer</w:t>
      </w:r>
    </w:p>
    <w:p w:rsidR="00AF6275" w:rsidRDefault="00AF6275" w:rsidP="00554146">
      <w:pPr>
        <w:pStyle w:val="StyleBodyTextArial9pt"/>
        <w:spacing w:after="0"/>
        <w:rPr>
          <w:sz w:val="20"/>
          <w:szCs w:val="20"/>
        </w:rPr>
      </w:pPr>
      <w:r w:rsidRPr="00554146">
        <w:rPr>
          <w:sz w:val="20"/>
          <w:szCs w:val="20"/>
        </w:rPr>
        <w:t xml:space="preserve">This proposal is merely a statement of the terms upon which the parties may be interested in pursuing further negotiations concerning the property, and is not intended to be a complete or binding agreement.  No binding agreements shall be created between the parties until a full and final written agreement, </w:t>
      </w:r>
      <w:r w:rsidRPr="00554146">
        <w:rPr>
          <w:sz w:val="20"/>
          <w:szCs w:val="20"/>
        </w:rPr>
        <w:lastRenderedPageBreak/>
        <w:t>containing these and all other terms of the transaction, is prepared, reviewed and approved by the parties’ respective counsel, if any, and mutually executed and delivered.</w:t>
      </w:r>
    </w:p>
    <w:p w:rsidR="00AF6275" w:rsidRPr="00554146" w:rsidRDefault="00AF6275" w:rsidP="00554146">
      <w:pPr>
        <w:pStyle w:val="StyleBodyTextArial9pt"/>
        <w:spacing w:after="0"/>
        <w:rPr>
          <w:sz w:val="20"/>
          <w:szCs w:val="20"/>
        </w:rPr>
      </w:pPr>
      <w:r w:rsidRPr="00554146">
        <w:rPr>
          <w:sz w:val="20"/>
          <w:szCs w:val="20"/>
        </w:rPr>
        <w:t>Each party acknowledges that it has incurred, and will incur, costs and expenses in connection with the transaction contemplated hereby, including but not limited to the costs of investigation and assessment of the economic and other merits of the proposal, as well as legal expenses in connection with the preparation of a final and binding agreement, all of which costs are incurred at such party’s sole cost and risk, and not in reliance upon any act or representations of the other party or its agent.  Either party may terminate the negotiations at any time for any reason, or for no reason, without liability or obligation whatsoever.</w:t>
      </w:r>
    </w:p>
    <w:p w:rsidR="00AF6275" w:rsidRDefault="00AF6275" w:rsidP="00554146">
      <w:pPr>
        <w:pStyle w:val="StyleBodyTextArial9pt"/>
        <w:spacing w:after="0"/>
        <w:rPr>
          <w:sz w:val="20"/>
          <w:szCs w:val="20"/>
        </w:rPr>
      </w:pPr>
    </w:p>
    <w:p w:rsidR="00AF6275" w:rsidRPr="00554146" w:rsidRDefault="00AF6275" w:rsidP="00554146">
      <w:pPr>
        <w:pStyle w:val="StyleBodyTextArial9pt"/>
        <w:spacing w:after="0"/>
        <w:rPr>
          <w:sz w:val="20"/>
          <w:szCs w:val="20"/>
        </w:rPr>
      </w:pPr>
      <w:r w:rsidRPr="00554146">
        <w:rPr>
          <w:sz w:val="20"/>
          <w:szCs w:val="20"/>
        </w:rPr>
        <w:t>The parties acknowledge that Broker has made no independent determination or investigation regarding the present or future use or zoning of the property, its compliance with state, local, or federal laws, availability of governmental permits or approvals, measurements of land and/or buildings, or the condition of the property, including, but not limited to its environmental, structural, mechanical and soils conditions. Broker recommends the parties consult with their own advisors with experience in these matters. Buyer/Lessee agrees to make its own investigation and determination regarding such items.</w:t>
      </w:r>
    </w:p>
    <w:p w:rsidR="00AF6275" w:rsidRDefault="00AF6275" w:rsidP="00554146">
      <w:pPr>
        <w:pStyle w:val="StyleBodyTextArial9pt"/>
        <w:spacing w:after="0"/>
        <w:rPr>
          <w:sz w:val="20"/>
          <w:szCs w:val="20"/>
        </w:rPr>
      </w:pPr>
    </w:p>
    <w:p w:rsidR="00AF6275" w:rsidRPr="00554146" w:rsidRDefault="00AF6275" w:rsidP="00554146">
      <w:pPr>
        <w:pStyle w:val="StyleBodyTextArial9pt"/>
        <w:spacing w:after="0"/>
        <w:rPr>
          <w:sz w:val="20"/>
          <w:szCs w:val="20"/>
        </w:rPr>
      </w:pPr>
      <w:r w:rsidRPr="00554146">
        <w:rPr>
          <w:sz w:val="20"/>
          <w:szCs w:val="20"/>
        </w:rPr>
        <w:t>Any agreement reached pursuant to these negotiations shall be subject to all applicable federal, state and local laws, regulations, codes, ordinances and administrative orders having jurisdiction over the parties, property or subject matter of this proposal, including but not limited to, the 1964 Civil Rights Act and all amendments thereto, the Foreign Investment in Realty Property Tax Act, the Comprehensive Response Compensation and Liability Act, and Americans with Disabilities Act.</w:t>
      </w:r>
    </w:p>
    <w:p w:rsidR="00AF6275" w:rsidRPr="00554146" w:rsidRDefault="00AF6275" w:rsidP="00554146">
      <w:pPr>
        <w:pStyle w:val="StyleBodyTextArial9pt"/>
        <w:spacing w:after="0"/>
        <w:rPr>
          <w:b/>
          <w:bCs/>
          <w:sz w:val="20"/>
          <w:szCs w:val="20"/>
        </w:rPr>
      </w:pPr>
    </w:p>
    <w:p w:rsidR="00AF6275" w:rsidRPr="00554146" w:rsidRDefault="00AF6275" w:rsidP="00554146">
      <w:pPr>
        <w:pStyle w:val="BodyText3"/>
        <w:spacing w:line="240" w:lineRule="auto"/>
        <w:rPr>
          <w:sz w:val="20"/>
          <w:szCs w:val="20"/>
        </w:rPr>
      </w:pPr>
      <w:r w:rsidRPr="00554146">
        <w:rPr>
          <w:b/>
          <w:bCs/>
          <w:sz w:val="20"/>
          <w:szCs w:val="20"/>
        </w:rPr>
        <w:t>A real estate broker is qualified to advise on real estate matters, but is not authorized to give legal or tax advice. No representation or recommendation is made by DTZ or its agents or employees as to the legal sufficiency, legal effect or investment or tax consequences of this document, the purchase and sale agreement, or any transaction relating thereto since these are matters which should be discussed with your consultants and advisors.</w:t>
      </w:r>
    </w:p>
    <w:sectPr w:rsidR="00AF6275" w:rsidRPr="00554146" w:rsidSect="00774A47">
      <w:headerReference w:type="default" r:id="rId10"/>
      <w:footerReference w:type="default" r:id="rId11"/>
      <w:headerReference w:type="first" r:id="rId12"/>
      <w:pgSz w:w="12240" w:h="15840" w:code="1"/>
      <w:pgMar w:top="189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0A4" w:rsidRDefault="00BB30A4" w:rsidP="00BA3E22">
      <w:r>
        <w:separator/>
      </w:r>
    </w:p>
  </w:endnote>
  <w:endnote w:type="continuationSeparator" w:id="0">
    <w:p w:rsidR="00BB30A4" w:rsidRDefault="00BB30A4" w:rsidP="00BA3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275" w:rsidRPr="000D1471" w:rsidRDefault="00AF6275">
    <w:pPr>
      <w:pStyle w:val="Footer"/>
      <w:jc w:val="center"/>
      <w:rPr>
        <w:rFonts w:ascii="Arial" w:hAnsi="Arial" w:cs="Arial"/>
        <w:sz w:val="16"/>
        <w:szCs w:val="16"/>
      </w:rPr>
    </w:pPr>
    <w:r w:rsidRPr="000D1471">
      <w:rPr>
        <w:rFonts w:ascii="Arial" w:hAnsi="Arial" w:cs="Arial"/>
        <w:sz w:val="16"/>
        <w:szCs w:val="16"/>
      </w:rPr>
      <w:t xml:space="preserve">Page </w:t>
    </w:r>
    <w:r w:rsidRPr="000D1471">
      <w:rPr>
        <w:rFonts w:ascii="Arial" w:hAnsi="Arial" w:cs="Arial"/>
        <w:sz w:val="16"/>
        <w:szCs w:val="16"/>
      </w:rPr>
      <w:fldChar w:fldCharType="begin"/>
    </w:r>
    <w:r w:rsidRPr="000D1471">
      <w:rPr>
        <w:rFonts w:ascii="Arial" w:hAnsi="Arial" w:cs="Arial"/>
        <w:sz w:val="16"/>
        <w:szCs w:val="16"/>
      </w:rPr>
      <w:instrText xml:space="preserve"> PAGE </w:instrText>
    </w:r>
    <w:r w:rsidRPr="000D1471">
      <w:rPr>
        <w:rFonts w:ascii="Arial" w:hAnsi="Arial" w:cs="Arial"/>
        <w:sz w:val="16"/>
        <w:szCs w:val="16"/>
      </w:rPr>
      <w:fldChar w:fldCharType="separate"/>
    </w:r>
    <w:r w:rsidR="00774A47">
      <w:rPr>
        <w:rFonts w:ascii="Arial" w:hAnsi="Arial" w:cs="Arial"/>
        <w:noProof/>
        <w:sz w:val="16"/>
        <w:szCs w:val="16"/>
      </w:rPr>
      <w:t>7</w:t>
    </w:r>
    <w:r w:rsidRPr="000D1471">
      <w:rPr>
        <w:rFonts w:ascii="Arial" w:hAnsi="Arial" w:cs="Arial"/>
        <w:sz w:val="16"/>
        <w:szCs w:val="16"/>
      </w:rPr>
      <w:fldChar w:fldCharType="end"/>
    </w:r>
    <w:r w:rsidRPr="000D1471">
      <w:rPr>
        <w:rFonts w:ascii="Arial" w:hAnsi="Arial" w:cs="Arial"/>
        <w:sz w:val="16"/>
        <w:szCs w:val="16"/>
      </w:rPr>
      <w:t xml:space="preserve"> of </w:t>
    </w:r>
    <w:r w:rsidRPr="000D1471">
      <w:rPr>
        <w:rFonts w:ascii="Arial" w:hAnsi="Arial" w:cs="Arial"/>
        <w:sz w:val="16"/>
        <w:szCs w:val="16"/>
      </w:rPr>
      <w:fldChar w:fldCharType="begin"/>
    </w:r>
    <w:r w:rsidRPr="000D1471">
      <w:rPr>
        <w:rFonts w:ascii="Arial" w:hAnsi="Arial" w:cs="Arial"/>
        <w:sz w:val="16"/>
        <w:szCs w:val="16"/>
      </w:rPr>
      <w:instrText xml:space="preserve"> NUMPAGES  </w:instrText>
    </w:r>
    <w:r w:rsidRPr="000D1471">
      <w:rPr>
        <w:rFonts w:ascii="Arial" w:hAnsi="Arial" w:cs="Arial"/>
        <w:sz w:val="16"/>
        <w:szCs w:val="16"/>
      </w:rPr>
      <w:fldChar w:fldCharType="separate"/>
    </w:r>
    <w:r w:rsidR="00774A47">
      <w:rPr>
        <w:rFonts w:ascii="Arial" w:hAnsi="Arial" w:cs="Arial"/>
        <w:noProof/>
        <w:sz w:val="16"/>
        <w:szCs w:val="16"/>
      </w:rPr>
      <w:t>8</w:t>
    </w:r>
    <w:r w:rsidRPr="000D1471">
      <w:rPr>
        <w:rFonts w:ascii="Arial" w:hAnsi="Arial" w:cs="Arial"/>
        <w:sz w:val="16"/>
        <w:szCs w:val="16"/>
      </w:rPr>
      <w:fldChar w:fldCharType="end"/>
    </w:r>
  </w:p>
  <w:p w:rsidR="00AF6275" w:rsidRDefault="00AF62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0A4" w:rsidRDefault="00BB30A4" w:rsidP="00BA3E22">
      <w:r>
        <w:separator/>
      </w:r>
    </w:p>
  </w:footnote>
  <w:footnote w:type="continuationSeparator" w:id="0">
    <w:p w:rsidR="00BB30A4" w:rsidRDefault="00BB30A4" w:rsidP="00BA3E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275" w:rsidRPr="00A353F8" w:rsidRDefault="00774A47" w:rsidP="00D85351">
    <w:pPr>
      <w:pStyle w:val="Header"/>
    </w:pPr>
    <w:r>
      <w:rPr>
        <w:noProof/>
      </w:rPr>
      <w:drawing>
        <wp:inline distT="0" distB="0" distL="0" distR="0">
          <wp:extent cx="495300" cy="4953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rsidR="00AF6275" w:rsidRPr="00D85351" w:rsidRDefault="00AF6275" w:rsidP="00D853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275" w:rsidRDefault="00774A47">
    <w:pPr>
      <w:pStyle w:val="Header"/>
    </w:pPr>
    <w:r>
      <w:rPr>
        <w:noProof/>
      </w:rPr>
      <mc:AlternateContent>
        <mc:Choice Requires="wps">
          <w:drawing>
            <wp:anchor distT="0" distB="0" distL="114300" distR="114300" simplePos="0" relativeHeight="251660288" behindDoc="0" locked="0" layoutInCell="1" allowOverlap="1">
              <wp:simplePos x="0" y="0"/>
              <wp:positionH relativeFrom="column">
                <wp:posOffset>2743200</wp:posOffset>
              </wp:positionH>
              <wp:positionV relativeFrom="paragraph">
                <wp:posOffset>-179070</wp:posOffset>
              </wp:positionV>
              <wp:extent cx="3773805" cy="1104265"/>
              <wp:effectExtent l="0" t="1905" r="0" b="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3805" cy="1104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6275" w:rsidRDefault="00AF6275" w:rsidP="00D60816">
                          <w:pPr>
                            <w:pStyle w:val="Noparagraphstyle"/>
                            <w:spacing w:line="240" w:lineRule="auto"/>
                            <w:rPr>
                              <w:rFonts w:ascii="Arial" w:hAnsi="Arial" w:cs="Arial"/>
                              <w:sz w:val="17"/>
                              <w:szCs w:val="17"/>
                            </w:rPr>
                          </w:pPr>
                          <w:r>
                            <w:rPr>
                              <w:rFonts w:ascii="Arial" w:hAnsi="Arial" w:cs="Arial"/>
                              <w:sz w:val="17"/>
                              <w:szCs w:val="17"/>
                            </w:rPr>
                            <w:t>555 12th Street, Suite 1400   Oakland, CA 94607</w:t>
                          </w:r>
                        </w:p>
                        <w:p w:rsidR="00AF6275" w:rsidRDefault="00AF6275" w:rsidP="00D60816">
                          <w:pPr>
                            <w:pStyle w:val="Noparagraphstyle"/>
                            <w:spacing w:line="240" w:lineRule="auto"/>
                            <w:rPr>
                              <w:rFonts w:ascii="Arial" w:hAnsi="Arial" w:cs="Arial"/>
                              <w:sz w:val="17"/>
                              <w:szCs w:val="17"/>
                            </w:rPr>
                          </w:pPr>
                          <w:r>
                            <w:rPr>
                              <w:rFonts w:ascii="Arial" w:hAnsi="Arial" w:cs="Arial"/>
                              <w:b/>
                              <w:bCs/>
                              <w:sz w:val="17"/>
                              <w:szCs w:val="17"/>
                            </w:rPr>
                            <w:t>T</w:t>
                          </w:r>
                          <w:r>
                            <w:rPr>
                              <w:rFonts w:ascii="Arial" w:hAnsi="Arial" w:cs="Arial"/>
                              <w:sz w:val="17"/>
                              <w:szCs w:val="17"/>
                            </w:rPr>
                            <w:t xml:space="preserve"> +1 510.465.8000 </w:t>
                          </w:r>
                          <w:r>
                            <w:rPr>
                              <w:rFonts w:ascii="Arial" w:hAnsi="Arial" w:cs="Arial"/>
                              <w:b/>
                              <w:bCs/>
                              <w:sz w:val="17"/>
                              <w:szCs w:val="17"/>
                            </w:rPr>
                            <w:t>F</w:t>
                          </w:r>
                          <w:r>
                            <w:rPr>
                              <w:rFonts w:ascii="Arial" w:hAnsi="Arial" w:cs="Arial"/>
                              <w:sz w:val="17"/>
                              <w:szCs w:val="17"/>
                            </w:rPr>
                            <w:t xml:space="preserve"> +1 510.465.</w:t>
                          </w:r>
                          <w:r w:rsidRPr="00873E52">
                            <w:rPr>
                              <w:rFonts w:ascii="Arial" w:hAnsi="Arial" w:cs="Arial"/>
                              <w:color w:val="auto"/>
                              <w:sz w:val="17"/>
                              <w:szCs w:val="17"/>
                            </w:rPr>
                            <w:t>1350  www.dtz.com</w:t>
                          </w:r>
                        </w:p>
                        <w:p w:rsidR="00AF6275" w:rsidRDefault="00AF6275" w:rsidP="00D60816">
                          <w:pPr>
                            <w:rPr>
                              <w:rFonts w:ascii="Arial" w:hAnsi="Arial" w:cs="Arial"/>
                              <w:color w:val="EB0029"/>
                              <w:sz w:val="17"/>
                              <w:szCs w:val="17"/>
                            </w:rPr>
                          </w:pPr>
                        </w:p>
                        <w:p w:rsidR="00AF6275" w:rsidRDefault="00AF6275" w:rsidP="00D60816">
                          <w:pPr>
                            <w:rPr>
                              <w:rFonts w:ascii="Arial" w:hAnsi="Arial" w:cs="Arial"/>
                              <w:color w:val="EB0029"/>
                              <w:sz w:val="17"/>
                              <w:szCs w:val="17"/>
                            </w:rPr>
                          </w:pPr>
                          <w:r>
                            <w:rPr>
                              <w:rFonts w:ascii="Arial" w:hAnsi="Arial" w:cs="Arial"/>
                              <w:color w:val="EB0029"/>
                              <w:sz w:val="17"/>
                              <w:szCs w:val="17"/>
                            </w:rPr>
                            <w:t>John Dolby | Senior Vice President</w:t>
                          </w:r>
                          <w:r>
                            <w:rPr>
                              <w:rFonts w:ascii="Arial" w:hAnsi="Arial" w:cs="Arial"/>
                              <w:color w:val="EB0029"/>
                              <w:sz w:val="17"/>
                              <w:szCs w:val="17"/>
                            </w:rPr>
                            <w:tab/>
                          </w:r>
                          <w:r>
                            <w:rPr>
                              <w:rFonts w:ascii="Arial" w:hAnsi="Arial" w:cs="Arial"/>
                              <w:color w:val="EB0029"/>
                              <w:sz w:val="17"/>
                              <w:szCs w:val="17"/>
                            </w:rPr>
                            <w:tab/>
                          </w:r>
                        </w:p>
                        <w:p w:rsidR="00AF6275" w:rsidRDefault="00AF6275" w:rsidP="00D60816">
                          <w:pPr>
                            <w:rPr>
                              <w:rFonts w:ascii="Arial" w:hAnsi="Arial" w:cs="Arial"/>
                              <w:i/>
                              <w:iCs/>
                              <w:color w:val="0091B3"/>
                              <w:sz w:val="17"/>
                              <w:szCs w:val="17"/>
                            </w:rPr>
                          </w:pPr>
                          <w:r>
                            <w:rPr>
                              <w:rFonts w:ascii="Arial" w:hAnsi="Arial" w:cs="Arial"/>
                              <w:color w:val="EB0029"/>
                              <w:sz w:val="17"/>
                              <w:szCs w:val="17"/>
                            </w:rPr>
                            <w:t xml:space="preserve">License #00870630 | </w:t>
                          </w:r>
                          <w:r>
                            <w:rPr>
                              <w:rFonts w:ascii="Arial" w:hAnsi="Arial" w:cs="Arial"/>
                              <w:i/>
                              <w:iCs/>
                              <w:color w:val="0091B3"/>
                              <w:sz w:val="17"/>
                              <w:szCs w:val="17"/>
                            </w:rPr>
                            <w:t>john.dolby</w:t>
                          </w:r>
                          <w:r w:rsidRPr="00A353F8">
                            <w:rPr>
                              <w:rFonts w:ascii="Arial" w:hAnsi="Arial" w:cs="Arial"/>
                              <w:i/>
                              <w:iCs/>
                              <w:color w:val="0091B3"/>
                              <w:sz w:val="17"/>
                              <w:szCs w:val="17"/>
                            </w:rPr>
                            <w:t>@</w:t>
                          </w:r>
                          <w:r>
                            <w:rPr>
                              <w:rFonts w:ascii="Arial" w:hAnsi="Arial" w:cs="Arial"/>
                              <w:i/>
                              <w:iCs/>
                              <w:color w:val="0091B3"/>
                              <w:sz w:val="17"/>
                              <w:szCs w:val="17"/>
                            </w:rPr>
                            <w:t>dtz</w:t>
                          </w:r>
                          <w:r w:rsidRPr="00A353F8">
                            <w:rPr>
                              <w:rFonts w:ascii="Arial" w:hAnsi="Arial" w:cs="Arial"/>
                              <w:i/>
                              <w:iCs/>
                              <w:color w:val="0091B3"/>
                              <w:sz w:val="17"/>
                              <w:szCs w:val="17"/>
                            </w:rPr>
                            <w:t>.com</w:t>
                          </w:r>
                        </w:p>
                        <w:p w:rsidR="00AF6275" w:rsidRPr="00A353F8" w:rsidRDefault="00AF6275" w:rsidP="00D60816">
                          <w:pPr>
                            <w:rPr>
                              <w:rFonts w:ascii="Arial" w:hAnsi="Arial" w:cs="Arial"/>
                              <w:color w:val="EB0029"/>
                              <w:sz w:val="17"/>
                              <w:szCs w:val="17"/>
                            </w:rPr>
                          </w:pPr>
                        </w:p>
                        <w:p w:rsidR="00AF6275" w:rsidRDefault="00AF6275" w:rsidP="00D60816">
                          <w:pPr>
                            <w:rPr>
                              <w:rFonts w:ascii="Arial" w:hAnsi="Arial" w:cs="Arial"/>
                              <w:color w:val="EB0029"/>
                              <w:sz w:val="17"/>
                              <w:szCs w:val="17"/>
                            </w:rPr>
                          </w:pPr>
                          <w:r>
                            <w:rPr>
                              <w:rFonts w:ascii="Arial" w:hAnsi="Arial" w:cs="Arial"/>
                              <w:color w:val="EB0029"/>
                              <w:sz w:val="17"/>
                              <w:szCs w:val="17"/>
                            </w:rPr>
                            <w:t xml:space="preserve">Dane Hooks |Associate Vice President </w:t>
                          </w:r>
                        </w:p>
                        <w:p w:rsidR="00AF6275" w:rsidRPr="00A353F8" w:rsidRDefault="00AF6275" w:rsidP="00D60816">
                          <w:pPr>
                            <w:rPr>
                              <w:rFonts w:ascii="Arial" w:hAnsi="Arial" w:cs="Arial"/>
                              <w:color w:val="EB0029"/>
                              <w:sz w:val="17"/>
                              <w:szCs w:val="17"/>
                            </w:rPr>
                          </w:pPr>
                          <w:r>
                            <w:rPr>
                              <w:rFonts w:ascii="Arial" w:hAnsi="Arial" w:cs="Arial"/>
                              <w:color w:val="EB0029"/>
                              <w:sz w:val="17"/>
                              <w:szCs w:val="17"/>
                            </w:rPr>
                            <w:t xml:space="preserve">License #01900402 | </w:t>
                          </w:r>
                          <w:r>
                            <w:rPr>
                              <w:rFonts w:ascii="Arial" w:hAnsi="Arial" w:cs="Arial"/>
                              <w:i/>
                              <w:iCs/>
                              <w:color w:val="0091B3"/>
                              <w:sz w:val="17"/>
                              <w:szCs w:val="17"/>
                            </w:rPr>
                            <w:t>dane.hooks</w:t>
                          </w:r>
                          <w:r w:rsidRPr="00A353F8">
                            <w:rPr>
                              <w:rFonts w:ascii="Arial" w:hAnsi="Arial" w:cs="Arial"/>
                              <w:i/>
                              <w:iCs/>
                              <w:color w:val="0091B3"/>
                              <w:sz w:val="17"/>
                              <w:szCs w:val="17"/>
                            </w:rPr>
                            <w:t>@</w:t>
                          </w:r>
                          <w:r>
                            <w:rPr>
                              <w:rFonts w:ascii="Arial" w:hAnsi="Arial" w:cs="Arial"/>
                              <w:i/>
                              <w:iCs/>
                              <w:color w:val="0091B3"/>
                              <w:sz w:val="17"/>
                              <w:szCs w:val="17"/>
                            </w:rPr>
                            <w:t>dtz</w:t>
                          </w:r>
                          <w:r w:rsidRPr="00A353F8">
                            <w:rPr>
                              <w:rFonts w:ascii="Arial" w:hAnsi="Arial" w:cs="Arial"/>
                              <w:i/>
                              <w:iCs/>
                              <w:color w:val="0091B3"/>
                              <w:sz w:val="17"/>
                              <w:szCs w:val="17"/>
                            </w:rPr>
                            <w:t>.com</w:t>
                          </w:r>
                        </w:p>
                        <w:p w:rsidR="00AF6275" w:rsidRPr="002E1F41" w:rsidRDefault="00AF6275" w:rsidP="00D31F7D">
                          <w:pPr>
                            <w:pStyle w:val="Noparagraphstyle"/>
                            <w:spacing w:line="240" w:lineRule="auto"/>
                            <w:rPr>
                              <w:rFonts w:ascii="Arial" w:hAnsi="Arial" w:cs="Arial"/>
                              <w:b/>
                              <w:bCs/>
                              <w:sz w:val="17"/>
                              <w:szCs w:val="17"/>
                            </w:rPr>
                          </w:pPr>
                        </w:p>
                        <w:p w:rsidR="00AF6275" w:rsidRPr="002E0B37" w:rsidRDefault="00AF6275" w:rsidP="001C316C">
                          <w:pPr>
                            <w:rPr>
                              <w:sz w:val="17"/>
                              <w:szCs w:val="17"/>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3in;margin-top:-14.1pt;width:297.15pt;height:8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" filled="f" stroked="f">
              <v:textbox>
                <w:txbxContent>
                  <w:p w:rsidR="00AF6275" w:rsidRDefault="00AF6275" w:rsidP="00D60816">
                    <w:pPr>
                      <w:pStyle w:val="Noparagraphstyle"/>
                      <w:spacing w:line="240" w:lineRule="auto"/>
                      <w:rPr>
                        <w:rFonts w:ascii="Arial" w:hAnsi="Arial" w:cs="Arial"/>
                        <w:sz w:val="17"/>
                        <w:szCs w:val="17"/>
                      </w:rPr>
                    </w:pPr>
                    <w:r>
                      <w:rPr>
                        <w:rFonts w:ascii="Arial" w:hAnsi="Arial" w:cs="Arial"/>
                        <w:sz w:val="17"/>
                        <w:szCs w:val="17"/>
                      </w:rPr>
                      <w:t>555 12th Street, Suite 1400   Oakland, CA 94607</w:t>
                    </w:r>
                  </w:p>
                  <w:p w:rsidR="00AF6275" w:rsidRDefault="00AF6275" w:rsidP="00D60816">
                    <w:pPr>
                      <w:pStyle w:val="Noparagraphstyle"/>
                      <w:spacing w:line="240" w:lineRule="auto"/>
                      <w:rPr>
                        <w:rFonts w:ascii="Arial" w:hAnsi="Arial" w:cs="Arial"/>
                        <w:sz w:val="17"/>
                        <w:szCs w:val="17"/>
                      </w:rPr>
                    </w:pPr>
                    <w:r>
                      <w:rPr>
                        <w:rFonts w:ascii="Arial" w:hAnsi="Arial" w:cs="Arial"/>
                        <w:b/>
                        <w:bCs/>
                        <w:sz w:val="17"/>
                        <w:szCs w:val="17"/>
                      </w:rPr>
                      <w:t>T</w:t>
                    </w:r>
                    <w:r>
                      <w:rPr>
                        <w:rFonts w:ascii="Arial" w:hAnsi="Arial" w:cs="Arial"/>
                        <w:sz w:val="17"/>
                        <w:szCs w:val="17"/>
                      </w:rPr>
                      <w:t xml:space="preserve"> +1 510.465.8000 </w:t>
                    </w:r>
                    <w:r>
                      <w:rPr>
                        <w:rFonts w:ascii="Arial" w:hAnsi="Arial" w:cs="Arial"/>
                        <w:b/>
                        <w:bCs/>
                        <w:sz w:val="17"/>
                        <w:szCs w:val="17"/>
                      </w:rPr>
                      <w:t>F</w:t>
                    </w:r>
                    <w:r>
                      <w:rPr>
                        <w:rFonts w:ascii="Arial" w:hAnsi="Arial" w:cs="Arial"/>
                        <w:sz w:val="17"/>
                        <w:szCs w:val="17"/>
                      </w:rPr>
                      <w:t xml:space="preserve"> +1 510.465.</w:t>
                    </w:r>
                    <w:r w:rsidRPr="00873E52">
                      <w:rPr>
                        <w:rFonts w:ascii="Arial" w:hAnsi="Arial" w:cs="Arial"/>
                        <w:color w:val="auto"/>
                        <w:sz w:val="17"/>
                        <w:szCs w:val="17"/>
                      </w:rPr>
                      <w:t>1350  www.dtz.com</w:t>
                    </w:r>
                  </w:p>
                  <w:p w:rsidR="00AF6275" w:rsidRDefault="00AF6275" w:rsidP="00D60816">
                    <w:pPr>
                      <w:rPr>
                        <w:rFonts w:ascii="Arial" w:hAnsi="Arial" w:cs="Arial"/>
                        <w:color w:val="EB0029"/>
                        <w:sz w:val="17"/>
                        <w:szCs w:val="17"/>
                      </w:rPr>
                    </w:pPr>
                  </w:p>
                  <w:p w:rsidR="00AF6275" w:rsidRDefault="00AF6275" w:rsidP="00D60816">
                    <w:pPr>
                      <w:rPr>
                        <w:rFonts w:ascii="Arial" w:hAnsi="Arial" w:cs="Arial"/>
                        <w:color w:val="EB0029"/>
                        <w:sz w:val="17"/>
                        <w:szCs w:val="17"/>
                      </w:rPr>
                    </w:pPr>
                    <w:r>
                      <w:rPr>
                        <w:rFonts w:ascii="Arial" w:hAnsi="Arial" w:cs="Arial"/>
                        <w:color w:val="EB0029"/>
                        <w:sz w:val="17"/>
                        <w:szCs w:val="17"/>
                      </w:rPr>
                      <w:t>John Dolby | Senior Vice President</w:t>
                    </w:r>
                    <w:r>
                      <w:rPr>
                        <w:rFonts w:ascii="Arial" w:hAnsi="Arial" w:cs="Arial"/>
                        <w:color w:val="EB0029"/>
                        <w:sz w:val="17"/>
                        <w:szCs w:val="17"/>
                      </w:rPr>
                      <w:tab/>
                    </w:r>
                    <w:r>
                      <w:rPr>
                        <w:rFonts w:ascii="Arial" w:hAnsi="Arial" w:cs="Arial"/>
                        <w:color w:val="EB0029"/>
                        <w:sz w:val="17"/>
                        <w:szCs w:val="17"/>
                      </w:rPr>
                      <w:tab/>
                    </w:r>
                  </w:p>
                  <w:p w:rsidR="00AF6275" w:rsidRDefault="00AF6275" w:rsidP="00D60816">
                    <w:pPr>
                      <w:rPr>
                        <w:rFonts w:ascii="Arial" w:hAnsi="Arial" w:cs="Arial"/>
                        <w:i/>
                        <w:iCs/>
                        <w:color w:val="0091B3"/>
                        <w:sz w:val="17"/>
                        <w:szCs w:val="17"/>
                      </w:rPr>
                    </w:pPr>
                    <w:r>
                      <w:rPr>
                        <w:rFonts w:ascii="Arial" w:hAnsi="Arial" w:cs="Arial"/>
                        <w:color w:val="EB0029"/>
                        <w:sz w:val="17"/>
                        <w:szCs w:val="17"/>
                      </w:rPr>
                      <w:t xml:space="preserve">License #00870630 | </w:t>
                    </w:r>
                    <w:r>
                      <w:rPr>
                        <w:rFonts w:ascii="Arial" w:hAnsi="Arial" w:cs="Arial"/>
                        <w:i/>
                        <w:iCs/>
                        <w:color w:val="0091B3"/>
                        <w:sz w:val="17"/>
                        <w:szCs w:val="17"/>
                      </w:rPr>
                      <w:t>john.dolby</w:t>
                    </w:r>
                    <w:r w:rsidRPr="00A353F8">
                      <w:rPr>
                        <w:rFonts w:ascii="Arial" w:hAnsi="Arial" w:cs="Arial"/>
                        <w:i/>
                        <w:iCs/>
                        <w:color w:val="0091B3"/>
                        <w:sz w:val="17"/>
                        <w:szCs w:val="17"/>
                      </w:rPr>
                      <w:t>@</w:t>
                    </w:r>
                    <w:r>
                      <w:rPr>
                        <w:rFonts w:ascii="Arial" w:hAnsi="Arial" w:cs="Arial"/>
                        <w:i/>
                        <w:iCs/>
                        <w:color w:val="0091B3"/>
                        <w:sz w:val="17"/>
                        <w:szCs w:val="17"/>
                      </w:rPr>
                      <w:t>dtz</w:t>
                    </w:r>
                    <w:r w:rsidRPr="00A353F8">
                      <w:rPr>
                        <w:rFonts w:ascii="Arial" w:hAnsi="Arial" w:cs="Arial"/>
                        <w:i/>
                        <w:iCs/>
                        <w:color w:val="0091B3"/>
                        <w:sz w:val="17"/>
                        <w:szCs w:val="17"/>
                      </w:rPr>
                      <w:t>.com</w:t>
                    </w:r>
                  </w:p>
                  <w:p w:rsidR="00AF6275" w:rsidRPr="00A353F8" w:rsidRDefault="00AF6275" w:rsidP="00D60816">
                    <w:pPr>
                      <w:rPr>
                        <w:rFonts w:ascii="Arial" w:hAnsi="Arial" w:cs="Arial"/>
                        <w:color w:val="EB0029"/>
                        <w:sz w:val="17"/>
                        <w:szCs w:val="17"/>
                      </w:rPr>
                    </w:pPr>
                  </w:p>
                  <w:p w:rsidR="00AF6275" w:rsidRDefault="00AF6275" w:rsidP="00D60816">
                    <w:pPr>
                      <w:rPr>
                        <w:rFonts w:ascii="Arial" w:hAnsi="Arial" w:cs="Arial"/>
                        <w:color w:val="EB0029"/>
                        <w:sz w:val="17"/>
                        <w:szCs w:val="17"/>
                      </w:rPr>
                    </w:pPr>
                    <w:r>
                      <w:rPr>
                        <w:rFonts w:ascii="Arial" w:hAnsi="Arial" w:cs="Arial"/>
                        <w:color w:val="EB0029"/>
                        <w:sz w:val="17"/>
                        <w:szCs w:val="17"/>
                      </w:rPr>
                      <w:t xml:space="preserve">Dane Hooks |Associate Vice President </w:t>
                    </w:r>
                  </w:p>
                  <w:p w:rsidR="00AF6275" w:rsidRPr="00A353F8" w:rsidRDefault="00AF6275" w:rsidP="00D60816">
                    <w:pPr>
                      <w:rPr>
                        <w:rFonts w:ascii="Arial" w:hAnsi="Arial" w:cs="Arial"/>
                        <w:color w:val="EB0029"/>
                        <w:sz w:val="17"/>
                        <w:szCs w:val="17"/>
                      </w:rPr>
                    </w:pPr>
                    <w:r>
                      <w:rPr>
                        <w:rFonts w:ascii="Arial" w:hAnsi="Arial" w:cs="Arial"/>
                        <w:color w:val="EB0029"/>
                        <w:sz w:val="17"/>
                        <w:szCs w:val="17"/>
                      </w:rPr>
                      <w:t xml:space="preserve">License #01900402 | </w:t>
                    </w:r>
                    <w:r>
                      <w:rPr>
                        <w:rFonts w:ascii="Arial" w:hAnsi="Arial" w:cs="Arial"/>
                        <w:i/>
                        <w:iCs/>
                        <w:color w:val="0091B3"/>
                        <w:sz w:val="17"/>
                        <w:szCs w:val="17"/>
                      </w:rPr>
                      <w:t>dane.hooks</w:t>
                    </w:r>
                    <w:r w:rsidRPr="00A353F8">
                      <w:rPr>
                        <w:rFonts w:ascii="Arial" w:hAnsi="Arial" w:cs="Arial"/>
                        <w:i/>
                        <w:iCs/>
                        <w:color w:val="0091B3"/>
                        <w:sz w:val="17"/>
                        <w:szCs w:val="17"/>
                      </w:rPr>
                      <w:t>@</w:t>
                    </w:r>
                    <w:r>
                      <w:rPr>
                        <w:rFonts w:ascii="Arial" w:hAnsi="Arial" w:cs="Arial"/>
                        <w:i/>
                        <w:iCs/>
                        <w:color w:val="0091B3"/>
                        <w:sz w:val="17"/>
                        <w:szCs w:val="17"/>
                      </w:rPr>
                      <w:t>dtz</w:t>
                    </w:r>
                    <w:r w:rsidRPr="00A353F8">
                      <w:rPr>
                        <w:rFonts w:ascii="Arial" w:hAnsi="Arial" w:cs="Arial"/>
                        <w:i/>
                        <w:iCs/>
                        <w:color w:val="0091B3"/>
                        <w:sz w:val="17"/>
                        <w:szCs w:val="17"/>
                      </w:rPr>
                      <w:t>.com</w:t>
                    </w:r>
                  </w:p>
                  <w:p w:rsidR="00AF6275" w:rsidRPr="002E1F41" w:rsidRDefault="00AF6275" w:rsidP="00D31F7D">
                    <w:pPr>
                      <w:pStyle w:val="Noparagraphstyle"/>
                      <w:spacing w:line="240" w:lineRule="auto"/>
                      <w:rPr>
                        <w:rFonts w:ascii="Arial" w:hAnsi="Arial" w:cs="Arial"/>
                        <w:b/>
                        <w:bCs/>
                        <w:sz w:val="17"/>
                        <w:szCs w:val="17"/>
                      </w:rPr>
                    </w:pPr>
                  </w:p>
                  <w:p w:rsidR="00AF6275" w:rsidRPr="002E0B37" w:rsidRDefault="00AF6275" w:rsidP="001C316C">
                    <w:pPr>
                      <w:rPr>
                        <w:sz w:val="17"/>
                        <w:szCs w:val="17"/>
                      </w:rPr>
                    </w:pPr>
                  </w:p>
                </w:txbxContent>
              </v:textbox>
            </v:shape>
          </w:pict>
        </mc:Fallback>
      </mc:AlternateContent>
    </w:r>
    <w:r>
      <w:rPr>
        <w:noProof/>
      </w:rPr>
      <w:drawing>
        <wp:inline distT="0" distB="0" distL="0" distR="0">
          <wp:extent cx="819150" cy="8191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9F6"/>
    <w:multiLevelType w:val="hybridMultilevel"/>
    <w:tmpl w:val="E5F81C9C"/>
    <w:lvl w:ilvl="0" w:tplc="E5C0977C">
      <w:start w:val="1"/>
      <w:numFmt w:val="decimal"/>
      <w:lvlText w:val="%1."/>
      <w:lvlJc w:val="left"/>
      <w:pPr>
        <w:tabs>
          <w:tab w:val="num" w:pos="3960"/>
        </w:tabs>
        <w:ind w:left="3960" w:hanging="360"/>
      </w:pPr>
      <w:rPr>
        <w:rFonts w:hint="default"/>
      </w:rPr>
    </w:lvl>
    <w:lvl w:ilvl="1" w:tplc="04090019">
      <w:start w:val="1"/>
      <w:numFmt w:val="lowerLetter"/>
      <w:lvlText w:val="%2."/>
      <w:lvlJc w:val="left"/>
      <w:pPr>
        <w:tabs>
          <w:tab w:val="num" w:pos="4680"/>
        </w:tabs>
        <w:ind w:left="4680" w:hanging="360"/>
      </w:pPr>
    </w:lvl>
    <w:lvl w:ilvl="2" w:tplc="0409001B">
      <w:start w:val="1"/>
      <w:numFmt w:val="lowerRoman"/>
      <w:lvlText w:val="%3."/>
      <w:lvlJc w:val="right"/>
      <w:pPr>
        <w:tabs>
          <w:tab w:val="num" w:pos="5400"/>
        </w:tabs>
        <w:ind w:left="5400" w:hanging="180"/>
      </w:pPr>
    </w:lvl>
    <w:lvl w:ilvl="3" w:tplc="0409000F">
      <w:start w:val="1"/>
      <w:numFmt w:val="decimal"/>
      <w:lvlText w:val="%4."/>
      <w:lvlJc w:val="left"/>
      <w:pPr>
        <w:tabs>
          <w:tab w:val="num" w:pos="6120"/>
        </w:tabs>
        <w:ind w:left="6120" w:hanging="360"/>
      </w:pPr>
    </w:lvl>
    <w:lvl w:ilvl="4" w:tplc="04090019">
      <w:start w:val="1"/>
      <w:numFmt w:val="lowerLetter"/>
      <w:lvlText w:val="%5."/>
      <w:lvlJc w:val="left"/>
      <w:pPr>
        <w:tabs>
          <w:tab w:val="num" w:pos="6840"/>
        </w:tabs>
        <w:ind w:left="6840" w:hanging="360"/>
      </w:pPr>
    </w:lvl>
    <w:lvl w:ilvl="5" w:tplc="0409001B">
      <w:start w:val="1"/>
      <w:numFmt w:val="lowerRoman"/>
      <w:lvlText w:val="%6."/>
      <w:lvlJc w:val="right"/>
      <w:pPr>
        <w:tabs>
          <w:tab w:val="num" w:pos="7560"/>
        </w:tabs>
        <w:ind w:left="7560" w:hanging="180"/>
      </w:pPr>
    </w:lvl>
    <w:lvl w:ilvl="6" w:tplc="0409000F">
      <w:start w:val="1"/>
      <w:numFmt w:val="decimal"/>
      <w:lvlText w:val="%7."/>
      <w:lvlJc w:val="left"/>
      <w:pPr>
        <w:tabs>
          <w:tab w:val="num" w:pos="8280"/>
        </w:tabs>
        <w:ind w:left="8280" w:hanging="360"/>
      </w:pPr>
    </w:lvl>
    <w:lvl w:ilvl="7" w:tplc="04090019">
      <w:start w:val="1"/>
      <w:numFmt w:val="lowerLetter"/>
      <w:lvlText w:val="%8."/>
      <w:lvlJc w:val="left"/>
      <w:pPr>
        <w:tabs>
          <w:tab w:val="num" w:pos="9000"/>
        </w:tabs>
        <w:ind w:left="9000" w:hanging="360"/>
      </w:pPr>
    </w:lvl>
    <w:lvl w:ilvl="8" w:tplc="0409001B">
      <w:start w:val="1"/>
      <w:numFmt w:val="lowerRoman"/>
      <w:lvlText w:val="%9."/>
      <w:lvlJc w:val="right"/>
      <w:pPr>
        <w:tabs>
          <w:tab w:val="num" w:pos="9720"/>
        </w:tabs>
        <w:ind w:left="9720" w:hanging="180"/>
      </w:pPr>
    </w:lvl>
  </w:abstractNum>
  <w:abstractNum w:abstractNumId="1">
    <w:nsid w:val="02D837B0"/>
    <w:multiLevelType w:val="hybridMultilevel"/>
    <w:tmpl w:val="917007FE"/>
    <w:lvl w:ilvl="0" w:tplc="CFB0512C">
      <w:start w:val="3"/>
      <w:numFmt w:val="bullet"/>
      <w:lvlText w:val=""/>
      <w:lvlJc w:val="left"/>
      <w:pPr>
        <w:tabs>
          <w:tab w:val="num" w:pos="3960"/>
        </w:tabs>
        <w:ind w:left="3960" w:hanging="360"/>
      </w:pPr>
      <w:rPr>
        <w:rFonts w:ascii="Symbol" w:eastAsia="Times New Roman" w:hAnsi="Symbol" w:hint="default"/>
      </w:rPr>
    </w:lvl>
    <w:lvl w:ilvl="1" w:tplc="04090003">
      <w:start w:val="1"/>
      <w:numFmt w:val="bullet"/>
      <w:lvlText w:val="o"/>
      <w:lvlJc w:val="left"/>
      <w:pPr>
        <w:tabs>
          <w:tab w:val="num" w:pos="4680"/>
        </w:tabs>
        <w:ind w:left="4680" w:hanging="360"/>
      </w:pPr>
      <w:rPr>
        <w:rFonts w:ascii="Courier New" w:hAnsi="Courier New" w:cs="Courier New" w:hint="default"/>
      </w:rPr>
    </w:lvl>
    <w:lvl w:ilvl="2" w:tplc="04090005">
      <w:start w:val="1"/>
      <w:numFmt w:val="bullet"/>
      <w:lvlText w:val=""/>
      <w:lvlJc w:val="left"/>
      <w:pPr>
        <w:tabs>
          <w:tab w:val="num" w:pos="5400"/>
        </w:tabs>
        <w:ind w:left="5400" w:hanging="360"/>
      </w:pPr>
      <w:rPr>
        <w:rFonts w:ascii="Wingdings" w:hAnsi="Wingdings" w:cs="Wingdings" w:hint="default"/>
      </w:rPr>
    </w:lvl>
    <w:lvl w:ilvl="3" w:tplc="04090001">
      <w:start w:val="1"/>
      <w:numFmt w:val="bullet"/>
      <w:lvlText w:val=""/>
      <w:lvlJc w:val="left"/>
      <w:pPr>
        <w:tabs>
          <w:tab w:val="num" w:pos="6120"/>
        </w:tabs>
        <w:ind w:left="6120" w:hanging="360"/>
      </w:pPr>
      <w:rPr>
        <w:rFonts w:ascii="Symbol" w:hAnsi="Symbol" w:cs="Symbol" w:hint="default"/>
      </w:rPr>
    </w:lvl>
    <w:lvl w:ilvl="4" w:tplc="04090003">
      <w:start w:val="1"/>
      <w:numFmt w:val="bullet"/>
      <w:lvlText w:val="o"/>
      <w:lvlJc w:val="left"/>
      <w:pPr>
        <w:tabs>
          <w:tab w:val="num" w:pos="6840"/>
        </w:tabs>
        <w:ind w:left="6840" w:hanging="360"/>
      </w:pPr>
      <w:rPr>
        <w:rFonts w:ascii="Courier New" w:hAnsi="Courier New" w:cs="Courier New" w:hint="default"/>
      </w:rPr>
    </w:lvl>
    <w:lvl w:ilvl="5" w:tplc="04090005">
      <w:start w:val="1"/>
      <w:numFmt w:val="bullet"/>
      <w:lvlText w:val=""/>
      <w:lvlJc w:val="left"/>
      <w:pPr>
        <w:tabs>
          <w:tab w:val="num" w:pos="7560"/>
        </w:tabs>
        <w:ind w:left="7560" w:hanging="360"/>
      </w:pPr>
      <w:rPr>
        <w:rFonts w:ascii="Wingdings" w:hAnsi="Wingdings" w:cs="Wingdings" w:hint="default"/>
      </w:rPr>
    </w:lvl>
    <w:lvl w:ilvl="6" w:tplc="04090001">
      <w:start w:val="1"/>
      <w:numFmt w:val="bullet"/>
      <w:lvlText w:val=""/>
      <w:lvlJc w:val="left"/>
      <w:pPr>
        <w:tabs>
          <w:tab w:val="num" w:pos="8280"/>
        </w:tabs>
        <w:ind w:left="8280" w:hanging="360"/>
      </w:pPr>
      <w:rPr>
        <w:rFonts w:ascii="Symbol" w:hAnsi="Symbol" w:cs="Symbol" w:hint="default"/>
      </w:rPr>
    </w:lvl>
    <w:lvl w:ilvl="7" w:tplc="04090003">
      <w:start w:val="1"/>
      <w:numFmt w:val="bullet"/>
      <w:lvlText w:val="o"/>
      <w:lvlJc w:val="left"/>
      <w:pPr>
        <w:tabs>
          <w:tab w:val="num" w:pos="9000"/>
        </w:tabs>
        <w:ind w:left="9000" w:hanging="360"/>
      </w:pPr>
      <w:rPr>
        <w:rFonts w:ascii="Courier New" w:hAnsi="Courier New" w:cs="Courier New" w:hint="default"/>
      </w:rPr>
    </w:lvl>
    <w:lvl w:ilvl="8" w:tplc="04090005">
      <w:start w:val="1"/>
      <w:numFmt w:val="bullet"/>
      <w:lvlText w:val=""/>
      <w:lvlJc w:val="left"/>
      <w:pPr>
        <w:tabs>
          <w:tab w:val="num" w:pos="9720"/>
        </w:tabs>
        <w:ind w:left="9720" w:hanging="360"/>
      </w:pPr>
      <w:rPr>
        <w:rFonts w:ascii="Wingdings" w:hAnsi="Wingdings" w:cs="Wingdings" w:hint="default"/>
      </w:rPr>
    </w:lvl>
  </w:abstractNum>
  <w:abstractNum w:abstractNumId="2">
    <w:nsid w:val="10640E72"/>
    <w:multiLevelType w:val="hybridMultilevel"/>
    <w:tmpl w:val="EAAED3F8"/>
    <w:lvl w:ilvl="0" w:tplc="13F8514A">
      <w:start w:val="1"/>
      <w:numFmt w:val="decimal"/>
      <w:lvlText w:val="%1."/>
      <w:lvlJc w:val="left"/>
      <w:pPr>
        <w:ind w:left="3960" w:hanging="360"/>
      </w:pPr>
      <w:rPr>
        <w:rFonts w:hint="default"/>
        <w:b/>
        <w:bCs/>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3">
    <w:nsid w:val="108F6790"/>
    <w:multiLevelType w:val="hybridMultilevel"/>
    <w:tmpl w:val="D9ECABBE"/>
    <w:lvl w:ilvl="0" w:tplc="0ECCE97C">
      <w:start w:val="1"/>
      <w:numFmt w:val="lowerLetter"/>
      <w:lvlText w:val="(%1)"/>
      <w:lvlJc w:val="left"/>
      <w:pPr>
        <w:ind w:left="3960" w:hanging="360"/>
      </w:pPr>
      <w:rPr>
        <w:rFonts w:hint="default"/>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4">
    <w:nsid w:val="22457624"/>
    <w:multiLevelType w:val="hybridMultilevel"/>
    <w:tmpl w:val="26CCB918"/>
    <w:lvl w:ilvl="0" w:tplc="5C76B1DE">
      <w:start w:val="1"/>
      <w:numFmt w:val="lowerLetter"/>
      <w:lvlText w:val="%1)"/>
      <w:lvlJc w:val="left"/>
      <w:pPr>
        <w:tabs>
          <w:tab w:val="num" w:pos="3960"/>
        </w:tabs>
        <w:ind w:left="3960" w:hanging="360"/>
      </w:pPr>
      <w:rPr>
        <w:rFonts w:hint="default"/>
      </w:rPr>
    </w:lvl>
    <w:lvl w:ilvl="1" w:tplc="04090019">
      <w:start w:val="1"/>
      <w:numFmt w:val="lowerLetter"/>
      <w:lvlText w:val="%2."/>
      <w:lvlJc w:val="left"/>
      <w:pPr>
        <w:tabs>
          <w:tab w:val="num" w:pos="4680"/>
        </w:tabs>
        <w:ind w:left="4680" w:hanging="360"/>
      </w:pPr>
    </w:lvl>
    <w:lvl w:ilvl="2" w:tplc="0409001B">
      <w:start w:val="1"/>
      <w:numFmt w:val="lowerRoman"/>
      <w:lvlText w:val="%3."/>
      <w:lvlJc w:val="right"/>
      <w:pPr>
        <w:tabs>
          <w:tab w:val="num" w:pos="5400"/>
        </w:tabs>
        <w:ind w:left="5400" w:hanging="180"/>
      </w:pPr>
    </w:lvl>
    <w:lvl w:ilvl="3" w:tplc="0409000F">
      <w:start w:val="1"/>
      <w:numFmt w:val="decimal"/>
      <w:lvlText w:val="%4."/>
      <w:lvlJc w:val="left"/>
      <w:pPr>
        <w:tabs>
          <w:tab w:val="num" w:pos="6120"/>
        </w:tabs>
        <w:ind w:left="6120" w:hanging="360"/>
      </w:pPr>
    </w:lvl>
    <w:lvl w:ilvl="4" w:tplc="04090019">
      <w:start w:val="1"/>
      <w:numFmt w:val="lowerLetter"/>
      <w:lvlText w:val="%5."/>
      <w:lvlJc w:val="left"/>
      <w:pPr>
        <w:tabs>
          <w:tab w:val="num" w:pos="6840"/>
        </w:tabs>
        <w:ind w:left="6840" w:hanging="360"/>
      </w:pPr>
    </w:lvl>
    <w:lvl w:ilvl="5" w:tplc="0409001B">
      <w:start w:val="1"/>
      <w:numFmt w:val="lowerRoman"/>
      <w:lvlText w:val="%6."/>
      <w:lvlJc w:val="right"/>
      <w:pPr>
        <w:tabs>
          <w:tab w:val="num" w:pos="7560"/>
        </w:tabs>
        <w:ind w:left="7560" w:hanging="180"/>
      </w:pPr>
    </w:lvl>
    <w:lvl w:ilvl="6" w:tplc="0409000F">
      <w:start w:val="1"/>
      <w:numFmt w:val="decimal"/>
      <w:lvlText w:val="%7."/>
      <w:lvlJc w:val="left"/>
      <w:pPr>
        <w:tabs>
          <w:tab w:val="num" w:pos="8280"/>
        </w:tabs>
        <w:ind w:left="8280" w:hanging="360"/>
      </w:pPr>
    </w:lvl>
    <w:lvl w:ilvl="7" w:tplc="04090019">
      <w:start w:val="1"/>
      <w:numFmt w:val="lowerLetter"/>
      <w:lvlText w:val="%8."/>
      <w:lvlJc w:val="left"/>
      <w:pPr>
        <w:tabs>
          <w:tab w:val="num" w:pos="9000"/>
        </w:tabs>
        <w:ind w:left="9000" w:hanging="360"/>
      </w:pPr>
    </w:lvl>
    <w:lvl w:ilvl="8" w:tplc="0409001B">
      <w:start w:val="1"/>
      <w:numFmt w:val="lowerRoman"/>
      <w:lvlText w:val="%9."/>
      <w:lvlJc w:val="right"/>
      <w:pPr>
        <w:tabs>
          <w:tab w:val="num" w:pos="9720"/>
        </w:tabs>
        <w:ind w:left="9720" w:hanging="180"/>
      </w:pPr>
    </w:lvl>
  </w:abstractNum>
  <w:abstractNum w:abstractNumId="5">
    <w:nsid w:val="2B8E12E9"/>
    <w:multiLevelType w:val="hybridMultilevel"/>
    <w:tmpl w:val="C1A097A4"/>
    <w:lvl w:ilvl="0" w:tplc="13F8514A">
      <w:start w:val="1"/>
      <w:numFmt w:val="decimal"/>
      <w:lvlText w:val="%1."/>
      <w:lvlJc w:val="left"/>
      <w:pPr>
        <w:ind w:left="3960" w:hanging="360"/>
      </w:pPr>
      <w:rPr>
        <w:rFonts w:hint="default"/>
        <w:b/>
        <w:bCs/>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6">
    <w:nsid w:val="2CF55FA1"/>
    <w:multiLevelType w:val="hybridMultilevel"/>
    <w:tmpl w:val="48929A6A"/>
    <w:lvl w:ilvl="0" w:tplc="7B6070EA">
      <w:start w:val="1"/>
      <w:numFmt w:val="lowerLetter"/>
      <w:lvlText w:val="%1)"/>
      <w:lvlJc w:val="left"/>
      <w:pPr>
        <w:tabs>
          <w:tab w:val="num" w:pos="3960"/>
        </w:tabs>
        <w:ind w:left="3960" w:hanging="360"/>
      </w:pPr>
      <w:rPr>
        <w:rFonts w:hint="default"/>
      </w:rPr>
    </w:lvl>
    <w:lvl w:ilvl="1" w:tplc="04090019">
      <w:start w:val="1"/>
      <w:numFmt w:val="lowerLetter"/>
      <w:lvlText w:val="%2."/>
      <w:lvlJc w:val="left"/>
      <w:pPr>
        <w:tabs>
          <w:tab w:val="num" w:pos="4680"/>
        </w:tabs>
        <w:ind w:left="4680" w:hanging="360"/>
      </w:pPr>
    </w:lvl>
    <w:lvl w:ilvl="2" w:tplc="0409001B">
      <w:start w:val="1"/>
      <w:numFmt w:val="lowerRoman"/>
      <w:lvlText w:val="%3."/>
      <w:lvlJc w:val="right"/>
      <w:pPr>
        <w:tabs>
          <w:tab w:val="num" w:pos="5400"/>
        </w:tabs>
        <w:ind w:left="5400" w:hanging="180"/>
      </w:pPr>
    </w:lvl>
    <w:lvl w:ilvl="3" w:tplc="0409000F">
      <w:start w:val="1"/>
      <w:numFmt w:val="decimal"/>
      <w:lvlText w:val="%4."/>
      <w:lvlJc w:val="left"/>
      <w:pPr>
        <w:tabs>
          <w:tab w:val="num" w:pos="6120"/>
        </w:tabs>
        <w:ind w:left="6120" w:hanging="360"/>
      </w:pPr>
    </w:lvl>
    <w:lvl w:ilvl="4" w:tplc="04090019">
      <w:start w:val="1"/>
      <w:numFmt w:val="lowerLetter"/>
      <w:lvlText w:val="%5."/>
      <w:lvlJc w:val="left"/>
      <w:pPr>
        <w:tabs>
          <w:tab w:val="num" w:pos="6840"/>
        </w:tabs>
        <w:ind w:left="6840" w:hanging="360"/>
      </w:pPr>
    </w:lvl>
    <w:lvl w:ilvl="5" w:tplc="0409001B">
      <w:start w:val="1"/>
      <w:numFmt w:val="lowerRoman"/>
      <w:lvlText w:val="%6."/>
      <w:lvlJc w:val="right"/>
      <w:pPr>
        <w:tabs>
          <w:tab w:val="num" w:pos="7560"/>
        </w:tabs>
        <w:ind w:left="7560" w:hanging="180"/>
      </w:pPr>
    </w:lvl>
    <w:lvl w:ilvl="6" w:tplc="0409000F">
      <w:start w:val="1"/>
      <w:numFmt w:val="decimal"/>
      <w:lvlText w:val="%7."/>
      <w:lvlJc w:val="left"/>
      <w:pPr>
        <w:tabs>
          <w:tab w:val="num" w:pos="8280"/>
        </w:tabs>
        <w:ind w:left="8280" w:hanging="360"/>
      </w:pPr>
    </w:lvl>
    <w:lvl w:ilvl="7" w:tplc="04090019">
      <w:start w:val="1"/>
      <w:numFmt w:val="lowerLetter"/>
      <w:lvlText w:val="%8."/>
      <w:lvlJc w:val="left"/>
      <w:pPr>
        <w:tabs>
          <w:tab w:val="num" w:pos="9000"/>
        </w:tabs>
        <w:ind w:left="9000" w:hanging="360"/>
      </w:pPr>
    </w:lvl>
    <w:lvl w:ilvl="8" w:tplc="0409001B">
      <w:start w:val="1"/>
      <w:numFmt w:val="lowerRoman"/>
      <w:lvlText w:val="%9."/>
      <w:lvlJc w:val="right"/>
      <w:pPr>
        <w:tabs>
          <w:tab w:val="num" w:pos="9720"/>
        </w:tabs>
        <w:ind w:left="9720" w:hanging="180"/>
      </w:pPr>
    </w:lvl>
  </w:abstractNum>
  <w:abstractNum w:abstractNumId="7">
    <w:nsid w:val="33FC0E22"/>
    <w:multiLevelType w:val="multilevel"/>
    <w:tmpl w:val="CD5020A2"/>
    <w:lvl w:ilvl="0">
      <w:numFmt w:val="decimalZero"/>
      <w:lvlText w:val="%1"/>
      <w:lvlJc w:val="left"/>
      <w:pPr>
        <w:tabs>
          <w:tab w:val="num" w:pos="1620"/>
        </w:tabs>
        <w:ind w:left="1620" w:hanging="1620"/>
      </w:pPr>
      <w:rPr>
        <w:rFonts w:hint="default"/>
      </w:rPr>
    </w:lvl>
    <w:lvl w:ilvl="1">
      <w:start w:val="4"/>
      <w:numFmt w:val="decimalZero"/>
      <w:lvlText w:val="%1-%2"/>
      <w:lvlJc w:val="left"/>
      <w:pPr>
        <w:tabs>
          <w:tab w:val="num" w:pos="5220"/>
        </w:tabs>
        <w:ind w:left="5220" w:hanging="1620"/>
      </w:pPr>
      <w:rPr>
        <w:rFonts w:hint="default"/>
      </w:rPr>
    </w:lvl>
    <w:lvl w:ilvl="2">
      <w:start w:val="1"/>
      <w:numFmt w:val="decimal"/>
      <w:lvlText w:val="%1-%2.%3"/>
      <w:lvlJc w:val="left"/>
      <w:pPr>
        <w:tabs>
          <w:tab w:val="num" w:pos="8820"/>
        </w:tabs>
        <w:ind w:left="8820" w:hanging="1620"/>
      </w:pPr>
      <w:rPr>
        <w:rFonts w:hint="default"/>
      </w:rPr>
    </w:lvl>
    <w:lvl w:ilvl="3">
      <w:start w:val="1"/>
      <w:numFmt w:val="decimal"/>
      <w:lvlText w:val="%1-%2.%3.%4"/>
      <w:lvlJc w:val="left"/>
      <w:pPr>
        <w:tabs>
          <w:tab w:val="num" w:pos="12420"/>
        </w:tabs>
        <w:ind w:left="12420" w:hanging="1620"/>
      </w:pPr>
      <w:rPr>
        <w:rFonts w:hint="default"/>
      </w:rPr>
    </w:lvl>
    <w:lvl w:ilvl="4">
      <w:start w:val="1"/>
      <w:numFmt w:val="decimal"/>
      <w:lvlText w:val="%1-%2.%3.%4.%5"/>
      <w:lvlJc w:val="left"/>
      <w:pPr>
        <w:tabs>
          <w:tab w:val="num" w:pos="16020"/>
        </w:tabs>
        <w:ind w:left="16020" w:hanging="1620"/>
      </w:pPr>
      <w:rPr>
        <w:rFonts w:hint="default"/>
      </w:rPr>
    </w:lvl>
    <w:lvl w:ilvl="5">
      <w:start w:val="1"/>
      <w:numFmt w:val="decimal"/>
      <w:lvlText w:val="%1-%2.%3.%4.%5.%6"/>
      <w:lvlJc w:val="left"/>
      <w:pPr>
        <w:tabs>
          <w:tab w:val="num" w:pos="19620"/>
        </w:tabs>
        <w:ind w:left="19620" w:hanging="1620"/>
      </w:pPr>
      <w:rPr>
        <w:rFonts w:hint="default"/>
      </w:rPr>
    </w:lvl>
    <w:lvl w:ilvl="6">
      <w:start w:val="1"/>
      <w:numFmt w:val="decimal"/>
      <w:lvlText w:val="%1-%2.%3.%4.%5.%6.%7"/>
      <w:lvlJc w:val="left"/>
      <w:pPr>
        <w:tabs>
          <w:tab w:val="num" w:pos="23220"/>
        </w:tabs>
        <w:ind w:left="23220" w:hanging="1620"/>
      </w:pPr>
      <w:rPr>
        <w:rFonts w:hint="default"/>
      </w:rPr>
    </w:lvl>
    <w:lvl w:ilvl="7">
      <w:start w:val="1"/>
      <w:numFmt w:val="decimal"/>
      <w:lvlText w:val="%1-%2.%3.%4.%5.%6.%7.%8"/>
      <w:lvlJc w:val="left"/>
      <w:pPr>
        <w:tabs>
          <w:tab w:val="num" w:pos="26820"/>
        </w:tabs>
        <w:ind w:left="26820" w:hanging="1620"/>
      </w:pPr>
      <w:rPr>
        <w:rFonts w:hint="default"/>
      </w:rPr>
    </w:lvl>
    <w:lvl w:ilvl="8">
      <w:start w:val="1"/>
      <w:numFmt w:val="decimal"/>
      <w:lvlText w:val="%1-%2.%3.%4.%5.%6.%7.%8.%9"/>
      <w:lvlJc w:val="left"/>
      <w:pPr>
        <w:tabs>
          <w:tab w:val="num" w:pos="30600"/>
        </w:tabs>
        <w:ind w:left="30600" w:hanging="1800"/>
      </w:pPr>
      <w:rPr>
        <w:rFonts w:hint="default"/>
      </w:rPr>
    </w:lvl>
  </w:abstractNum>
  <w:abstractNum w:abstractNumId="8">
    <w:nsid w:val="350C4CD8"/>
    <w:multiLevelType w:val="hybridMultilevel"/>
    <w:tmpl w:val="90AC8B56"/>
    <w:lvl w:ilvl="0" w:tplc="B5D059BA">
      <w:start w:val="1"/>
      <w:numFmt w:val="decimal"/>
      <w:lvlText w:val="%1."/>
      <w:lvlJc w:val="left"/>
      <w:pPr>
        <w:tabs>
          <w:tab w:val="num" w:pos="3960"/>
        </w:tabs>
        <w:ind w:left="3960" w:hanging="360"/>
      </w:pPr>
      <w:rPr>
        <w:rFonts w:hint="default"/>
      </w:rPr>
    </w:lvl>
    <w:lvl w:ilvl="1" w:tplc="04090019">
      <w:start w:val="1"/>
      <w:numFmt w:val="lowerLetter"/>
      <w:lvlText w:val="%2."/>
      <w:lvlJc w:val="left"/>
      <w:pPr>
        <w:tabs>
          <w:tab w:val="num" w:pos="4680"/>
        </w:tabs>
        <w:ind w:left="4680" w:hanging="360"/>
      </w:pPr>
    </w:lvl>
    <w:lvl w:ilvl="2" w:tplc="0409001B">
      <w:start w:val="1"/>
      <w:numFmt w:val="lowerRoman"/>
      <w:lvlText w:val="%3."/>
      <w:lvlJc w:val="right"/>
      <w:pPr>
        <w:tabs>
          <w:tab w:val="num" w:pos="5400"/>
        </w:tabs>
        <w:ind w:left="5400" w:hanging="180"/>
      </w:pPr>
    </w:lvl>
    <w:lvl w:ilvl="3" w:tplc="0409000F">
      <w:start w:val="1"/>
      <w:numFmt w:val="decimal"/>
      <w:lvlText w:val="%4."/>
      <w:lvlJc w:val="left"/>
      <w:pPr>
        <w:tabs>
          <w:tab w:val="num" w:pos="6120"/>
        </w:tabs>
        <w:ind w:left="6120" w:hanging="360"/>
      </w:pPr>
    </w:lvl>
    <w:lvl w:ilvl="4" w:tplc="04090019">
      <w:start w:val="1"/>
      <w:numFmt w:val="lowerLetter"/>
      <w:lvlText w:val="%5."/>
      <w:lvlJc w:val="left"/>
      <w:pPr>
        <w:tabs>
          <w:tab w:val="num" w:pos="6840"/>
        </w:tabs>
        <w:ind w:left="6840" w:hanging="360"/>
      </w:pPr>
    </w:lvl>
    <w:lvl w:ilvl="5" w:tplc="0409001B">
      <w:start w:val="1"/>
      <w:numFmt w:val="lowerRoman"/>
      <w:lvlText w:val="%6."/>
      <w:lvlJc w:val="right"/>
      <w:pPr>
        <w:tabs>
          <w:tab w:val="num" w:pos="7560"/>
        </w:tabs>
        <w:ind w:left="7560" w:hanging="180"/>
      </w:pPr>
    </w:lvl>
    <w:lvl w:ilvl="6" w:tplc="0409000F">
      <w:start w:val="1"/>
      <w:numFmt w:val="decimal"/>
      <w:lvlText w:val="%7."/>
      <w:lvlJc w:val="left"/>
      <w:pPr>
        <w:tabs>
          <w:tab w:val="num" w:pos="8280"/>
        </w:tabs>
        <w:ind w:left="8280" w:hanging="360"/>
      </w:pPr>
    </w:lvl>
    <w:lvl w:ilvl="7" w:tplc="04090019">
      <w:start w:val="1"/>
      <w:numFmt w:val="lowerLetter"/>
      <w:lvlText w:val="%8."/>
      <w:lvlJc w:val="left"/>
      <w:pPr>
        <w:tabs>
          <w:tab w:val="num" w:pos="9000"/>
        </w:tabs>
        <w:ind w:left="9000" w:hanging="360"/>
      </w:pPr>
    </w:lvl>
    <w:lvl w:ilvl="8" w:tplc="0409001B">
      <w:start w:val="1"/>
      <w:numFmt w:val="lowerRoman"/>
      <w:lvlText w:val="%9."/>
      <w:lvlJc w:val="right"/>
      <w:pPr>
        <w:tabs>
          <w:tab w:val="num" w:pos="9720"/>
        </w:tabs>
        <w:ind w:left="9720" w:hanging="180"/>
      </w:pPr>
    </w:lvl>
  </w:abstractNum>
  <w:abstractNum w:abstractNumId="9">
    <w:nsid w:val="3CF132E6"/>
    <w:multiLevelType w:val="hybridMultilevel"/>
    <w:tmpl w:val="5122F300"/>
    <w:lvl w:ilvl="0" w:tplc="276CAC30">
      <w:start w:val="1"/>
      <w:numFmt w:val="decimal"/>
      <w:lvlText w:val="%1."/>
      <w:lvlJc w:val="left"/>
      <w:pPr>
        <w:ind w:left="3960" w:hanging="360"/>
      </w:pPr>
      <w:rPr>
        <w:rFonts w:hint="default"/>
        <w:b w:val="0"/>
        <w:bCs w:val="0"/>
        <w:i w:val="0"/>
        <w:iCs w:val="0"/>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10">
    <w:nsid w:val="3FA72314"/>
    <w:multiLevelType w:val="hybridMultilevel"/>
    <w:tmpl w:val="D06EA3A4"/>
    <w:lvl w:ilvl="0" w:tplc="04090001">
      <w:start w:val="1"/>
      <w:numFmt w:val="bullet"/>
      <w:lvlText w:val=""/>
      <w:lvlJc w:val="left"/>
      <w:pPr>
        <w:ind w:left="4320" w:hanging="360"/>
      </w:pPr>
      <w:rPr>
        <w:rFonts w:ascii="Symbol" w:hAnsi="Symbol" w:cs="Symbol" w:hint="default"/>
      </w:rPr>
    </w:lvl>
    <w:lvl w:ilvl="1" w:tplc="04090003">
      <w:start w:val="1"/>
      <w:numFmt w:val="bullet"/>
      <w:lvlText w:val="o"/>
      <w:lvlJc w:val="left"/>
      <w:pPr>
        <w:ind w:left="5040" w:hanging="360"/>
      </w:pPr>
      <w:rPr>
        <w:rFonts w:ascii="Courier New" w:hAnsi="Courier New" w:cs="Courier New" w:hint="default"/>
      </w:rPr>
    </w:lvl>
    <w:lvl w:ilvl="2" w:tplc="04090005">
      <w:start w:val="1"/>
      <w:numFmt w:val="bullet"/>
      <w:lvlText w:val=""/>
      <w:lvlJc w:val="left"/>
      <w:pPr>
        <w:ind w:left="5760" w:hanging="360"/>
      </w:pPr>
      <w:rPr>
        <w:rFonts w:ascii="Wingdings" w:hAnsi="Wingdings" w:cs="Wingdings" w:hint="default"/>
      </w:rPr>
    </w:lvl>
    <w:lvl w:ilvl="3" w:tplc="04090001">
      <w:start w:val="1"/>
      <w:numFmt w:val="bullet"/>
      <w:lvlText w:val=""/>
      <w:lvlJc w:val="left"/>
      <w:pPr>
        <w:ind w:left="6480" w:hanging="360"/>
      </w:pPr>
      <w:rPr>
        <w:rFonts w:ascii="Symbol" w:hAnsi="Symbol" w:cs="Symbol" w:hint="default"/>
      </w:rPr>
    </w:lvl>
    <w:lvl w:ilvl="4" w:tplc="04090003">
      <w:start w:val="1"/>
      <w:numFmt w:val="bullet"/>
      <w:lvlText w:val="o"/>
      <w:lvlJc w:val="left"/>
      <w:pPr>
        <w:ind w:left="7200" w:hanging="360"/>
      </w:pPr>
      <w:rPr>
        <w:rFonts w:ascii="Courier New" w:hAnsi="Courier New" w:cs="Courier New" w:hint="default"/>
      </w:rPr>
    </w:lvl>
    <w:lvl w:ilvl="5" w:tplc="04090005">
      <w:start w:val="1"/>
      <w:numFmt w:val="bullet"/>
      <w:lvlText w:val=""/>
      <w:lvlJc w:val="left"/>
      <w:pPr>
        <w:ind w:left="7920" w:hanging="360"/>
      </w:pPr>
      <w:rPr>
        <w:rFonts w:ascii="Wingdings" w:hAnsi="Wingdings" w:cs="Wingdings" w:hint="default"/>
      </w:rPr>
    </w:lvl>
    <w:lvl w:ilvl="6" w:tplc="04090001">
      <w:start w:val="1"/>
      <w:numFmt w:val="bullet"/>
      <w:lvlText w:val=""/>
      <w:lvlJc w:val="left"/>
      <w:pPr>
        <w:ind w:left="8640" w:hanging="360"/>
      </w:pPr>
      <w:rPr>
        <w:rFonts w:ascii="Symbol" w:hAnsi="Symbol" w:cs="Symbol" w:hint="default"/>
      </w:rPr>
    </w:lvl>
    <w:lvl w:ilvl="7" w:tplc="04090003">
      <w:start w:val="1"/>
      <w:numFmt w:val="bullet"/>
      <w:lvlText w:val="o"/>
      <w:lvlJc w:val="left"/>
      <w:pPr>
        <w:ind w:left="9360" w:hanging="360"/>
      </w:pPr>
      <w:rPr>
        <w:rFonts w:ascii="Courier New" w:hAnsi="Courier New" w:cs="Courier New" w:hint="default"/>
      </w:rPr>
    </w:lvl>
    <w:lvl w:ilvl="8" w:tplc="04090005">
      <w:start w:val="1"/>
      <w:numFmt w:val="bullet"/>
      <w:lvlText w:val=""/>
      <w:lvlJc w:val="left"/>
      <w:pPr>
        <w:ind w:left="10080" w:hanging="360"/>
      </w:pPr>
      <w:rPr>
        <w:rFonts w:ascii="Wingdings" w:hAnsi="Wingdings" w:cs="Wingdings" w:hint="default"/>
      </w:rPr>
    </w:lvl>
  </w:abstractNum>
  <w:abstractNum w:abstractNumId="11">
    <w:nsid w:val="41D2564D"/>
    <w:multiLevelType w:val="hybridMultilevel"/>
    <w:tmpl w:val="0CD82FD6"/>
    <w:lvl w:ilvl="0" w:tplc="DF22C326">
      <w:start w:val="1"/>
      <w:numFmt w:val="decimal"/>
      <w:lvlText w:val="%1."/>
      <w:lvlJc w:val="left"/>
      <w:pPr>
        <w:ind w:left="1080" w:hanging="360"/>
      </w:pPr>
      <w:rPr>
        <w:rFonts w:hint="default"/>
        <w:b/>
        <w:bCs/>
        <w:i w:val="0"/>
        <w:iCs w:val="0"/>
        <w:sz w:val="20"/>
        <w:szCs w:val="2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4DE50DEE"/>
    <w:multiLevelType w:val="hybridMultilevel"/>
    <w:tmpl w:val="F9282E2A"/>
    <w:lvl w:ilvl="0" w:tplc="41C0DDD6">
      <w:start w:val="1"/>
      <w:numFmt w:val="decimal"/>
      <w:lvlText w:val="%1."/>
      <w:lvlJc w:val="left"/>
      <w:pPr>
        <w:tabs>
          <w:tab w:val="num" w:pos="4320"/>
        </w:tabs>
        <w:ind w:left="4320" w:hanging="720"/>
      </w:pPr>
      <w:rPr>
        <w:rFonts w:hint="default"/>
      </w:rPr>
    </w:lvl>
    <w:lvl w:ilvl="1" w:tplc="04090019">
      <w:start w:val="1"/>
      <w:numFmt w:val="lowerLetter"/>
      <w:lvlText w:val="%2."/>
      <w:lvlJc w:val="left"/>
      <w:pPr>
        <w:tabs>
          <w:tab w:val="num" w:pos="4680"/>
        </w:tabs>
        <w:ind w:left="4680" w:hanging="360"/>
      </w:pPr>
    </w:lvl>
    <w:lvl w:ilvl="2" w:tplc="0409001B">
      <w:start w:val="1"/>
      <w:numFmt w:val="lowerRoman"/>
      <w:lvlText w:val="%3."/>
      <w:lvlJc w:val="right"/>
      <w:pPr>
        <w:tabs>
          <w:tab w:val="num" w:pos="5400"/>
        </w:tabs>
        <w:ind w:left="5400" w:hanging="180"/>
      </w:pPr>
    </w:lvl>
    <w:lvl w:ilvl="3" w:tplc="0409000F">
      <w:start w:val="1"/>
      <w:numFmt w:val="decimal"/>
      <w:lvlText w:val="%4."/>
      <w:lvlJc w:val="left"/>
      <w:pPr>
        <w:tabs>
          <w:tab w:val="num" w:pos="6120"/>
        </w:tabs>
        <w:ind w:left="6120" w:hanging="360"/>
      </w:pPr>
    </w:lvl>
    <w:lvl w:ilvl="4" w:tplc="04090019">
      <w:start w:val="1"/>
      <w:numFmt w:val="lowerLetter"/>
      <w:lvlText w:val="%5."/>
      <w:lvlJc w:val="left"/>
      <w:pPr>
        <w:tabs>
          <w:tab w:val="num" w:pos="6840"/>
        </w:tabs>
        <w:ind w:left="6840" w:hanging="360"/>
      </w:pPr>
    </w:lvl>
    <w:lvl w:ilvl="5" w:tplc="0409001B">
      <w:start w:val="1"/>
      <w:numFmt w:val="lowerRoman"/>
      <w:lvlText w:val="%6."/>
      <w:lvlJc w:val="right"/>
      <w:pPr>
        <w:tabs>
          <w:tab w:val="num" w:pos="7560"/>
        </w:tabs>
        <w:ind w:left="7560" w:hanging="180"/>
      </w:pPr>
    </w:lvl>
    <w:lvl w:ilvl="6" w:tplc="0409000F">
      <w:start w:val="1"/>
      <w:numFmt w:val="decimal"/>
      <w:lvlText w:val="%7."/>
      <w:lvlJc w:val="left"/>
      <w:pPr>
        <w:tabs>
          <w:tab w:val="num" w:pos="8280"/>
        </w:tabs>
        <w:ind w:left="8280" w:hanging="360"/>
      </w:pPr>
    </w:lvl>
    <w:lvl w:ilvl="7" w:tplc="04090019">
      <w:start w:val="1"/>
      <w:numFmt w:val="lowerLetter"/>
      <w:lvlText w:val="%8."/>
      <w:lvlJc w:val="left"/>
      <w:pPr>
        <w:tabs>
          <w:tab w:val="num" w:pos="9000"/>
        </w:tabs>
        <w:ind w:left="9000" w:hanging="360"/>
      </w:pPr>
    </w:lvl>
    <w:lvl w:ilvl="8" w:tplc="0409001B">
      <w:start w:val="1"/>
      <w:numFmt w:val="lowerRoman"/>
      <w:lvlText w:val="%9."/>
      <w:lvlJc w:val="right"/>
      <w:pPr>
        <w:tabs>
          <w:tab w:val="num" w:pos="9720"/>
        </w:tabs>
        <w:ind w:left="9720" w:hanging="180"/>
      </w:pPr>
    </w:lvl>
  </w:abstractNum>
  <w:abstractNum w:abstractNumId="13">
    <w:nsid w:val="676C58A1"/>
    <w:multiLevelType w:val="hybridMultilevel"/>
    <w:tmpl w:val="2CAE886E"/>
    <w:lvl w:ilvl="0" w:tplc="04090019">
      <w:start w:val="1"/>
      <w:numFmt w:val="lowerLetter"/>
      <w:lvlText w:val="%1."/>
      <w:lvlJc w:val="left"/>
      <w:pPr>
        <w:tabs>
          <w:tab w:val="num" w:pos="2850"/>
        </w:tabs>
        <w:ind w:left="2850" w:hanging="360"/>
      </w:pPr>
    </w:lvl>
    <w:lvl w:ilvl="1" w:tplc="413850CA">
      <w:start w:val="2"/>
      <w:numFmt w:val="lowerLetter"/>
      <w:lvlText w:val="%2."/>
      <w:lvlJc w:val="left"/>
      <w:pPr>
        <w:tabs>
          <w:tab w:val="num" w:pos="3600"/>
        </w:tabs>
        <w:ind w:left="3600" w:hanging="390"/>
      </w:pPr>
      <w:rPr>
        <w:rFonts w:hint="default"/>
      </w:rPr>
    </w:lvl>
    <w:lvl w:ilvl="2" w:tplc="5BEAB53C">
      <w:start w:val="2"/>
      <w:numFmt w:val="decimal"/>
      <w:lvlText w:val="(%3)"/>
      <w:lvlJc w:val="left"/>
      <w:pPr>
        <w:tabs>
          <w:tab w:val="num" w:pos="4605"/>
        </w:tabs>
        <w:ind w:left="4605" w:hanging="495"/>
      </w:pPr>
      <w:rPr>
        <w:rFonts w:hint="default"/>
      </w:rPr>
    </w:lvl>
    <w:lvl w:ilvl="3" w:tplc="0409000F">
      <w:start w:val="1"/>
      <w:numFmt w:val="decimal"/>
      <w:lvlText w:val="%4."/>
      <w:lvlJc w:val="left"/>
      <w:pPr>
        <w:tabs>
          <w:tab w:val="num" w:pos="5010"/>
        </w:tabs>
        <w:ind w:left="5010" w:hanging="360"/>
      </w:pPr>
    </w:lvl>
    <w:lvl w:ilvl="4" w:tplc="04090019">
      <w:start w:val="1"/>
      <w:numFmt w:val="lowerLetter"/>
      <w:lvlText w:val="%5."/>
      <w:lvlJc w:val="left"/>
      <w:pPr>
        <w:tabs>
          <w:tab w:val="num" w:pos="5730"/>
        </w:tabs>
        <w:ind w:left="5730" w:hanging="360"/>
      </w:pPr>
    </w:lvl>
    <w:lvl w:ilvl="5" w:tplc="0409001B">
      <w:start w:val="1"/>
      <w:numFmt w:val="lowerRoman"/>
      <w:lvlText w:val="%6."/>
      <w:lvlJc w:val="right"/>
      <w:pPr>
        <w:tabs>
          <w:tab w:val="num" w:pos="6450"/>
        </w:tabs>
        <w:ind w:left="6450" w:hanging="180"/>
      </w:pPr>
    </w:lvl>
    <w:lvl w:ilvl="6" w:tplc="0409000F">
      <w:start w:val="1"/>
      <w:numFmt w:val="decimal"/>
      <w:lvlText w:val="%7."/>
      <w:lvlJc w:val="left"/>
      <w:pPr>
        <w:tabs>
          <w:tab w:val="num" w:pos="7170"/>
        </w:tabs>
        <w:ind w:left="7170" w:hanging="360"/>
      </w:pPr>
    </w:lvl>
    <w:lvl w:ilvl="7" w:tplc="04090019">
      <w:start w:val="1"/>
      <w:numFmt w:val="lowerLetter"/>
      <w:lvlText w:val="%8."/>
      <w:lvlJc w:val="left"/>
      <w:pPr>
        <w:tabs>
          <w:tab w:val="num" w:pos="7890"/>
        </w:tabs>
        <w:ind w:left="7890" w:hanging="360"/>
      </w:pPr>
    </w:lvl>
    <w:lvl w:ilvl="8" w:tplc="0409001B">
      <w:start w:val="1"/>
      <w:numFmt w:val="lowerRoman"/>
      <w:lvlText w:val="%9."/>
      <w:lvlJc w:val="right"/>
      <w:pPr>
        <w:tabs>
          <w:tab w:val="num" w:pos="8610"/>
        </w:tabs>
        <w:ind w:left="8610" w:hanging="180"/>
      </w:pPr>
    </w:lvl>
  </w:abstractNum>
  <w:abstractNum w:abstractNumId="14">
    <w:nsid w:val="68183B55"/>
    <w:multiLevelType w:val="hybridMultilevel"/>
    <w:tmpl w:val="11F43B4A"/>
    <w:lvl w:ilvl="0" w:tplc="EF0E9E98">
      <w:start w:val="1"/>
      <w:numFmt w:val="decimal"/>
      <w:lvlText w:val="%1."/>
      <w:lvlJc w:val="left"/>
      <w:pPr>
        <w:ind w:left="153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D921F17"/>
    <w:multiLevelType w:val="hybridMultilevel"/>
    <w:tmpl w:val="111A8ED2"/>
    <w:lvl w:ilvl="0" w:tplc="B51C6744">
      <w:start w:val="1"/>
      <w:numFmt w:val="lowerLetter"/>
      <w:lvlText w:val="%1)"/>
      <w:lvlJc w:val="left"/>
      <w:pPr>
        <w:ind w:left="3960" w:hanging="360"/>
      </w:pPr>
      <w:rPr>
        <w:rFonts w:hint="default"/>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num w:numId="1">
    <w:abstractNumId w:val="12"/>
  </w:num>
  <w:num w:numId="2">
    <w:abstractNumId w:val="1"/>
  </w:num>
  <w:num w:numId="3">
    <w:abstractNumId w:val="6"/>
  </w:num>
  <w:num w:numId="4">
    <w:abstractNumId w:val="13"/>
  </w:num>
  <w:num w:numId="5">
    <w:abstractNumId w:val="7"/>
  </w:num>
  <w:num w:numId="6">
    <w:abstractNumId w:val="4"/>
  </w:num>
  <w:num w:numId="7">
    <w:abstractNumId w:val="0"/>
  </w:num>
  <w:num w:numId="8">
    <w:abstractNumId w:val="8"/>
  </w:num>
  <w:num w:numId="9">
    <w:abstractNumId w:val="5"/>
  </w:num>
  <w:num w:numId="10">
    <w:abstractNumId w:val="2"/>
  </w:num>
  <w:num w:numId="11">
    <w:abstractNumId w:val="9"/>
  </w:num>
  <w:num w:numId="12">
    <w:abstractNumId w:val="15"/>
  </w:num>
  <w:num w:numId="13">
    <w:abstractNumId w:val="14"/>
  </w:num>
  <w:num w:numId="14">
    <w:abstractNumId w:val="1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672"/>
    <w:rsid w:val="00000486"/>
    <w:rsid w:val="00001839"/>
    <w:rsid w:val="000019EE"/>
    <w:rsid w:val="000023E5"/>
    <w:rsid w:val="000027FC"/>
    <w:rsid w:val="0000298C"/>
    <w:rsid w:val="00002B15"/>
    <w:rsid w:val="00002F32"/>
    <w:rsid w:val="00002F8A"/>
    <w:rsid w:val="000033A0"/>
    <w:rsid w:val="000033D8"/>
    <w:rsid w:val="00003481"/>
    <w:rsid w:val="000038B1"/>
    <w:rsid w:val="00003C0B"/>
    <w:rsid w:val="00003F7C"/>
    <w:rsid w:val="000044C3"/>
    <w:rsid w:val="00004B27"/>
    <w:rsid w:val="000062D1"/>
    <w:rsid w:val="00006918"/>
    <w:rsid w:val="00006D68"/>
    <w:rsid w:val="000071F2"/>
    <w:rsid w:val="00007329"/>
    <w:rsid w:val="00007374"/>
    <w:rsid w:val="000076F1"/>
    <w:rsid w:val="00007A59"/>
    <w:rsid w:val="00007FAA"/>
    <w:rsid w:val="00010EB6"/>
    <w:rsid w:val="00011FCD"/>
    <w:rsid w:val="00012504"/>
    <w:rsid w:val="00012805"/>
    <w:rsid w:val="00012F62"/>
    <w:rsid w:val="00012FC0"/>
    <w:rsid w:val="000134AF"/>
    <w:rsid w:val="00013B43"/>
    <w:rsid w:val="000143B5"/>
    <w:rsid w:val="0001499F"/>
    <w:rsid w:val="00014C28"/>
    <w:rsid w:val="00015BC4"/>
    <w:rsid w:val="000166AE"/>
    <w:rsid w:val="00016B82"/>
    <w:rsid w:val="00016F88"/>
    <w:rsid w:val="000173B9"/>
    <w:rsid w:val="000178AD"/>
    <w:rsid w:val="00017A3D"/>
    <w:rsid w:val="00020037"/>
    <w:rsid w:val="00020564"/>
    <w:rsid w:val="00020E8D"/>
    <w:rsid w:val="00021160"/>
    <w:rsid w:val="0002162B"/>
    <w:rsid w:val="00021649"/>
    <w:rsid w:val="00021D6D"/>
    <w:rsid w:val="00021E25"/>
    <w:rsid w:val="00022B42"/>
    <w:rsid w:val="0002309D"/>
    <w:rsid w:val="00023154"/>
    <w:rsid w:val="00023361"/>
    <w:rsid w:val="00023421"/>
    <w:rsid w:val="00023E6A"/>
    <w:rsid w:val="000244C4"/>
    <w:rsid w:val="00024641"/>
    <w:rsid w:val="00024922"/>
    <w:rsid w:val="000249B8"/>
    <w:rsid w:val="00024E66"/>
    <w:rsid w:val="00025F61"/>
    <w:rsid w:val="0002678C"/>
    <w:rsid w:val="00026931"/>
    <w:rsid w:val="00026A0D"/>
    <w:rsid w:val="00027296"/>
    <w:rsid w:val="00027FCD"/>
    <w:rsid w:val="00030442"/>
    <w:rsid w:val="00030686"/>
    <w:rsid w:val="00030750"/>
    <w:rsid w:val="00030B7F"/>
    <w:rsid w:val="00030FA6"/>
    <w:rsid w:val="000312FC"/>
    <w:rsid w:val="000323AD"/>
    <w:rsid w:val="000324FD"/>
    <w:rsid w:val="000325D8"/>
    <w:rsid w:val="000325DB"/>
    <w:rsid w:val="00033028"/>
    <w:rsid w:val="00033050"/>
    <w:rsid w:val="00033B3A"/>
    <w:rsid w:val="00033DA5"/>
    <w:rsid w:val="000341AE"/>
    <w:rsid w:val="00034226"/>
    <w:rsid w:val="000343C9"/>
    <w:rsid w:val="00034727"/>
    <w:rsid w:val="000348BA"/>
    <w:rsid w:val="000348CD"/>
    <w:rsid w:val="00034A5C"/>
    <w:rsid w:val="000351CD"/>
    <w:rsid w:val="00036014"/>
    <w:rsid w:val="00036FBD"/>
    <w:rsid w:val="0003704D"/>
    <w:rsid w:val="0003725C"/>
    <w:rsid w:val="000377FE"/>
    <w:rsid w:val="00037A14"/>
    <w:rsid w:val="00037D57"/>
    <w:rsid w:val="0004020F"/>
    <w:rsid w:val="0004026E"/>
    <w:rsid w:val="00040969"/>
    <w:rsid w:val="00040D41"/>
    <w:rsid w:val="00040D63"/>
    <w:rsid w:val="000412C3"/>
    <w:rsid w:val="00041470"/>
    <w:rsid w:val="00041815"/>
    <w:rsid w:val="00041CA3"/>
    <w:rsid w:val="00041E00"/>
    <w:rsid w:val="0004211D"/>
    <w:rsid w:val="0004220F"/>
    <w:rsid w:val="00042968"/>
    <w:rsid w:val="00042E45"/>
    <w:rsid w:val="00043CA7"/>
    <w:rsid w:val="00043E17"/>
    <w:rsid w:val="00044087"/>
    <w:rsid w:val="00044604"/>
    <w:rsid w:val="00044627"/>
    <w:rsid w:val="00045275"/>
    <w:rsid w:val="000454F0"/>
    <w:rsid w:val="00045761"/>
    <w:rsid w:val="000459DC"/>
    <w:rsid w:val="00045B72"/>
    <w:rsid w:val="00045E76"/>
    <w:rsid w:val="00046DE1"/>
    <w:rsid w:val="00047831"/>
    <w:rsid w:val="000502C2"/>
    <w:rsid w:val="00050308"/>
    <w:rsid w:val="000504CC"/>
    <w:rsid w:val="000507C2"/>
    <w:rsid w:val="00050C99"/>
    <w:rsid w:val="00050EE0"/>
    <w:rsid w:val="00050F6E"/>
    <w:rsid w:val="0005120B"/>
    <w:rsid w:val="000518A5"/>
    <w:rsid w:val="00051B3D"/>
    <w:rsid w:val="00052ECC"/>
    <w:rsid w:val="00053228"/>
    <w:rsid w:val="00053934"/>
    <w:rsid w:val="00053C6E"/>
    <w:rsid w:val="000543F2"/>
    <w:rsid w:val="00054ABD"/>
    <w:rsid w:val="000553AA"/>
    <w:rsid w:val="00055972"/>
    <w:rsid w:val="00055B5E"/>
    <w:rsid w:val="00055D88"/>
    <w:rsid w:val="0005646B"/>
    <w:rsid w:val="000569BF"/>
    <w:rsid w:val="00056D2C"/>
    <w:rsid w:val="000571A4"/>
    <w:rsid w:val="000574B7"/>
    <w:rsid w:val="0005753B"/>
    <w:rsid w:val="00060A25"/>
    <w:rsid w:val="00061031"/>
    <w:rsid w:val="00062799"/>
    <w:rsid w:val="00062DB2"/>
    <w:rsid w:val="000632D0"/>
    <w:rsid w:val="00063A6A"/>
    <w:rsid w:val="00063EDE"/>
    <w:rsid w:val="00063F1F"/>
    <w:rsid w:val="00064009"/>
    <w:rsid w:val="000645EC"/>
    <w:rsid w:val="000650D4"/>
    <w:rsid w:val="000657A0"/>
    <w:rsid w:val="00065B58"/>
    <w:rsid w:val="00065C29"/>
    <w:rsid w:val="00065E07"/>
    <w:rsid w:val="00066291"/>
    <w:rsid w:val="000662A0"/>
    <w:rsid w:val="000664D0"/>
    <w:rsid w:val="00066DE6"/>
    <w:rsid w:val="00066F53"/>
    <w:rsid w:val="00067648"/>
    <w:rsid w:val="00067923"/>
    <w:rsid w:val="0007035B"/>
    <w:rsid w:val="00070BAC"/>
    <w:rsid w:val="00070FCC"/>
    <w:rsid w:val="000718C7"/>
    <w:rsid w:val="0007191D"/>
    <w:rsid w:val="00071A0B"/>
    <w:rsid w:val="0007259F"/>
    <w:rsid w:val="00072855"/>
    <w:rsid w:val="00072908"/>
    <w:rsid w:val="00072A93"/>
    <w:rsid w:val="00072BD9"/>
    <w:rsid w:val="00072F18"/>
    <w:rsid w:val="00072F54"/>
    <w:rsid w:val="00073A2D"/>
    <w:rsid w:val="00073ACC"/>
    <w:rsid w:val="00074372"/>
    <w:rsid w:val="0007455A"/>
    <w:rsid w:val="00074AD5"/>
    <w:rsid w:val="00074D61"/>
    <w:rsid w:val="00076160"/>
    <w:rsid w:val="00076222"/>
    <w:rsid w:val="00076501"/>
    <w:rsid w:val="00076D78"/>
    <w:rsid w:val="00076ECD"/>
    <w:rsid w:val="00077115"/>
    <w:rsid w:val="0007742B"/>
    <w:rsid w:val="00077694"/>
    <w:rsid w:val="00077911"/>
    <w:rsid w:val="00077E05"/>
    <w:rsid w:val="00080206"/>
    <w:rsid w:val="000807DB"/>
    <w:rsid w:val="00080973"/>
    <w:rsid w:val="00080DA1"/>
    <w:rsid w:val="00081770"/>
    <w:rsid w:val="000817CA"/>
    <w:rsid w:val="00081D0B"/>
    <w:rsid w:val="00081FB0"/>
    <w:rsid w:val="00082616"/>
    <w:rsid w:val="00082CB6"/>
    <w:rsid w:val="00082E2B"/>
    <w:rsid w:val="0008386C"/>
    <w:rsid w:val="00083DD2"/>
    <w:rsid w:val="00084615"/>
    <w:rsid w:val="00084A0C"/>
    <w:rsid w:val="0008553C"/>
    <w:rsid w:val="000856F7"/>
    <w:rsid w:val="00085C21"/>
    <w:rsid w:val="0008693F"/>
    <w:rsid w:val="00086AE1"/>
    <w:rsid w:val="00086D8C"/>
    <w:rsid w:val="000871A0"/>
    <w:rsid w:val="0008757C"/>
    <w:rsid w:val="00087CB3"/>
    <w:rsid w:val="00087F94"/>
    <w:rsid w:val="00087F99"/>
    <w:rsid w:val="00087FD7"/>
    <w:rsid w:val="00090115"/>
    <w:rsid w:val="000901F7"/>
    <w:rsid w:val="000904EB"/>
    <w:rsid w:val="00090512"/>
    <w:rsid w:val="00090A50"/>
    <w:rsid w:val="00090C54"/>
    <w:rsid w:val="0009164E"/>
    <w:rsid w:val="000917D5"/>
    <w:rsid w:val="000920B9"/>
    <w:rsid w:val="00092B97"/>
    <w:rsid w:val="00092BBF"/>
    <w:rsid w:val="0009335C"/>
    <w:rsid w:val="00093903"/>
    <w:rsid w:val="00093926"/>
    <w:rsid w:val="00093D91"/>
    <w:rsid w:val="00094388"/>
    <w:rsid w:val="00095655"/>
    <w:rsid w:val="0009572F"/>
    <w:rsid w:val="0009575D"/>
    <w:rsid w:val="000959ED"/>
    <w:rsid w:val="00095DAC"/>
    <w:rsid w:val="00095E48"/>
    <w:rsid w:val="0009609D"/>
    <w:rsid w:val="0009610D"/>
    <w:rsid w:val="00096124"/>
    <w:rsid w:val="00096455"/>
    <w:rsid w:val="00096591"/>
    <w:rsid w:val="00096C05"/>
    <w:rsid w:val="00096D60"/>
    <w:rsid w:val="00096D65"/>
    <w:rsid w:val="00096F13"/>
    <w:rsid w:val="0009713A"/>
    <w:rsid w:val="000973BA"/>
    <w:rsid w:val="00097517"/>
    <w:rsid w:val="00097A6D"/>
    <w:rsid w:val="00097B7C"/>
    <w:rsid w:val="00097C2B"/>
    <w:rsid w:val="00097C43"/>
    <w:rsid w:val="00097E79"/>
    <w:rsid w:val="000A0EFD"/>
    <w:rsid w:val="000A14B1"/>
    <w:rsid w:val="000A1EBB"/>
    <w:rsid w:val="000A24B8"/>
    <w:rsid w:val="000A37B7"/>
    <w:rsid w:val="000A3D05"/>
    <w:rsid w:val="000A44D0"/>
    <w:rsid w:val="000A4541"/>
    <w:rsid w:val="000A48BA"/>
    <w:rsid w:val="000A4D1D"/>
    <w:rsid w:val="000A4E1F"/>
    <w:rsid w:val="000A55F4"/>
    <w:rsid w:val="000A596B"/>
    <w:rsid w:val="000A5C5F"/>
    <w:rsid w:val="000A5C6C"/>
    <w:rsid w:val="000A652B"/>
    <w:rsid w:val="000A6817"/>
    <w:rsid w:val="000A6BCA"/>
    <w:rsid w:val="000A6D66"/>
    <w:rsid w:val="000A7112"/>
    <w:rsid w:val="000A7374"/>
    <w:rsid w:val="000A7786"/>
    <w:rsid w:val="000A7C80"/>
    <w:rsid w:val="000A7F39"/>
    <w:rsid w:val="000A7F70"/>
    <w:rsid w:val="000A7FAA"/>
    <w:rsid w:val="000B0086"/>
    <w:rsid w:val="000B041A"/>
    <w:rsid w:val="000B06DF"/>
    <w:rsid w:val="000B093C"/>
    <w:rsid w:val="000B156A"/>
    <w:rsid w:val="000B1741"/>
    <w:rsid w:val="000B1791"/>
    <w:rsid w:val="000B27A9"/>
    <w:rsid w:val="000B2D7A"/>
    <w:rsid w:val="000B30E0"/>
    <w:rsid w:val="000B3145"/>
    <w:rsid w:val="000B33A0"/>
    <w:rsid w:val="000B3830"/>
    <w:rsid w:val="000B44AB"/>
    <w:rsid w:val="000B47B8"/>
    <w:rsid w:val="000B4A1B"/>
    <w:rsid w:val="000B5367"/>
    <w:rsid w:val="000B5845"/>
    <w:rsid w:val="000B5BBC"/>
    <w:rsid w:val="000B622F"/>
    <w:rsid w:val="000B637C"/>
    <w:rsid w:val="000B7234"/>
    <w:rsid w:val="000B7BED"/>
    <w:rsid w:val="000B7E26"/>
    <w:rsid w:val="000C0CDD"/>
    <w:rsid w:val="000C13E8"/>
    <w:rsid w:val="000C1BB7"/>
    <w:rsid w:val="000C1CF9"/>
    <w:rsid w:val="000C1D60"/>
    <w:rsid w:val="000C1F98"/>
    <w:rsid w:val="000C23DB"/>
    <w:rsid w:val="000C26FF"/>
    <w:rsid w:val="000C2944"/>
    <w:rsid w:val="000C29E9"/>
    <w:rsid w:val="000C2A08"/>
    <w:rsid w:val="000C2BAA"/>
    <w:rsid w:val="000C30E2"/>
    <w:rsid w:val="000C3C5F"/>
    <w:rsid w:val="000C442A"/>
    <w:rsid w:val="000C46FC"/>
    <w:rsid w:val="000C4D47"/>
    <w:rsid w:val="000C55BD"/>
    <w:rsid w:val="000C57D3"/>
    <w:rsid w:val="000C6E31"/>
    <w:rsid w:val="000C7138"/>
    <w:rsid w:val="000C74C4"/>
    <w:rsid w:val="000C7BFD"/>
    <w:rsid w:val="000C7C97"/>
    <w:rsid w:val="000C7CEB"/>
    <w:rsid w:val="000D057D"/>
    <w:rsid w:val="000D0BCB"/>
    <w:rsid w:val="000D0F13"/>
    <w:rsid w:val="000D0FD9"/>
    <w:rsid w:val="000D1006"/>
    <w:rsid w:val="000D1471"/>
    <w:rsid w:val="000D15A5"/>
    <w:rsid w:val="000D16F2"/>
    <w:rsid w:val="000D18CC"/>
    <w:rsid w:val="000D1E0F"/>
    <w:rsid w:val="000D2471"/>
    <w:rsid w:val="000D3A64"/>
    <w:rsid w:val="000D3D92"/>
    <w:rsid w:val="000D4523"/>
    <w:rsid w:val="000D48F2"/>
    <w:rsid w:val="000D4DE9"/>
    <w:rsid w:val="000D5C1B"/>
    <w:rsid w:val="000D609A"/>
    <w:rsid w:val="000D721C"/>
    <w:rsid w:val="000D7824"/>
    <w:rsid w:val="000E006C"/>
    <w:rsid w:val="000E06B7"/>
    <w:rsid w:val="000E0CF8"/>
    <w:rsid w:val="000E10B2"/>
    <w:rsid w:val="000E16C9"/>
    <w:rsid w:val="000E1785"/>
    <w:rsid w:val="000E1CFF"/>
    <w:rsid w:val="000E20C2"/>
    <w:rsid w:val="000E2160"/>
    <w:rsid w:val="000E26E2"/>
    <w:rsid w:val="000E2880"/>
    <w:rsid w:val="000E2966"/>
    <w:rsid w:val="000E2CFB"/>
    <w:rsid w:val="000E3515"/>
    <w:rsid w:val="000E36F2"/>
    <w:rsid w:val="000E3C53"/>
    <w:rsid w:val="000E46FE"/>
    <w:rsid w:val="000E4702"/>
    <w:rsid w:val="000E5376"/>
    <w:rsid w:val="000E6323"/>
    <w:rsid w:val="000E65D0"/>
    <w:rsid w:val="000E6DC9"/>
    <w:rsid w:val="000E7308"/>
    <w:rsid w:val="000E7770"/>
    <w:rsid w:val="000E7AFD"/>
    <w:rsid w:val="000E7D3C"/>
    <w:rsid w:val="000E7FA4"/>
    <w:rsid w:val="000F0014"/>
    <w:rsid w:val="000F0269"/>
    <w:rsid w:val="000F05AC"/>
    <w:rsid w:val="000F0768"/>
    <w:rsid w:val="000F0939"/>
    <w:rsid w:val="000F1068"/>
    <w:rsid w:val="000F2710"/>
    <w:rsid w:val="000F2C64"/>
    <w:rsid w:val="000F2EDB"/>
    <w:rsid w:val="000F3B14"/>
    <w:rsid w:val="000F3CF7"/>
    <w:rsid w:val="000F3E68"/>
    <w:rsid w:val="000F3F0A"/>
    <w:rsid w:val="000F4190"/>
    <w:rsid w:val="000F4F43"/>
    <w:rsid w:val="000F5615"/>
    <w:rsid w:val="000F5BD9"/>
    <w:rsid w:val="000F5D59"/>
    <w:rsid w:val="000F5FAB"/>
    <w:rsid w:val="000F616A"/>
    <w:rsid w:val="000F631D"/>
    <w:rsid w:val="000F656E"/>
    <w:rsid w:val="000F68B3"/>
    <w:rsid w:val="000F6A81"/>
    <w:rsid w:val="000F6E80"/>
    <w:rsid w:val="000F6F49"/>
    <w:rsid w:val="000F701A"/>
    <w:rsid w:val="000F71D9"/>
    <w:rsid w:val="000F7283"/>
    <w:rsid w:val="000F731B"/>
    <w:rsid w:val="000F74CD"/>
    <w:rsid w:val="000F74E2"/>
    <w:rsid w:val="000F77E8"/>
    <w:rsid w:val="000F7AE2"/>
    <w:rsid w:val="00100019"/>
    <w:rsid w:val="00100355"/>
    <w:rsid w:val="00100549"/>
    <w:rsid w:val="00100822"/>
    <w:rsid w:val="00101854"/>
    <w:rsid w:val="00101B0E"/>
    <w:rsid w:val="00101BE4"/>
    <w:rsid w:val="00101DD4"/>
    <w:rsid w:val="001024CF"/>
    <w:rsid w:val="001026F7"/>
    <w:rsid w:val="001033B0"/>
    <w:rsid w:val="00103914"/>
    <w:rsid w:val="0010445F"/>
    <w:rsid w:val="00104A70"/>
    <w:rsid w:val="001056F9"/>
    <w:rsid w:val="00105B9C"/>
    <w:rsid w:val="00105CEA"/>
    <w:rsid w:val="00105EFE"/>
    <w:rsid w:val="0010601D"/>
    <w:rsid w:val="00106346"/>
    <w:rsid w:val="00106D64"/>
    <w:rsid w:val="00107502"/>
    <w:rsid w:val="001078C7"/>
    <w:rsid w:val="00107A77"/>
    <w:rsid w:val="00107C07"/>
    <w:rsid w:val="00110E08"/>
    <w:rsid w:val="00110FAC"/>
    <w:rsid w:val="001116AE"/>
    <w:rsid w:val="001118BA"/>
    <w:rsid w:val="00111FE8"/>
    <w:rsid w:val="00112040"/>
    <w:rsid w:val="001121D1"/>
    <w:rsid w:val="00113EF1"/>
    <w:rsid w:val="001141E2"/>
    <w:rsid w:val="00114303"/>
    <w:rsid w:val="001154DF"/>
    <w:rsid w:val="001156BC"/>
    <w:rsid w:val="001157C9"/>
    <w:rsid w:val="00115D7F"/>
    <w:rsid w:val="001160A8"/>
    <w:rsid w:val="00117554"/>
    <w:rsid w:val="00117900"/>
    <w:rsid w:val="001179DD"/>
    <w:rsid w:val="00117A0C"/>
    <w:rsid w:val="00117A86"/>
    <w:rsid w:val="00117F1F"/>
    <w:rsid w:val="00120AA8"/>
    <w:rsid w:val="0012125C"/>
    <w:rsid w:val="00122837"/>
    <w:rsid w:val="00122FBA"/>
    <w:rsid w:val="00123118"/>
    <w:rsid w:val="001234DC"/>
    <w:rsid w:val="001238BA"/>
    <w:rsid w:val="00123ADC"/>
    <w:rsid w:val="00123E62"/>
    <w:rsid w:val="001242C2"/>
    <w:rsid w:val="00124365"/>
    <w:rsid w:val="001243D9"/>
    <w:rsid w:val="0012450D"/>
    <w:rsid w:val="001247DD"/>
    <w:rsid w:val="00124A15"/>
    <w:rsid w:val="00124A66"/>
    <w:rsid w:val="0012523D"/>
    <w:rsid w:val="001252D6"/>
    <w:rsid w:val="0012539A"/>
    <w:rsid w:val="001259D1"/>
    <w:rsid w:val="00126B55"/>
    <w:rsid w:val="001278CB"/>
    <w:rsid w:val="00127BA6"/>
    <w:rsid w:val="00127FD2"/>
    <w:rsid w:val="00130DE7"/>
    <w:rsid w:val="00130EFA"/>
    <w:rsid w:val="0013165E"/>
    <w:rsid w:val="00131698"/>
    <w:rsid w:val="001319E4"/>
    <w:rsid w:val="00132020"/>
    <w:rsid w:val="001320D8"/>
    <w:rsid w:val="00132D60"/>
    <w:rsid w:val="00132ED7"/>
    <w:rsid w:val="0013350C"/>
    <w:rsid w:val="00133ECE"/>
    <w:rsid w:val="001343C3"/>
    <w:rsid w:val="001347CB"/>
    <w:rsid w:val="0013495B"/>
    <w:rsid w:val="00134E0C"/>
    <w:rsid w:val="00134E14"/>
    <w:rsid w:val="0013503D"/>
    <w:rsid w:val="0013558B"/>
    <w:rsid w:val="0013560A"/>
    <w:rsid w:val="00135664"/>
    <w:rsid w:val="00135681"/>
    <w:rsid w:val="0013604C"/>
    <w:rsid w:val="001363F5"/>
    <w:rsid w:val="0013694F"/>
    <w:rsid w:val="00136B30"/>
    <w:rsid w:val="001378BC"/>
    <w:rsid w:val="00140020"/>
    <w:rsid w:val="001408B5"/>
    <w:rsid w:val="00140D3A"/>
    <w:rsid w:val="001415AE"/>
    <w:rsid w:val="00141AB4"/>
    <w:rsid w:val="001426ED"/>
    <w:rsid w:val="00142950"/>
    <w:rsid w:val="00142DF5"/>
    <w:rsid w:val="00143181"/>
    <w:rsid w:val="00143324"/>
    <w:rsid w:val="00143422"/>
    <w:rsid w:val="00143D9B"/>
    <w:rsid w:val="00144643"/>
    <w:rsid w:val="00144782"/>
    <w:rsid w:val="00144DA1"/>
    <w:rsid w:val="00145B2C"/>
    <w:rsid w:val="00145C36"/>
    <w:rsid w:val="00145E95"/>
    <w:rsid w:val="001463B6"/>
    <w:rsid w:val="00146511"/>
    <w:rsid w:val="001466B9"/>
    <w:rsid w:val="00146715"/>
    <w:rsid w:val="00147805"/>
    <w:rsid w:val="001479F2"/>
    <w:rsid w:val="00147CD7"/>
    <w:rsid w:val="00150168"/>
    <w:rsid w:val="00150461"/>
    <w:rsid w:val="00150CF7"/>
    <w:rsid w:val="001513B8"/>
    <w:rsid w:val="001513D6"/>
    <w:rsid w:val="0015153F"/>
    <w:rsid w:val="0015233F"/>
    <w:rsid w:val="00152556"/>
    <w:rsid w:val="001527C9"/>
    <w:rsid w:val="0015308F"/>
    <w:rsid w:val="00153824"/>
    <w:rsid w:val="00153A6B"/>
    <w:rsid w:val="001541AE"/>
    <w:rsid w:val="0015460C"/>
    <w:rsid w:val="00154896"/>
    <w:rsid w:val="0015580F"/>
    <w:rsid w:val="001559BC"/>
    <w:rsid w:val="00155A2F"/>
    <w:rsid w:val="0015654A"/>
    <w:rsid w:val="00156E55"/>
    <w:rsid w:val="00156ED6"/>
    <w:rsid w:val="001572F5"/>
    <w:rsid w:val="0015735F"/>
    <w:rsid w:val="00157544"/>
    <w:rsid w:val="0015769B"/>
    <w:rsid w:val="00157881"/>
    <w:rsid w:val="00157A00"/>
    <w:rsid w:val="00157F98"/>
    <w:rsid w:val="001602F1"/>
    <w:rsid w:val="0016084B"/>
    <w:rsid w:val="00160FE7"/>
    <w:rsid w:val="00161064"/>
    <w:rsid w:val="00161187"/>
    <w:rsid w:val="001619F0"/>
    <w:rsid w:val="00161B6D"/>
    <w:rsid w:val="001638B0"/>
    <w:rsid w:val="00163A45"/>
    <w:rsid w:val="00163A83"/>
    <w:rsid w:val="00163F57"/>
    <w:rsid w:val="0016404A"/>
    <w:rsid w:val="001645E7"/>
    <w:rsid w:val="00164EE4"/>
    <w:rsid w:val="00164F06"/>
    <w:rsid w:val="00165B8D"/>
    <w:rsid w:val="00166D3A"/>
    <w:rsid w:val="00167082"/>
    <w:rsid w:val="001672D4"/>
    <w:rsid w:val="001673AD"/>
    <w:rsid w:val="0016765F"/>
    <w:rsid w:val="00167953"/>
    <w:rsid w:val="001703B7"/>
    <w:rsid w:val="00170551"/>
    <w:rsid w:val="00170FEC"/>
    <w:rsid w:val="00171439"/>
    <w:rsid w:val="00171525"/>
    <w:rsid w:val="001715B7"/>
    <w:rsid w:val="00171C00"/>
    <w:rsid w:val="00171C86"/>
    <w:rsid w:val="00171D13"/>
    <w:rsid w:val="00171F65"/>
    <w:rsid w:val="001724FD"/>
    <w:rsid w:val="001729AC"/>
    <w:rsid w:val="00172B3F"/>
    <w:rsid w:val="00172CBC"/>
    <w:rsid w:val="00172D82"/>
    <w:rsid w:val="00172FEC"/>
    <w:rsid w:val="0017326A"/>
    <w:rsid w:val="00173A56"/>
    <w:rsid w:val="00173FE5"/>
    <w:rsid w:val="00174BD1"/>
    <w:rsid w:val="00175051"/>
    <w:rsid w:val="001757B8"/>
    <w:rsid w:val="00176268"/>
    <w:rsid w:val="00176CC4"/>
    <w:rsid w:val="001770A9"/>
    <w:rsid w:val="00177293"/>
    <w:rsid w:val="001776DB"/>
    <w:rsid w:val="00177B74"/>
    <w:rsid w:val="001813FD"/>
    <w:rsid w:val="001819EF"/>
    <w:rsid w:val="00182193"/>
    <w:rsid w:val="00182515"/>
    <w:rsid w:val="001828D4"/>
    <w:rsid w:val="00182ECA"/>
    <w:rsid w:val="00182F2B"/>
    <w:rsid w:val="001830B0"/>
    <w:rsid w:val="0018409B"/>
    <w:rsid w:val="00184598"/>
    <w:rsid w:val="00184D17"/>
    <w:rsid w:val="00186274"/>
    <w:rsid w:val="001866CF"/>
    <w:rsid w:val="00186AE9"/>
    <w:rsid w:val="0018717B"/>
    <w:rsid w:val="0018730C"/>
    <w:rsid w:val="001879BF"/>
    <w:rsid w:val="00187A45"/>
    <w:rsid w:val="00187AD1"/>
    <w:rsid w:val="00187AF0"/>
    <w:rsid w:val="0019052B"/>
    <w:rsid w:val="001916E6"/>
    <w:rsid w:val="001918D8"/>
    <w:rsid w:val="00191D1C"/>
    <w:rsid w:val="001920C3"/>
    <w:rsid w:val="001920F4"/>
    <w:rsid w:val="00192885"/>
    <w:rsid w:val="00192DDF"/>
    <w:rsid w:val="0019420A"/>
    <w:rsid w:val="001942EC"/>
    <w:rsid w:val="0019477F"/>
    <w:rsid w:val="00194EB1"/>
    <w:rsid w:val="0019589C"/>
    <w:rsid w:val="0019590A"/>
    <w:rsid w:val="001962B1"/>
    <w:rsid w:val="00196467"/>
    <w:rsid w:val="001967EE"/>
    <w:rsid w:val="001968DB"/>
    <w:rsid w:val="001973A1"/>
    <w:rsid w:val="00197504"/>
    <w:rsid w:val="00197593"/>
    <w:rsid w:val="0019793F"/>
    <w:rsid w:val="00197DAA"/>
    <w:rsid w:val="001A013B"/>
    <w:rsid w:val="001A0183"/>
    <w:rsid w:val="001A0523"/>
    <w:rsid w:val="001A071C"/>
    <w:rsid w:val="001A07ED"/>
    <w:rsid w:val="001A0E67"/>
    <w:rsid w:val="001A105D"/>
    <w:rsid w:val="001A121B"/>
    <w:rsid w:val="001A15D4"/>
    <w:rsid w:val="001A1CD6"/>
    <w:rsid w:val="001A2103"/>
    <w:rsid w:val="001A2DF6"/>
    <w:rsid w:val="001A2E17"/>
    <w:rsid w:val="001A2EA9"/>
    <w:rsid w:val="001A40C7"/>
    <w:rsid w:val="001A4B1D"/>
    <w:rsid w:val="001A4E07"/>
    <w:rsid w:val="001A557A"/>
    <w:rsid w:val="001A5B69"/>
    <w:rsid w:val="001A66AD"/>
    <w:rsid w:val="001A6AF7"/>
    <w:rsid w:val="001A6EC2"/>
    <w:rsid w:val="001A6EEE"/>
    <w:rsid w:val="001A6F18"/>
    <w:rsid w:val="001A71F4"/>
    <w:rsid w:val="001A73CE"/>
    <w:rsid w:val="001A78F8"/>
    <w:rsid w:val="001A7A8D"/>
    <w:rsid w:val="001A7AD1"/>
    <w:rsid w:val="001B08FE"/>
    <w:rsid w:val="001B0B08"/>
    <w:rsid w:val="001B11C2"/>
    <w:rsid w:val="001B1355"/>
    <w:rsid w:val="001B1D49"/>
    <w:rsid w:val="001B254D"/>
    <w:rsid w:val="001B26F3"/>
    <w:rsid w:val="001B2F24"/>
    <w:rsid w:val="001B2F84"/>
    <w:rsid w:val="001B3389"/>
    <w:rsid w:val="001B3C3C"/>
    <w:rsid w:val="001B46D7"/>
    <w:rsid w:val="001B4754"/>
    <w:rsid w:val="001B63E9"/>
    <w:rsid w:val="001B6443"/>
    <w:rsid w:val="001B6607"/>
    <w:rsid w:val="001B6A9F"/>
    <w:rsid w:val="001B6B96"/>
    <w:rsid w:val="001B719F"/>
    <w:rsid w:val="001B7254"/>
    <w:rsid w:val="001B7303"/>
    <w:rsid w:val="001B7465"/>
    <w:rsid w:val="001B794F"/>
    <w:rsid w:val="001B7A38"/>
    <w:rsid w:val="001C03C1"/>
    <w:rsid w:val="001C0535"/>
    <w:rsid w:val="001C07D1"/>
    <w:rsid w:val="001C0F84"/>
    <w:rsid w:val="001C13F6"/>
    <w:rsid w:val="001C1980"/>
    <w:rsid w:val="001C1D88"/>
    <w:rsid w:val="001C316C"/>
    <w:rsid w:val="001C3652"/>
    <w:rsid w:val="001C36E4"/>
    <w:rsid w:val="001C38F8"/>
    <w:rsid w:val="001C39E9"/>
    <w:rsid w:val="001C3AA3"/>
    <w:rsid w:val="001C3AE8"/>
    <w:rsid w:val="001C467A"/>
    <w:rsid w:val="001C48F5"/>
    <w:rsid w:val="001C493B"/>
    <w:rsid w:val="001C4BF7"/>
    <w:rsid w:val="001C525D"/>
    <w:rsid w:val="001C555E"/>
    <w:rsid w:val="001C592C"/>
    <w:rsid w:val="001C5D04"/>
    <w:rsid w:val="001C61B9"/>
    <w:rsid w:val="001C64E5"/>
    <w:rsid w:val="001C651F"/>
    <w:rsid w:val="001C656E"/>
    <w:rsid w:val="001C65D5"/>
    <w:rsid w:val="001C709F"/>
    <w:rsid w:val="001C725D"/>
    <w:rsid w:val="001C79A9"/>
    <w:rsid w:val="001C7A3C"/>
    <w:rsid w:val="001C7C92"/>
    <w:rsid w:val="001D0863"/>
    <w:rsid w:val="001D09CD"/>
    <w:rsid w:val="001D0A89"/>
    <w:rsid w:val="001D0B6F"/>
    <w:rsid w:val="001D159B"/>
    <w:rsid w:val="001D18A5"/>
    <w:rsid w:val="001D2454"/>
    <w:rsid w:val="001D31F2"/>
    <w:rsid w:val="001D34E6"/>
    <w:rsid w:val="001D3A49"/>
    <w:rsid w:val="001D4380"/>
    <w:rsid w:val="001D477D"/>
    <w:rsid w:val="001D4858"/>
    <w:rsid w:val="001D518C"/>
    <w:rsid w:val="001D5AA9"/>
    <w:rsid w:val="001D5E09"/>
    <w:rsid w:val="001D5E98"/>
    <w:rsid w:val="001D64FF"/>
    <w:rsid w:val="001D6515"/>
    <w:rsid w:val="001D6CB9"/>
    <w:rsid w:val="001D710F"/>
    <w:rsid w:val="001D715B"/>
    <w:rsid w:val="001D7420"/>
    <w:rsid w:val="001D7525"/>
    <w:rsid w:val="001E09C6"/>
    <w:rsid w:val="001E13F3"/>
    <w:rsid w:val="001E1CAB"/>
    <w:rsid w:val="001E210F"/>
    <w:rsid w:val="001E2355"/>
    <w:rsid w:val="001E2C86"/>
    <w:rsid w:val="001E2DB4"/>
    <w:rsid w:val="001E3311"/>
    <w:rsid w:val="001E341E"/>
    <w:rsid w:val="001E383E"/>
    <w:rsid w:val="001E3B1F"/>
    <w:rsid w:val="001E3BA1"/>
    <w:rsid w:val="001E3E00"/>
    <w:rsid w:val="001E4197"/>
    <w:rsid w:val="001E441C"/>
    <w:rsid w:val="001E46F8"/>
    <w:rsid w:val="001E493A"/>
    <w:rsid w:val="001E4AB3"/>
    <w:rsid w:val="001E52AC"/>
    <w:rsid w:val="001E52C9"/>
    <w:rsid w:val="001E55E2"/>
    <w:rsid w:val="001E5775"/>
    <w:rsid w:val="001E64ED"/>
    <w:rsid w:val="001E677F"/>
    <w:rsid w:val="001E6A8F"/>
    <w:rsid w:val="001E6CAE"/>
    <w:rsid w:val="001E754A"/>
    <w:rsid w:val="001E7959"/>
    <w:rsid w:val="001E7E9F"/>
    <w:rsid w:val="001E7EFF"/>
    <w:rsid w:val="001F0512"/>
    <w:rsid w:val="001F0C18"/>
    <w:rsid w:val="001F16B5"/>
    <w:rsid w:val="001F21DC"/>
    <w:rsid w:val="001F2694"/>
    <w:rsid w:val="001F287F"/>
    <w:rsid w:val="001F2C71"/>
    <w:rsid w:val="001F3388"/>
    <w:rsid w:val="001F34C7"/>
    <w:rsid w:val="001F34DE"/>
    <w:rsid w:val="001F35BF"/>
    <w:rsid w:val="001F36BC"/>
    <w:rsid w:val="001F3A85"/>
    <w:rsid w:val="001F3BF0"/>
    <w:rsid w:val="001F4749"/>
    <w:rsid w:val="001F56C2"/>
    <w:rsid w:val="001F6839"/>
    <w:rsid w:val="001F7968"/>
    <w:rsid w:val="001F7B0D"/>
    <w:rsid w:val="001F7FD7"/>
    <w:rsid w:val="00200309"/>
    <w:rsid w:val="00200CDE"/>
    <w:rsid w:val="002012E4"/>
    <w:rsid w:val="00201836"/>
    <w:rsid w:val="00201A47"/>
    <w:rsid w:val="002020FE"/>
    <w:rsid w:val="002022F3"/>
    <w:rsid w:val="002025A8"/>
    <w:rsid w:val="00202CC3"/>
    <w:rsid w:val="00203312"/>
    <w:rsid w:val="0020363B"/>
    <w:rsid w:val="00203DCD"/>
    <w:rsid w:val="002040A3"/>
    <w:rsid w:val="00204208"/>
    <w:rsid w:val="00204249"/>
    <w:rsid w:val="00204567"/>
    <w:rsid w:val="002046AA"/>
    <w:rsid w:val="00204E9D"/>
    <w:rsid w:val="00205250"/>
    <w:rsid w:val="00205353"/>
    <w:rsid w:val="0020552F"/>
    <w:rsid w:val="00205C18"/>
    <w:rsid w:val="00205E65"/>
    <w:rsid w:val="00206181"/>
    <w:rsid w:val="002062E0"/>
    <w:rsid w:val="0020660E"/>
    <w:rsid w:val="002067D5"/>
    <w:rsid w:val="00206E8A"/>
    <w:rsid w:val="00207F48"/>
    <w:rsid w:val="002106B1"/>
    <w:rsid w:val="00210C87"/>
    <w:rsid w:val="00210F5C"/>
    <w:rsid w:val="00211091"/>
    <w:rsid w:val="00211742"/>
    <w:rsid w:val="00211ABE"/>
    <w:rsid w:val="00211D88"/>
    <w:rsid w:val="002120C8"/>
    <w:rsid w:val="00212431"/>
    <w:rsid w:val="00212607"/>
    <w:rsid w:val="00212DD9"/>
    <w:rsid w:val="00212E03"/>
    <w:rsid w:val="00212E73"/>
    <w:rsid w:val="002130B8"/>
    <w:rsid w:val="00213DFA"/>
    <w:rsid w:val="00214BD3"/>
    <w:rsid w:val="00214C03"/>
    <w:rsid w:val="00214EC3"/>
    <w:rsid w:val="00215751"/>
    <w:rsid w:val="00215A20"/>
    <w:rsid w:val="00215AA0"/>
    <w:rsid w:val="00215ACB"/>
    <w:rsid w:val="00215FCF"/>
    <w:rsid w:val="0021632E"/>
    <w:rsid w:val="00216B66"/>
    <w:rsid w:val="00216DD7"/>
    <w:rsid w:val="0021708A"/>
    <w:rsid w:val="002171C4"/>
    <w:rsid w:val="00217845"/>
    <w:rsid w:val="00220274"/>
    <w:rsid w:val="00220622"/>
    <w:rsid w:val="002211D8"/>
    <w:rsid w:val="00221D05"/>
    <w:rsid w:val="00221DAF"/>
    <w:rsid w:val="00221FAF"/>
    <w:rsid w:val="0022231F"/>
    <w:rsid w:val="00222441"/>
    <w:rsid w:val="00222CA0"/>
    <w:rsid w:val="0022334C"/>
    <w:rsid w:val="0022357B"/>
    <w:rsid w:val="002248A0"/>
    <w:rsid w:val="0022528C"/>
    <w:rsid w:val="002258E9"/>
    <w:rsid w:val="00225ED2"/>
    <w:rsid w:val="00226109"/>
    <w:rsid w:val="00226261"/>
    <w:rsid w:val="00226471"/>
    <w:rsid w:val="00226606"/>
    <w:rsid w:val="00227363"/>
    <w:rsid w:val="002273A6"/>
    <w:rsid w:val="00227B18"/>
    <w:rsid w:val="00227C23"/>
    <w:rsid w:val="00227D7D"/>
    <w:rsid w:val="00230732"/>
    <w:rsid w:val="00230912"/>
    <w:rsid w:val="00230DCA"/>
    <w:rsid w:val="00231274"/>
    <w:rsid w:val="002312F6"/>
    <w:rsid w:val="00231455"/>
    <w:rsid w:val="00231A5B"/>
    <w:rsid w:val="00231BC9"/>
    <w:rsid w:val="00231C34"/>
    <w:rsid w:val="0023224B"/>
    <w:rsid w:val="00232300"/>
    <w:rsid w:val="00232305"/>
    <w:rsid w:val="0023241A"/>
    <w:rsid w:val="00232688"/>
    <w:rsid w:val="00232E63"/>
    <w:rsid w:val="00233948"/>
    <w:rsid w:val="002339FA"/>
    <w:rsid w:val="00233B2A"/>
    <w:rsid w:val="00233E25"/>
    <w:rsid w:val="00233FBF"/>
    <w:rsid w:val="00234232"/>
    <w:rsid w:val="00234E80"/>
    <w:rsid w:val="002360B1"/>
    <w:rsid w:val="0023632C"/>
    <w:rsid w:val="00236600"/>
    <w:rsid w:val="00236FAB"/>
    <w:rsid w:val="00237723"/>
    <w:rsid w:val="00237772"/>
    <w:rsid w:val="00237F94"/>
    <w:rsid w:val="002402F4"/>
    <w:rsid w:val="0024054C"/>
    <w:rsid w:val="00241243"/>
    <w:rsid w:val="0024124F"/>
    <w:rsid w:val="00241910"/>
    <w:rsid w:val="00241B95"/>
    <w:rsid w:val="00241FD8"/>
    <w:rsid w:val="00241FFB"/>
    <w:rsid w:val="002435A3"/>
    <w:rsid w:val="0024375C"/>
    <w:rsid w:val="00243C5A"/>
    <w:rsid w:val="002441A3"/>
    <w:rsid w:val="002449D9"/>
    <w:rsid w:val="00244FF4"/>
    <w:rsid w:val="0024511B"/>
    <w:rsid w:val="002451D4"/>
    <w:rsid w:val="0024575C"/>
    <w:rsid w:val="00245AEA"/>
    <w:rsid w:val="00245FE5"/>
    <w:rsid w:val="00246318"/>
    <w:rsid w:val="00246C1D"/>
    <w:rsid w:val="00246F76"/>
    <w:rsid w:val="00247190"/>
    <w:rsid w:val="00247969"/>
    <w:rsid w:val="002479CC"/>
    <w:rsid w:val="00247DDD"/>
    <w:rsid w:val="00247F21"/>
    <w:rsid w:val="002500E9"/>
    <w:rsid w:val="00250164"/>
    <w:rsid w:val="002502C8"/>
    <w:rsid w:val="002507C3"/>
    <w:rsid w:val="00250C43"/>
    <w:rsid w:val="00251CFA"/>
    <w:rsid w:val="00251D69"/>
    <w:rsid w:val="00252275"/>
    <w:rsid w:val="0025290D"/>
    <w:rsid w:val="00252A0A"/>
    <w:rsid w:val="00252DDC"/>
    <w:rsid w:val="002530FB"/>
    <w:rsid w:val="00253382"/>
    <w:rsid w:val="00254996"/>
    <w:rsid w:val="002549C5"/>
    <w:rsid w:val="00254E02"/>
    <w:rsid w:val="00255B82"/>
    <w:rsid w:val="00256665"/>
    <w:rsid w:val="00256B6F"/>
    <w:rsid w:val="00257022"/>
    <w:rsid w:val="002574D1"/>
    <w:rsid w:val="00257DE5"/>
    <w:rsid w:val="00257E8D"/>
    <w:rsid w:val="002606D1"/>
    <w:rsid w:val="002609AB"/>
    <w:rsid w:val="00261669"/>
    <w:rsid w:val="00262355"/>
    <w:rsid w:val="00262A9A"/>
    <w:rsid w:val="00262C18"/>
    <w:rsid w:val="00263493"/>
    <w:rsid w:val="002639DE"/>
    <w:rsid w:val="00263C13"/>
    <w:rsid w:val="002660E6"/>
    <w:rsid w:val="002663C9"/>
    <w:rsid w:val="002666DB"/>
    <w:rsid w:val="00266A38"/>
    <w:rsid w:val="00266A49"/>
    <w:rsid w:val="00266C23"/>
    <w:rsid w:val="002673B9"/>
    <w:rsid w:val="002676A3"/>
    <w:rsid w:val="0026773A"/>
    <w:rsid w:val="00267892"/>
    <w:rsid w:val="00270001"/>
    <w:rsid w:val="00270E76"/>
    <w:rsid w:val="00270FE0"/>
    <w:rsid w:val="002711DA"/>
    <w:rsid w:val="002719C7"/>
    <w:rsid w:val="00272000"/>
    <w:rsid w:val="002720AA"/>
    <w:rsid w:val="00272468"/>
    <w:rsid w:val="00272673"/>
    <w:rsid w:val="00273500"/>
    <w:rsid w:val="0027373A"/>
    <w:rsid w:val="002738A7"/>
    <w:rsid w:val="0027397D"/>
    <w:rsid w:val="00273D74"/>
    <w:rsid w:val="00273EF4"/>
    <w:rsid w:val="0027463A"/>
    <w:rsid w:val="00274723"/>
    <w:rsid w:val="002748CC"/>
    <w:rsid w:val="00274E36"/>
    <w:rsid w:val="00275BBB"/>
    <w:rsid w:val="002761AF"/>
    <w:rsid w:val="00276291"/>
    <w:rsid w:val="0027632B"/>
    <w:rsid w:val="0027647B"/>
    <w:rsid w:val="00276766"/>
    <w:rsid w:val="002768C0"/>
    <w:rsid w:val="00277574"/>
    <w:rsid w:val="0028024F"/>
    <w:rsid w:val="002804CF"/>
    <w:rsid w:val="002804E7"/>
    <w:rsid w:val="00280502"/>
    <w:rsid w:val="00280841"/>
    <w:rsid w:val="002812C7"/>
    <w:rsid w:val="0028154D"/>
    <w:rsid w:val="0028265D"/>
    <w:rsid w:val="00282770"/>
    <w:rsid w:val="0028291D"/>
    <w:rsid w:val="00282BD4"/>
    <w:rsid w:val="00282FE9"/>
    <w:rsid w:val="002831C3"/>
    <w:rsid w:val="00283C77"/>
    <w:rsid w:val="00283F81"/>
    <w:rsid w:val="0028445B"/>
    <w:rsid w:val="00284B11"/>
    <w:rsid w:val="00284C7E"/>
    <w:rsid w:val="00284E5E"/>
    <w:rsid w:val="00287008"/>
    <w:rsid w:val="0028782B"/>
    <w:rsid w:val="00290108"/>
    <w:rsid w:val="00290334"/>
    <w:rsid w:val="00290364"/>
    <w:rsid w:val="002908AE"/>
    <w:rsid w:val="00290D2F"/>
    <w:rsid w:val="002914FC"/>
    <w:rsid w:val="002915A5"/>
    <w:rsid w:val="00291AA1"/>
    <w:rsid w:val="002926AE"/>
    <w:rsid w:val="00292C31"/>
    <w:rsid w:val="00292E54"/>
    <w:rsid w:val="0029405C"/>
    <w:rsid w:val="0029443E"/>
    <w:rsid w:val="00294861"/>
    <w:rsid w:val="002949D6"/>
    <w:rsid w:val="0029517D"/>
    <w:rsid w:val="00295613"/>
    <w:rsid w:val="0029576F"/>
    <w:rsid w:val="00295D27"/>
    <w:rsid w:val="00296520"/>
    <w:rsid w:val="00296BB7"/>
    <w:rsid w:val="00297A60"/>
    <w:rsid w:val="00297A79"/>
    <w:rsid w:val="002A0231"/>
    <w:rsid w:val="002A05B5"/>
    <w:rsid w:val="002A156F"/>
    <w:rsid w:val="002A1872"/>
    <w:rsid w:val="002A2B72"/>
    <w:rsid w:val="002A3630"/>
    <w:rsid w:val="002A38F9"/>
    <w:rsid w:val="002A3939"/>
    <w:rsid w:val="002A4224"/>
    <w:rsid w:val="002A47C5"/>
    <w:rsid w:val="002A4948"/>
    <w:rsid w:val="002A50FB"/>
    <w:rsid w:val="002A5208"/>
    <w:rsid w:val="002A5C49"/>
    <w:rsid w:val="002A5D14"/>
    <w:rsid w:val="002A676B"/>
    <w:rsid w:val="002A6DEB"/>
    <w:rsid w:val="002A6F8A"/>
    <w:rsid w:val="002A71B6"/>
    <w:rsid w:val="002A727E"/>
    <w:rsid w:val="002A74F8"/>
    <w:rsid w:val="002A76B1"/>
    <w:rsid w:val="002A7720"/>
    <w:rsid w:val="002B04CE"/>
    <w:rsid w:val="002B09C0"/>
    <w:rsid w:val="002B0EE9"/>
    <w:rsid w:val="002B10C9"/>
    <w:rsid w:val="002B1E08"/>
    <w:rsid w:val="002B1FA4"/>
    <w:rsid w:val="002B1FD3"/>
    <w:rsid w:val="002B1FD6"/>
    <w:rsid w:val="002B223C"/>
    <w:rsid w:val="002B23A2"/>
    <w:rsid w:val="002B2A05"/>
    <w:rsid w:val="002B38E8"/>
    <w:rsid w:val="002B3EFC"/>
    <w:rsid w:val="002B4881"/>
    <w:rsid w:val="002B4F5B"/>
    <w:rsid w:val="002B5024"/>
    <w:rsid w:val="002B5312"/>
    <w:rsid w:val="002B56A6"/>
    <w:rsid w:val="002B57FA"/>
    <w:rsid w:val="002B58AF"/>
    <w:rsid w:val="002B6052"/>
    <w:rsid w:val="002B67F4"/>
    <w:rsid w:val="002B6A3A"/>
    <w:rsid w:val="002B7246"/>
    <w:rsid w:val="002B72F3"/>
    <w:rsid w:val="002B7304"/>
    <w:rsid w:val="002B7EAF"/>
    <w:rsid w:val="002C0778"/>
    <w:rsid w:val="002C0F46"/>
    <w:rsid w:val="002C204E"/>
    <w:rsid w:val="002C23E7"/>
    <w:rsid w:val="002C2C3D"/>
    <w:rsid w:val="002C2DFE"/>
    <w:rsid w:val="002C2EB6"/>
    <w:rsid w:val="002C3212"/>
    <w:rsid w:val="002C32A3"/>
    <w:rsid w:val="002C333F"/>
    <w:rsid w:val="002C36D4"/>
    <w:rsid w:val="002C38EA"/>
    <w:rsid w:val="002C3A03"/>
    <w:rsid w:val="002C3C9D"/>
    <w:rsid w:val="002C3FBC"/>
    <w:rsid w:val="002C4B7E"/>
    <w:rsid w:val="002C4DEB"/>
    <w:rsid w:val="002C4E1F"/>
    <w:rsid w:val="002C52B8"/>
    <w:rsid w:val="002C567F"/>
    <w:rsid w:val="002C59F3"/>
    <w:rsid w:val="002C63F0"/>
    <w:rsid w:val="002C68B4"/>
    <w:rsid w:val="002C6B1A"/>
    <w:rsid w:val="002C6C79"/>
    <w:rsid w:val="002C72D6"/>
    <w:rsid w:val="002C7384"/>
    <w:rsid w:val="002C7ECB"/>
    <w:rsid w:val="002D072B"/>
    <w:rsid w:val="002D0AC3"/>
    <w:rsid w:val="002D0D13"/>
    <w:rsid w:val="002D109D"/>
    <w:rsid w:val="002D1A42"/>
    <w:rsid w:val="002D1AFE"/>
    <w:rsid w:val="002D2080"/>
    <w:rsid w:val="002D20DB"/>
    <w:rsid w:val="002D2597"/>
    <w:rsid w:val="002D2728"/>
    <w:rsid w:val="002D277F"/>
    <w:rsid w:val="002D2861"/>
    <w:rsid w:val="002D3013"/>
    <w:rsid w:val="002D30BD"/>
    <w:rsid w:val="002D3DD7"/>
    <w:rsid w:val="002D427E"/>
    <w:rsid w:val="002D42F9"/>
    <w:rsid w:val="002D436B"/>
    <w:rsid w:val="002D46DD"/>
    <w:rsid w:val="002D4740"/>
    <w:rsid w:val="002D49B1"/>
    <w:rsid w:val="002D4AA2"/>
    <w:rsid w:val="002D52DC"/>
    <w:rsid w:val="002D5499"/>
    <w:rsid w:val="002D5894"/>
    <w:rsid w:val="002D66C4"/>
    <w:rsid w:val="002D6F31"/>
    <w:rsid w:val="002D719C"/>
    <w:rsid w:val="002D7437"/>
    <w:rsid w:val="002D7513"/>
    <w:rsid w:val="002D77DE"/>
    <w:rsid w:val="002D7BCB"/>
    <w:rsid w:val="002D7EED"/>
    <w:rsid w:val="002D7F30"/>
    <w:rsid w:val="002E0B37"/>
    <w:rsid w:val="002E0B9A"/>
    <w:rsid w:val="002E1075"/>
    <w:rsid w:val="002E1111"/>
    <w:rsid w:val="002E1163"/>
    <w:rsid w:val="002E146A"/>
    <w:rsid w:val="002E1673"/>
    <w:rsid w:val="002E1F41"/>
    <w:rsid w:val="002E25EE"/>
    <w:rsid w:val="002E26DE"/>
    <w:rsid w:val="002E2C50"/>
    <w:rsid w:val="002E2F3E"/>
    <w:rsid w:val="002E3189"/>
    <w:rsid w:val="002E3604"/>
    <w:rsid w:val="002E36D1"/>
    <w:rsid w:val="002E44C0"/>
    <w:rsid w:val="002E4C4F"/>
    <w:rsid w:val="002E5494"/>
    <w:rsid w:val="002E56F0"/>
    <w:rsid w:val="002E58CC"/>
    <w:rsid w:val="002E6BD2"/>
    <w:rsid w:val="002E72AF"/>
    <w:rsid w:val="002E7B10"/>
    <w:rsid w:val="002F094A"/>
    <w:rsid w:val="002F1029"/>
    <w:rsid w:val="002F167A"/>
    <w:rsid w:val="002F1BF1"/>
    <w:rsid w:val="002F219B"/>
    <w:rsid w:val="002F225C"/>
    <w:rsid w:val="002F2737"/>
    <w:rsid w:val="002F2BAC"/>
    <w:rsid w:val="002F2E13"/>
    <w:rsid w:val="002F316A"/>
    <w:rsid w:val="002F376C"/>
    <w:rsid w:val="002F3830"/>
    <w:rsid w:val="002F3D91"/>
    <w:rsid w:val="002F4422"/>
    <w:rsid w:val="002F524C"/>
    <w:rsid w:val="002F54CF"/>
    <w:rsid w:val="002F565D"/>
    <w:rsid w:val="002F5A01"/>
    <w:rsid w:val="002F5CF7"/>
    <w:rsid w:val="002F60D5"/>
    <w:rsid w:val="002F73C6"/>
    <w:rsid w:val="002F77E3"/>
    <w:rsid w:val="002F785E"/>
    <w:rsid w:val="00300355"/>
    <w:rsid w:val="00300735"/>
    <w:rsid w:val="003008B9"/>
    <w:rsid w:val="00300932"/>
    <w:rsid w:val="00300C5D"/>
    <w:rsid w:val="00300E07"/>
    <w:rsid w:val="003011D6"/>
    <w:rsid w:val="00301E21"/>
    <w:rsid w:val="0030280C"/>
    <w:rsid w:val="003029A5"/>
    <w:rsid w:val="00303ED4"/>
    <w:rsid w:val="0030407A"/>
    <w:rsid w:val="003041E0"/>
    <w:rsid w:val="003048A5"/>
    <w:rsid w:val="00305609"/>
    <w:rsid w:val="00305636"/>
    <w:rsid w:val="00305F14"/>
    <w:rsid w:val="00306273"/>
    <w:rsid w:val="00306516"/>
    <w:rsid w:val="003069C0"/>
    <w:rsid w:val="0030740B"/>
    <w:rsid w:val="003101C3"/>
    <w:rsid w:val="003101F9"/>
    <w:rsid w:val="003115F7"/>
    <w:rsid w:val="003118C8"/>
    <w:rsid w:val="0031216A"/>
    <w:rsid w:val="00312210"/>
    <w:rsid w:val="003123E3"/>
    <w:rsid w:val="0031307C"/>
    <w:rsid w:val="003138F9"/>
    <w:rsid w:val="00313A50"/>
    <w:rsid w:val="00313C89"/>
    <w:rsid w:val="0031436E"/>
    <w:rsid w:val="003144AA"/>
    <w:rsid w:val="003147EE"/>
    <w:rsid w:val="0031496A"/>
    <w:rsid w:val="00314AD8"/>
    <w:rsid w:val="00314C73"/>
    <w:rsid w:val="00314E9A"/>
    <w:rsid w:val="003151F2"/>
    <w:rsid w:val="00315641"/>
    <w:rsid w:val="00315A86"/>
    <w:rsid w:val="00315FE1"/>
    <w:rsid w:val="00316A5A"/>
    <w:rsid w:val="003171D9"/>
    <w:rsid w:val="00317981"/>
    <w:rsid w:val="00317A45"/>
    <w:rsid w:val="00320343"/>
    <w:rsid w:val="00320F8E"/>
    <w:rsid w:val="00321097"/>
    <w:rsid w:val="0032155D"/>
    <w:rsid w:val="003215F1"/>
    <w:rsid w:val="0032177E"/>
    <w:rsid w:val="00321EF5"/>
    <w:rsid w:val="00322431"/>
    <w:rsid w:val="003227F0"/>
    <w:rsid w:val="00322B3F"/>
    <w:rsid w:val="00322D58"/>
    <w:rsid w:val="00322E11"/>
    <w:rsid w:val="00322FD3"/>
    <w:rsid w:val="00322FEB"/>
    <w:rsid w:val="00323564"/>
    <w:rsid w:val="00323E8D"/>
    <w:rsid w:val="00323F63"/>
    <w:rsid w:val="00324088"/>
    <w:rsid w:val="00324737"/>
    <w:rsid w:val="00324D17"/>
    <w:rsid w:val="00325279"/>
    <w:rsid w:val="003255A3"/>
    <w:rsid w:val="00326744"/>
    <w:rsid w:val="00326901"/>
    <w:rsid w:val="00326A02"/>
    <w:rsid w:val="003270B1"/>
    <w:rsid w:val="00327703"/>
    <w:rsid w:val="003278D1"/>
    <w:rsid w:val="00327952"/>
    <w:rsid w:val="00327ACE"/>
    <w:rsid w:val="00327C43"/>
    <w:rsid w:val="003301E4"/>
    <w:rsid w:val="0033077C"/>
    <w:rsid w:val="00330AAC"/>
    <w:rsid w:val="003311A8"/>
    <w:rsid w:val="00332069"/>
    <w:rsid w:val="00332770"/>
    <w:rsid w:val="00333062"/>
    <w:rsid w:val="00333250"/>
    <w:rsid w:val="0033326F"/>
    <w:rsid w:val="00333396"/>
    <w:rsid w:val="003333D2"/>
    <w:rsid w:val="003335EB"/>
    <w:rsid w:val="003339BA"/>
    <w:rsid w:val="00334556"/>
    <w:rsid w:val="00334799"/>
    <w:rsid w:val="00335791"/>
    <w:rsid w:val="00335C7E"/>
    <w:rsid w:val="00335F31"/>
    <w:rsid w:val="00335F93"/>
    <w:rsid w:val="00335FBF"/>
    <w:rsid w:val="0033622D"/>
    <w:rsid w:val="003366D5"/>
    <w:rsid w:val="00336EE5"/>
    <w:rsid w:val="003371BC"/>
    <w:rsid w:val="00337367"/>
    <w:rsid w:val="003375CB"/>
    <w:rsid w:val="003377F0"/>
    <w:rsid w:val="00337B67"/>
    <w:rsid w:val="00337C1F"/>
    <w:rsid w:val="00337D0C"/>
    <w:rsid w:val="00340140"/>
    <w:rsid w:val="00340177"/>
    <w:rsid w:val="00340330"/>
    <w:rsid w:val="003418AD"/>
    <w:rsid w:val="00341D74"/>
    <w:rsid w:val="00342051"/>
    <w:rsid w:val="00342627"/>
    <w:rsid w:val="00343901"/>
    <w:rsid w:val="00343AB9"/>
    <w:rsid w:val="00343B42"/>
    <w:rsid w:val="0034495E"/>
    <w:rsid w:val="00344A18"/>
    <w:rsid w:val="00344B21"/>
    <w:rsid w:val="00344B3F"/>
    <w:rsid w:val="00345374"/>
    <w:rsid w:val="0034545C"/>
    <w:rsid w:val="00345C54"/>
    <w:rsid w:val="003461E3"/>
    <w:rsid w:val="00346255"/>
    <w:rsid w:val="00346284"/>
    <w:rsid w:val="003476B5"/>
    <w:rsid w:val="00350282"/>
    <w:rsid w:val="00351850"/>
    <w:rsid w:val="00352524"/>
    <w:rsid w:val="00352594"/>
    <w:rsid w:val="0035267D"/>
    <w:rsid w:val="003529AE"/>
    <w:rsid w:val="003531EF"/>
    <w:rsid w:val="003538B3"/>
    <w:rsid w:val="00353AEA"/>
    <w:rsid w:val="003541F9"/>
    <w:rsid w:val="003543E3"/>
    <w:rsid w:val="00354DA0"/>
    <w:rsid w:val="0035502B"/>
    <w:rsid w:val="003552EE"/>
    <w:rsid w:val="00355A8E"/>
    <w:rsid w:val="00355AC4"/>
    <w:rsid w:val="00355CDA"/>
    <w:rsid w:val="00355E15"/>
    <w:rsid w:val="00356062"/>
    <w:rsid w:val="003563E1"/>
    <w:rsid w:val="00356429"/>
    <w:rsid w:val="0035655B"/>
    <w:rsid w:val="0035658B"/>
    <w:rsid w:val="00356B55"/>
    <w:rsid w:val="00356D1B"/>
    <w:rsid w:val="0035713E"/>
    <w:rsid w:val="0035745D"/>
    <w:rsid w:val="00357AD3"/>
    <w:rsid w:val="0036021C"/>
    <w:rsid w:val="0036076E"/>
    <w:rsid w:val="0036293B"/>
    <w:rsid w:val="00362B52"/>
    <w:rsid w:val="00362B57"/>
    <w:rsid w:val="0036343D"/>
    <w:rsid w:val="0036360B"/>
    <w:rsid w:val="003638A6"/>
    <w:rsid w:val="0036421D"/>
    <w:rsid w:val="0036463C"/>
    <w:rsid w:val="003647C0"/>
    <w:rsid w:val="00364967"/>
    <w:rsid w:val="00364AAF"/>
    <w:rsid w:val="00364E56"/>
    <w:rsid w:val="00365DF1"/>
    <w:rsid w:val="00365F16"/>
    <w:rsid w:val="00365FCD"/>
    <w:rsid w:val="003663F3"/>
    <w:rsid w:val="0036678F"/>
    <w:rsid w:val="00366C8A"/>
    <w:rsid w:val="00366DD9"/>
    <w:rsid w:val="003674A7"/>
    <w:rsid w:val="003674AC"/>
    <w:rsid w:val="00370540"/>
    <w:rsid w:val="00372311"/>
    <w:rsid w:val="00372349"/>
    <w:rsid w:val="003723FE"/>
    <w:rsid w:val="003725A3"/>
    <w:rsid w:val="00372A82"/>
    <w:rsid w:val="00372DC9"/>
    <w:rsid w:val="003730C9"/>
    <w:rsid w:val="00374525"/>
    <w:rsid w:val="00374877"/>
    <w:rsid w:val="003751B5"/>
    <w:rsid w:val="003753CF"/>
    <w:rsid w:val="003756F0"/>
    <w:rsid w:val="00375F35"/>
    <w:rsid w:val="00375FA3"/>
    <w:rsid w:val="00376917"/>
    <w:rsid w:val="00377333"/>
    <w:rsid w:val="0037737B"/>
    <w:rsid w:val="00377711"/>
    <w:rsid w:val="0037773E"/>
    <w:rsid w:val="003805D4"/>
    <w:rsid w:val="00380B45"/>
    <w:rsid w:val="0038126C"/>
    <w:rsid w:val="003812DB"/>
    <w:rsid w:val="00381541"/>
    <w:rsid w:val="00381B67"/>
    <w:rsid w:val="00381C85"/>
    <w:rsid w:val="00381F70"/>
    <w:rsid w:val="0038251A"/>
    <w:rsid w:val="0038290F"/>
    <w:rsid w:val="00382BBE"/>
    <w:rsid w:val="00382D65"/>
    <w:rsid w:val="00383888"/>
    <w:rsid w:val="003839F8"/>
    <w:rsid w:val="0038422B"/>
    <w:rsid w:val="00384602"/>
    <w:rsid w:val="00384927"/>
    <w:rsid w:val="00384945"/>
    <w:rsid w:val="00384B05"/>
    <w:rsid w:val="003850BD"/>
    <w:rsid w:val="00385393"/>
    <w:rsid w:val="00385BEE"/>
    <w:rsid w:val="003867C0"/>
    <w:rsid w:val="003867DA"/>
    <w:rsid w:val="00386BE1"/>
    <w:rsid w:val="0038759A"/>
    <w:rsid w:val="0038780D"/>
    <w:rsid w:val="003901B2"/>
    <w:rsid w:val="003905F4"/>
    <w:rsid w:val="0039061C"/>
    <w:rsid w:val="00390F8E"/>
    <w:rsid w:val="00390FEB"/>
    <w:rsid w:val="0039198E"/>
    <w:rsid w:val="00391A4B"/>
    <w:rsid w:val="00391BFC"/>
    <w:rsid w:val="0039228F"/>
    <w:rsid w:val="003923D4"/>
    <w:rsid w:val="003925A3"/>
    <w:rsid w:val="003929C9"/>
    <w:rsid w:val="00392E93"/>
    <w:rsid w:val="00393060"/>
    <w:rsid w:val="0039336B"/>
    <w:rsid w:val="0039359D"/>
    <w:rsid w:val="003938FA"/>
    <w:rsid w:val="00393AA1"/>
    <w:rsid w:val="00393BEF"/>
    <w:rsid w:val="00393DB1"/>
    <w:rsid w:val="00393F3E"/>
    <w:rsid w:val="0039423F"/>
    <w:rsid w:val="00394AFB"/>
    <w:rsid w:val="00394C5A"/>
    <w:rsid w:val="00395689"/>
    <w:rsid w:val="00395BDB"/>
    <w:rsid w:val="00395C23"/>
    <w:rsid w:val="00395F0E"/>
    <w:rsid w:val="00396752"/>
    <w:rsid w:val="00396883"/>
    <w:rsid w:val="00396D21"/>
    <w:rsid w:val="00397DDD"/>
    <w:rsid w:val="00397FA9"/>
    <w:rsid w:val="003A027E"/>
    <w:rsid w:val="003A075C"/>
    <w:rsid w:val="003A0879"/>
    <w:rsid w:val="003A0942"/>
    <w:rsid w:val="003A0CE6"/>
    <w:rsid w:val="003A1094"/>
    <w:rsid w:val="003A1204"/>
    <w:rsid w:val="003A13E3"/>
    <w:rsid w:val="003A1537"/>
    <w:rsid w:val="003A15FB"/>
    <w:rsid w:val="003A17A9"/>
    <w:rsid w:val="003A244B"/>
    <w:rsid w:val="003A2616"/>
    <w:rsid w:val="003A31A9"/>
    <w:rsid w:val="003A35E4"/>
    <w:rsid w:val="003A3E8D"/>
    <w:rsid w:val="003A47D9"/>
    <w:rsid w:val="003A494D"/>
    <w:rsid w:val="003A4A79"/>
    <w:rsid w:val="003A4C43"/>
    <w:rsid w:val="003A4CB4"/>
    <w:rsid w:val="003A5B8B"/>
    <w:rsid w:val="003A6286"/>
    <w:rsid w:val="003A6407"/>
    <w:rsid w:val="003A6669"/>
    <w:rsid w:val="003A6D9C"/>
    <w:rsid w:val="003A6FEA"/>
    <w:rsid w:val="003A73A5"/>
    <w:rsid w:val="003A7BBE"/>
    <w:rsid w:val="003A7C4C"/>
    <w:rsid w:val="003B00C0"/>
    <w:rsid w:val="003B0A1A"/>
    <w:rsid w:val="003B0B6F"/>
    <w:rsid w:val="003B1A2A"/>
    <w:rsid w:val="003B2499"/>
    <w:rsid w:val="003B29E6"/>
    <w:rsid w:val="003B3083"/>
    <w:rsid w:val="003B319C"/>
    <w:rsid w:val="003B3544"/>
    <w:rsid w:val="003B35AE"/>
    <w:rsid w:val="003B383D"/>
    <w:rsid w:val="003B397A"/>
    <w:rsid w:val="003B39AC"/>
    <w:rsid w:val="003B3C93"/>
    <w:rsid w:val="003B5211"/>
    <w:rsid w:val="003B5A61"/>
    <w:rsid w:val="003B5E70"/>
    <w:rsid w:val="003B5F65"/>
    <w:rsid w:val="003B656F"/>
    <w:rsid w:val="003B66D6"/>
    <w:rsid w:val="003B7194"/>
    <w:rsid w:val="003B719E"/>
    <w:rsid w:val="003B75C5"/>
    <w:rsid w:val="003B7748"/>
    <w:rsid w:val="003B79BD"/>
    <w:rsid w:val="003B7AC3"/>
    <w:rsid w:val="003B7ED6"/>
    <w:rsid w:val="003C01CF"/>
    <w:rsid w:val="003C05CF"/>
    <w:rsid w:val="003C0778"/>
    <w:rsid w:val="003C0978"/>
    <w:rsid w:val="003C0D04"/>
    <w:rsid w:val="003C1411"/>
    <w:rsid w:val="003C16B1"/>
    <w:rsid w:val="003C19FB"/>
    <w:rsid w:val="003C22CE"/>
    <w:rsid w:val="003C2572"/>
    <w:rsid w:val="003C3208"/>
    <w:rsid w:val="003C33A9"/>
    <w:rsid w:val="003C3602"/>
    <w:rsid w:val="003C3756"/>
    <w:rsid w:val="003C37F0"/>
    <w:rsid w:val="003C3944"/>
    <w:rsid w:val="003C3A4D"/>
    <w:rsid w:val="003C41AE"/>
    <w:rsid w:val="003C423F"/>
    <w:rsid w:val="003C44FF"/>
    <w:rsid w:val="003C466C"/>
    <w:rsid w:val="003C4A65"/>
    <w:rsid w:val="003C5734"/>
    <w:rsid w:val="003C593A"/>
    <w:rsid w:val="003C5AC6"/>
    <w:rsid w:val="003C5D8B"/>
    <w:rsid w:val="003C689A"/>
    <w:rsid w:val="003C7061"/>
    <w:rsid w:val="003C76EB"/>
    <w:rsid w:val="003C7A0F"/>
    <w:rsid w:val="003C7AEE"/>
    <w:rsid w:val="003C7ECF"/>
    <w:rsid w:val="003D059F"/>
    <w:rsid w:val="003D102E"/>
    <w:rsid w:val="003D1A2F"/>
    <w:rsid w:val="003D26D6"/>
    <w:rsid w:val="003D2C5E"/>
    <w:rsid w:val="003D304B"/>
    <w:rsid w:val="003D3A7D"/>
    <w:rsid w:val="003D3EFE"/>
    <w:rsid w:val="003D42F3"/>
    <w:rsid w:val="003D445B"/>
    <w:rsid w:val="003D4A39"/>
    <w:rsid w:val="003D4A94"/>
    <w:rsid w:val="003D4C75"/>
    <w:rsid w:val="003D5B3F"/>
    <w:rsid w:val="003D63A6"/>
    <w:rsid w:val="003D641A"/>
    <w:rsid w:val="003D679C"/>
    <w:rsid w:val="003D69C4"/>
    <w:rsid w:val="003D7046"/>
    <w:rsid w:val="003D7831"/>
    <w:rsid w:val="003E0357"/>
    <w:rsid w:val="003E046E"/>
    <w:rsid w:val="003E0BD9"/>
    <w:rsid w:val="003E0E4F"/>
    <w:rsid w:val="003E1045"/>
    <w:rsid w:val="003E115D"/>
    <w:rsid w:val="003E11C9"/>
    <w:rsid w:val="003E2BF9"/>
    <w:rsid w:val="003E32EB"/>
    <w:rsid w:val="003E335B"/>
    <w:rsid w:val="003E3672"/>
    <w:rsid w:val="003E3714"/>
    <w:rsid w:val="003E3F96"/>
    <w:rsid w:val="003E52D9"/>
    <w:rsid w:val="003E57D9"/>
    <w:rsid w:val="003E60CF"/>
    <w:rsid w:val="003E6373"/>
    <w:rsid w:val="003E69B5"/>
    <w:rsid w:val="003E7A0D"/>
    <w:rsid w:val="003F0C52"/>
    <w:rsid w:val="003F0DE6"/>
    <w:rsid w:val="003F12CC"/>
    <w:rsid w:val="003F13B5"/>
    <w:rsid w:val="003F1746"/>
    <w:rsid w:val="003F1845"/>
    <w:rsid w:val="003F1DA9"/>
    <w:rsid w:val="003F2018"/>
    <w:rsid w:val="003F263D"/>
    <w:rsid w:val="003F2E90"/>
    <w:rsid w:val="003F2F69"/>
    <w:rsid w:val="003F3269"/>
    <w:rsid w:val="003F39F2"/>
    <w:rsid w:val="003F3CDC"/>
    <w:rsid w:val="003F48D9"/>
    <w:rsid w:val="003F4CB1"/>
    <w:rsid w:val="003F4FC4"/>
    <w:rsid w:val="003F56EC"/>
    <w:rsid w:val="003F6500"/>
    <w:rsid w:val="003F672A"/>
    <w:rsid w:val="003F6A2B"/>
    <w:rsid w:val="003F6B00"/>
    <w:rsid w:val="003F7377"/>
    <w:rsid w:val="003F7536"/>
    <w:rsid w:val="003F7AEC"/>
    <w:rsid w:val="003F7BEA"/>
    <w:rsid w:val="003F7ECF"/>
    <w:rsid w:val="00400692"/>
    <w:rsid w:val="00401350"/>
    <w:rsid w:val="004019C8"/>
    <w:rsid w:val="00401C96"/>
    <w:rsid w:val="00402FE0"/>
    <w:rsid w:val="004034F6"/>
    <w:rsid w:val="004039B3"/>
    <w:rsid w:val="00404648"/>
    <w:rsid w:val="0040473A"/>
    <w:rsid w:val="004047A0"/>
    <w:rsid w:val="00404832"/>
    <w:rsid w:val="00404969"/>
    <w:rsid w:val="00404AA7"/>
    <w:rsid w:val="004055DF"/>
    <w:rsid w:val="00405736"/>
    <w:rsid w:val="00405A82"/>
    <w:rsid w:val="00405BE9"/>
    <w:rsid w:val="00405BEC"/>
    <w:rsid w:val="00405F6D"/>
    <w:rsid w:val="004062C7"/>
    <w:rsid w:val="004063EE"/>
    <w:rsid w:val="00406567"/>
    <w:rsid w:val="00406D4B"/>
    <w:rsid w:val="0040757E"/>
    <w:rsid w:val="00407659"/>
    <w:rsid w:val="00407A58"/>
    <w:rsid w:val="004101DA"/>
    <w:rsid w:val="004102A6"/>
    <w:rsid w:val="004102E2"/>
    <w:rsid w:val="004111E2"/>
    <w:rsid w:val="00411525"/>
    <w:rsid w:val="00411ACB"/>
    <w:rsid w:val="00411EB3"/>
    <w:rsid w:val="00412601"/>
    <w:rsid w:val="00412666"/>
    <w:rsid w:val="004132F2"/>
    <w:rsid w:val="004135D4"/>
    <w:rsid w:val="004138AF"/>
    <w:rsid w:val="00413EA5"/>
    <w:rsid w:val="0041402C"/>
    <w:rsid w:val="0041450E"/>
    <w:rsid w:val="00414E8B"/>
    <w:rsid w:val="004152DA"/>
    <w:rsid w:val="004157FF"/>
    <w:rsid w:val="0041588A"/>
    <w:rsid w:val="00415DED"/>
    <w:rsid w:val="004162B8"/>
    <w:rsid w:val="00416722"/>
    <w:rsid w:val="0041734E"/>
    <w:rsid w:val="00417544"/>
    <w:rsid w:val="0041786F"/>
    <w:rsid w:val="00420215"/>
    <w:rsid w:val="004216A4"/>
    <w:rsid w:val="00421992"/>
    <w:rsid w:val="00421B25"/>
    <w:rsid w:val="00421B78"/>
    <w:rsid w:val="00421E4F"/>
    <w:rsid w:val="00422175"/>
    <w:rsid w:val="00422235"/>
    <w:rsid w:val="004223DA"/>
    <w:rsid w:val="00422405"/>
    <w:rsid w:val="00422542"/>
    <w:rsid w:val="0042294D"/>
    <w:rsid w:val="00422B6D"/>
    <w:rsid w:val="004237C7"/>
    <w:rsid w:val="00423B5E"/>
    <w:rsid w:val="00423CF8"/>
    <w:rsid w:val="00423D09"/>
    <w:rsid w:val="00423F9F"/>
    <w:rsid w:val="0042457C"/>
    <w:rsid w:val="0042472A"/>
    <w:rsid w:val="00424F78"/>
    <w:rsid w:val="00424F8E"/>
    <w:rsid w:val="00425324"/>
    <w:rsid w:val="004258D4"/>
    <w:rsid w:val="00425BD2"/>
    <w:rsid w:val="00426005"/>
    <w:rsid w:val="00426387"/>
    <w:rsid w:val="0042672F"/>
    <w:rsid w:val="004267AD"/>
    <w:rsid w:val="00426930"/>
    <w:rsid w:val="00426F2D"/>
    <w:rsid w:val="004273B8"/>
    <w:rsid w:val="0042753B"/>
    <w:rsid w:val="0043022B"/>
    <w:rsid w:val="0043113C"/>
    <w:rsid w:val="0043158F"/>
    <w:rsid w:val="004316F4"/>
    <w:rsid w:val="00431AB0"/>
    <w:rsid w:val="00431C48"/>
    <w:rsid w:val="0043218F"/>
    <w:rsid w:val="00432506"/>
    <w:rsid w:val="00432592"/>
    <w:rsid w:val="004329E8"/>
    <w:rsid w:val="00432B55"/>
    <w:rsid w:val="00432E88"/>
    <w:rsid w:val="0043337A"/>
    <w:rsid w:val="00434617"/>
    <w:rsid w:val="00434A2C"/>
    <w:rsid w:val="00434D98"/>
    <w:rsid w:val="00435831"/>
    <w:rsid w:val="00435A6A"/>
    <w:rsid w:val="00435B64"/>
    <w:rsid w:val="004362F5"/>
    <w:rsid w:val="004366BF"/>
    <w:rsid w:val="004372AA"/>
    <w:rsid w:val="004376BA"/>
    <w:rsid w:val="00437B02"/>
    <w:rsid w:val="00437EAA"/>
    <w:rsid w:val="00440E94"/>
    <w:rsid w:val="004410A0"/>
    <w:rsid w:val="00441312"/>
    <w:rsid w:val="00441568"/>
    <w:rsid w:val="00441915"/>
    <w:rsid w:val="004422C7"/>
    <w:rsid w:val="004433E7"/>
    <w:rsid w:val="00443554"/>
    <w:rsid w:val="0044374F"/>
    <w:rsid w:val="00444176"/>
    <w:rsid w:val="0044486B"/>
    <w:rsid w:val="00444A22"/>
    <w:rsid w:val="00444DA9"/>
    <w:rsid w:val="0044542D"/>
    <w:rsid w:val="00445FAA"/>
    <w:rsid w:val="00447124"/>
    <w:rsid w:val="004501F5"/>
    <w:rsid w:val="004503FA"/>
    <w:rsid w:val="00451E8F"/>
    <w:rsid w:val="00452C6C"/>
    <w:rsid w:val="00452DA4"/>
    <w:rsid w:val="0045308C"/>
    <w:rsid w:val="0045316F"/>
    <w:rsid w:val="00453337"/>
    <w:rsid w:val="00453A5A"/>
    <w:rsid w:val="00453C66"/>
    <w:rsid w:val="00453F4C"/>
    <w:rsid w:val="004540AE"/>
    <w:rsid w:val="00454155"/>
    <w:rsid w:val="00455786"/>
    <w:rsid w:val="00455B7F"/>
    <w:rsid w:val="004570F6"/>
    <w:rsid w:val="00457CFF"/>
    <w:rsid w:val="00460852"/>
    <w:rsid w:val="00460F18"/>
    <w:rsid w:val="004614FF"/>
    <w:rsid w:val="00461AA4"/>
    <w:rsid w:val="00461AF4"/>
    <w:rsid w:val="00461DA8"/>
    <w:rsid w:val="004627ED"/>
    <w:rsid w:val="0046291F"/>
    <w:rsid w:val="00462C8F"/>
    <w:rsid w:val="004635FE"/>
    <w:rsid w:val="00463DBA"/>
    <w:rsid w:val="0046456F"/>
    <w:rsid w:val="004645F6"/>
    <w:rsid w:val="00464E1F"/>
    <w:rsid w:val="0046598C"/>
    <w:rsid w:val="00465A5B"/>
    <w:rsid w:val="00465B02"/>
    <w:rsid w:val="004667A7"/>
    <w:rsid w:val="00466B50"/>
    <w:rsid w:val="00466F79"/>
    <w:rsid w:val="00467168"/>
    <w:rsid w:val="0046769D"/>
    <w:rsid w:val="00467912"/>
    <w:rsid w:val="00467DDE"/>
    <w:rsid w:val="00470B5F"/>
    <w:rsid w:val="00471897"/>
    <w:rsid w:val="004718AB"/>
    <w:rsid w:val="00471A9E"/>
    <w:rsid w:val="00471F28"/>
    <w:rsid w:val="00471F2F"/>
    <w:rsid w:val="004727E6"/>
    <w:rsid w:val="0047332A"/>
    <w:rsid w:val="004737F2"/>
    <w:rsid w:val="00473C24"/>
    <w:rsid w:val="00473DEF"/>
    <w:rsid w:val="00473F6F"/>
    <w:rsid w:val="004740B8"/>
    <w:rsid w:val="00474505"/>
    <w:rsid w:val="004748A2"/>
    <w:rsid w:val="00475593"/>
    <w:rsid w:val="00475DEF"/>
    <w:rsid w:val="00475E8E"/>
    <w:rsid w:val="00475F98"/>
    <w:rsid w:val="00476A07"/>
    <w:rsid w:val="00476E5C"/>
    <w:rsid w:val="004770A4"/>
    <w:rsid w:val="00477469"/>
    <w:rsid w:val="004801C8"/>
    <w:rsid w:val="00480C69"/>
    <w:rsid w:val="00480D75"/>
    <w:rsid w:val="00480DBE"/>
    <w:rsid w:val="004811B2"/>
    <w:rsid w:val="00481BDA"/>
    <w:rsid w:val="00481F5C"/>
    <w:rsid w:val="00482237"/>
    <w:rsid w:val="004825CC"/>
    <w:rsid w:val="004828E2"/>
    <w:rsid w:val="00483135"/>
    <w:rsid w:val="00483142"/>
    <w:rsid w:val="004838ED"/>
    <w:rsid w:val="00483BBC"/>
    <w:rsid w:val="00483F8E"/>
    <w:rsid w:val="00484A84"/>
    <w:rsid w:val="00484BCB"/>
    <w:rsid w:val="0048526D"/>
    <w:rsid w:val="004852EF"/>
    <w:rsid w:val="00485711"/>
    <w:rsid w:val="004862AB"/>
    <w:rsid w:val="004863CD"/>
    <w:rsid w:val="0048646C"/>
    <w:rsid w:val="004869BE"/>
    <w:rsid w:val="0048733B"/>
    <w:rsid w:val="00487870"/>
    <w:rsid w:val="00487927"/>
    <w:rsid w:val="004901AB"/>
    <w:rsid w:val="0049036B"/>
    <w:rsid w:val="0049055A"/>
    <w:rsid w:val="0049059C"/>
    <w:rsid w:val="00490FB6"/>
    <w:rsid w:val="00491560"/>
    <w:rsid w:val="00491BC2"/>
    <w:rsid w:val="00491D45"/>
    <w:rsid w:val="00491EB3"/>
    <w:rsid w:val="004920F4"/>
    <w:rsid w:val="00492922"/>
    <w:rsid w:val="00492FD1"/>
    <w:rsid w:val="00493007"/>
    <w:rsid w:val="0049321F"/>
    <w:rsid w:val="00493964"/>
    <w:rsid w:val="00493F8C"/>
    <w:rsid w:val="004942DF"/>
    <w:rsid w:val="00495002"/>
    <w:rsid w:val="00495735"/>
    <w:rsid w:val="00495781"/>
    <w:rsid w:val="0049582C"/>
    <w:rsid w:val="00495B54"/>
    <w:rsid w:val="00495F12"/>
    <w:rsid w:val="00496F21"/>
    <w:rsid w:val="00496F3F"/>
    <w:rsid w:val="00497131"/>
    <w:rsid w:val="00497867"/>
    <w:rsid w:val="00497D18"/>
    <w:rsid w:val="00497DF6"/>
    <w:rsid w:val="00497F90"/>
    <w:rsid w:val="004A006C"/>
    <w:rsid w:val="004A0587"/>
    <w:rsid w:val="004A09AA"/>
    <w:rsid w:val="004A0CCE"/>
    <w:rsid w:val="004A0DFE"/>
    <w:rsid w:val="004A0F04"/>
    <w:rsid w:val="004A196B"/>
    <w:rsid w:val="004A1FAB"/>
    <w:rsid w:val="004A2083"/>
    <w:rsid w:val="004A20DB"/>
    <w:rsid w:val="004A255B"/>
    <w:rsid w:val="004A29CC"/>
    <w:rsid w:val="004A2B20"/>
    <w:rsid w:val="004A36AB"/>
    <w:rsid w:val="004A3A5D"/>
    <w:rsid w:val="004A3B94"/>
    <w:rsid w:val="004A3B9F"/>
    <w:rsid w:val="004A3E70"/>
    <w:rsid w:val="004A3FFB"/>
    <w:rsid w:val="004A42A7"/>
    <w:rsid w:val="004A42F0"/>
    <w:rsid w:val="004A48DA"/>
    <w:rsid w:val="004A4B09"/>
    <w:rsid w:val="004A4B67"/>
    <w:rsid w:val="004A5172"/>
    <w:rsid w:val="004A5654"/>
    <w:rsid w:val="004A5B92"/>
    <w:rsid w:val="004A6935"/>
    <w:rsid w:val="004A6E3C"/>
    <w:rsid w:val="004A6EF0"/>
    <w:rsid w:val="004A732B"/>
    <w:rsid w:val="004A77CB"/>
    <w:rsid w:val="004B01BB"/>
    <w:rsid w:val="004B081D"/>
    <w:rsid w:val="004B0864"/>
    <w:rsid w:val="004B1433"/>
    <w:rsid w:val="004B146F"/>
    <w:rsid w:val="004B14BB"/>
    <w:rsid w:val="004B2122"/>
    <w:rsid w:val="004B2709"/>
    <w:rsid w:val="004B2EFB"/>
    <w:rsid w:val="004B3021"/>
    <w:rsid w:val="004B3912"/>
    <w:rsid w:val="004B3DF9"/>
    <w:rsid w:val="004B4CE3"/>
    <w:rsid w:val="004B4FEA"/>
    <w:rsid w:val="004B563C"/>
    <w:rsid w:val="004B56F6"/>
    <w:rsid w:val="004B582D"/>
    <w:rsid w:val="004B5AA1"/>
    <w:rsid w:val="004B5F5D"/>
    <w:rsid w:val="004B5F65"/>
    <w:rsid w:val="004B661C"/>
    <w:rsid w:val="004B6D9F"/>
    <w:rsid w:val="004B6F21"/>
    <w:rsid w:val="004B6F50"/>
    <w:rsid w:val="004B700B"/>
    <w:rsid w:val="004B70E5"/>
    <w:rsid w:val="004B7102"/>
    <w:rsid w:val="004B7C44"/>
    <w:rsid w:val="004C03BC"/>
    <w:rsid w:val="004C073A"/>
    <w:rsid w:val="004C0918"/>
    <w:rsid w:val="004C0FA9"/>
    <w:rsid w:val="004C164B"/>
    <w:rsid w:val="004C1A5B"/>
    <w:rsid w:val="004C1C5C"/>
    <w:rsid w:val="004C1C63"/>
    <w:rsid w:val="004C2665"/>
    <w:rsid w:val="004C2CE9"/>
    <w:rsid w:val="004C32D9"/>
    <w:rsid w:val="004C397D"/>
    <w:rsid w:val="004C424C"/>
    <w:rsid w:val="004C449F"/>
    <w:rsid w:val="004C4622"/>
    <w:rsid w:val="004C53EE"/>
    <w:rsid w:val="004C55C7"/>
    <w:rsid w:val="004C6D2C"/>
    <w:rsid w:val="004C7147"/>
    <w:rsid w:val="004C779D"/>
    <w:rsid w:val="004C77AF"/>
    <w:rsid w:val="004C7C5B"/>
    <w:rsid w:val="004D01BD"/>
    <w:rsid w:val="004D04AD"/>
    <w:rsid w:val="004D07C9"/>
    <w:rsid w:val="004D0B9E"/>
    <w:rsid w:val="004D18AC"/>
    <w:rsid w:val="004D18ED"/>
    <w:rsid w:val="004D1FC8"/>
    <w:rsid w:val="004D2420"/>
    <w:rsid w:val="004D2B38"/>
    <w:rsid w:val="004D2C93"/>
    <w:rsid w:val="004D371D"/>
    <w:rsid w:val="004D3B4E"/>
    <w:rsid w:val="004D4BED"/>
    <w:rsid w:val="004D6505"/>
    <w:rsid w:val="004D6F3F"/>
    <w:rsid w:val="004D7037"/>
    <w:rsid w:val="004E07E4"/>
    <w:rsid w:val="004E0878"/>
    <w:rsid w:val="004E092C"/>
    <w:rsid w:val="004E09B5"/>
    <w:rsid w:val="004E09DE"/>
    <w:rsid w:val="004E1955"/>
    <w:rsid w:val="004E1D5D"/>
    <w:rsid w:val="004E1EA3"/>
    <w:rsid w:val="004E224E"/>
    <w:rsid w:val="004E27B6"/>
    <w:rsid w:val="004E2CCA"/>
    <w:rsid w:val="004E4B93"/>
    <w:rsid w:val="004E4CB8"/>
    <w:rsid w:val="004E4F63"/>
    <w:rsid w:val="004E5A7B"/>
    <w:rsid w:val="004E5DC7"/>
    <w:rsid w:val="004E6F48"/>
    <w:rsid w:val="004E7636"/>
    <w:rsid w:val="004E788A"/>
    <w:rsid w:val="004F08EF"/>
    <w:rsid w:val="004F102B"/>
    <w:rsid w:val="004F107A"/>
    <w:rsid w:val="004F109A"/>
    <w:rsid w:val="004F14C1"/>
    <w:rsid w:val="004F162F"/>
    <w:rsid w:val="004F175C"/>
    <w:rsid w:val="004F2871"/>
    <w:rsid w:val="004F2D7B"/>
    <w:rsid w:val="004F2DDB"/>
    <w:rsid w:val="004F31C1"/>
    <w:rsid w:val="004F35DC"/>
    <w:rsid w:val="004F3AE9"/>
    <w:rsid w:val="004F3B9F"/>
    <w:rsid w:val="004F3CC0"/>
    <w:rsid w:val="004F5034"/>
    <w:rsid w:val="004F53C3"/>
    <w:rsid w:val="004F59A5"/>
    <w:rsid w:val="004F5B26"/>
    <w:rsid w:val="004F6065"/>
    <w:rsid w:val="004F6B18"/>
    <w:rsid w:val="004F6FCC"/>
    <w:rsid w:val="004F7485"/>
    <w:rsid w:val="004F7694"/>
    <w:rsid w:val="004F7A2E"/>
    <w:rsid w:val="00500965"/>
    <w:rsid w:val="00500D9E"/>
    <w:rsid w:val="00501182"/>
    <w:rsid w:val="00501654"/>
    <w:rsid w:val="00501E52"/>
    <w:rsid w:val="00502129"/>
    <w:rsid w:val="00502641"/>
    <w:rsid w:val="00503433"/>
    <w:rsid w:val="00503B99"/>
    <w:rsid w:val="005044D1"/>
    <w:rsid w:val="00504A75"/>
    <w:rsid w:val="00504A8A"/>
    <w:rsid w:val="00505E6C"/>
    <w:rsid w:val="005064E7"/>
    <w:rsid w:val="00506D7D"/>
    <w:rsid w:val="00506EA0"/>
    <w:rsid w:val="00506F9D"/>
    <w:rsid w:val="005073C0"/>
    <w:rsid w:val="00507CB7"/>
    <w:rsid w:val="00507D23"/>
    <w:rsid w:val="00507DC8"/>
    <w:rsid w:val="00510934"/>
    <w:rsid w:val="00510947"/>
    <w:rsid w:val="005109B2"/>
    <w:rsid w:val="00510C8C"/>
    <w:rsid w:val="00510EC5"/>
    <w:rsid w:val="00510EF6"/>
    <w:rsid w:val="00511239"/>
    <w:rsid w:val="005113D4"/>
    <w:rsid w:val="0051167E"/>
    <w:rsid w:val="00512082"/>
    <w:rsid w:val="005124BA"/>
    <w:rsid w:val="00513571"/>
    <w:rsid w:val="00513C92"/>
    <w:rsid w:val="00514475"/>
    <w:rsid w:val="005147DB"/>
    <w:rsid w:val="00515695"/>
    <w:rsid w:val="00515706"/>
    <w:rsid w:val="00515EA3"/>
    <w:rsid w:val="00516277"/>
    <w:rsid w:val="005164E1"/>
    <w:rsid w:val="00516E86"/>
    <w:rsid w:val="00517B80"/>
    <w:rsid w:val="005203B3"/>
    <w:rsid w:val="005205FA"/>
    <w:rsid w:val="00520860"/>
    <w:rsid w:val="005209F9"/>
    <w:rsid w:val="00520A14"/>
    <w:rsid w:val="005212AF"/>
    <w:rsid w:val="005212FB"/>
    <w:rsid w:val="00521A7C"/>
    <w:rsid w:val="0052202F"/>
    <w:rsid w:val="005220CB"/>
    <w:rsid w:val="0052275D"/>
    <w:rsid w:val="0052307D"/>
    <w:rsid w:val="005230AF"/>
    <w:rsid w:val="0052416B"/>
    <w:rsid w:val="005249F3"/>
    <w:rsid w:val="00524F84"/>
    <w:rsid w:val="00525F62"/>
    <w:rsid w:val="00526231"/>
    <w:rsid w:val="00526885"/>
    <w:rsid w:val="00526BD4"/>
    <w:rsid w:val="005271BE"/>
    <w:rsid w:val="00527592"/>
    <w:rsid w:val="00527AA2"/>
    <w:rsid w:val="00527E02"/>
    <w:rsid w:val="00527F2B"/>
    <w:rsid w:val="0053058A"/>
    <w:rsid w:val="00530C46"/>
    <w:rsid w:val="00530CE3"/>
    <w:rsid w:val="00531378"/>
    <w:rsid w:val="005316B3"/>
    <w:rsid w:val="005325F6"/>
    <w:rsid w:val="00532C50"/>
    <w:rsid w:val="00533033"/>
    <w:rsid w:val="0053310B"/>
    <w:rsid w:val="005331C4"/>
    <w:rsid w:val="00533419"/>
    <w:rsid w:val="005336A6"/>
    <w:rsid w:val="00533A1D"/>
    <w:rsid w:val="00533C10"/>
    <w:rsid w:val="00533FEF"/>
    <w:rsid w:val="00534AA2"/>
    <w:rsid w:val="00534B5C"/>
    <w:rsid w:val="00534EED"/>
    <w:rsid w:val="00534FCD"/>
    <w:rsid w:val="00535025"/>
    <w:rsid w:val="00535929"/>
    <w:rsid w:val="00535FA2"/>
    <w:rsid w:val="0053709E"/>
    <w:rsid w:val="00537BAC"/>
    <w:rsid w:val="00537DCC"/>
    <w:rsid w:val="00537DF8"/>
    <w:rsid w:val="00537F9A"/>
    <w:rsid w:val="00537FC2"/>
    <w:rsid w:val="00540708"/>
    <w:rsid w:val="00541012"/>
    <w:rsid w:val="0054120F"/>
    <w:rsid w:val="005417C3"/>
    <w:rsid w:val="0054288D"/>
    <w:rsid w:val="005429D6"/>
    <w:rsid w:val="005429EE"/>
    <w:rsid w:val="005434F9"/>
    <w:rsid w:val="0054421E"/>
    <w:rsid w:val="00545170"/>
    <w:rsid w:val="00545278"/>
    <w:rsid w:val="005459C1"/>
    <w:rsid w:val="00545C7E"/>
    <w:rsid w:val="00546025"/>
    <w:rsid w:val="005466DF"/>
    <w:rsid w:val="005472CE"/>
    <w:rsid w:val="005474B6"/>
    <w:rsid w:val="005476D1"/>
    <w:rsid w:val="00547A34"/>
    <w:rsid w:val="00547B95"/>
    <w:rsid w:val="00550723"/>
    <w:rsid w:val="00551507"/>
    <w:rsid w:val="005520B2"/>
    <w:rsid w:val="005526AA"/>
    <w:rsid w:val="0055291B"/>
    <w:rsid w:val="005529F2"/>
    <w:rsid w:val="005535F6"/>
    <w:rsid w:val="005536A7"/>
    <w:rsid w:val="00553895"/>
    <w:rsid w:val="0055394D"/>
    <w:rsid w:val="00554146"/>
    <w:rsid w:val="0055481D"/>
    <w:rsid w:val="005549E5"/>
    <w:rsid w:val="0055513A"/>
    <w:rsid w:val="005561EF"/>
    <w:rsid w:val="0055698D"/>
    <w:rsid w:val="005569AF"/>
    <w:rsid w:val="00556B34"/>
    <w:rsid w:val="0055749E"/>
    <w:rsid w:val="00557BE9"/>
    <w:rsid w:val="00557E72"/>
    <w:rsid w:val="00560471"/>
    <w:rsid w:val="0056075D"/>
    <w:rsid w:val="005607A3"/>
    <w:rsid w:val="00560943"/>
    <w:rsid w:val="00560BC1"/>
    <w:rsid w:val="00560FE0"/>
    <w:rsid w:val="00561047"/>
    <w:rsid w:val="005617D5"/>
    <w:rsid w:val="00561BA3"/>
    <w:rsid w:val="00561E07"/>
    <w:rsid w:val="0056254D"/>
    <w:rsid w:val="005625E0"/>
    <w:rsid w:val="0056347B"/>
    <w:rsid w:val="00563A2C"/>
    <w:rsid w:val="00564290"/>
    <w:rsid w:val="00564B13"/>
    <w:rsid w:val="00564F55"/>
    <w:rsid w:val="00565226"/>
    <w:rsid w:val="00565D2B"/>
    <w:rsid w:val="00566821"/>
    <w:rsid w:val="00566C29"/>
    <w:rsid w:val="00566FD8"/>
    <w:rsid w:val="00567608"/>
    <w:rsid w:val="00567B62"/>
    <w:rsid w:val="00567EF8"/>
    <w:rsid w:val="00567F3A"/>
    <w:rsid w:val="005700E7"/>
    <w:rsid w:val="005704FD"/>
    <w:rsid w:val="0057052E"/>
    <w:rsid w:val="005708C9"/>
    <w:rsid w:val="00570FCA"/>
    <w:rsid w:val="005713B8"/>
    <w:rsid w:val="00571983"/>
    <w:rsid w:val="00571AAB"/>
    <w:rsid w:val="00571D07"/>
    <w:rsid w:val="00571DEC"/>
    <w:rsid w:val="00571F54"/>
    <w:rsid w:val="005734CB"/>
    <w:rsid w:val="00573C5C"/>
    <w:rsid w:val="00573C68"/>
    <w:rsid w:val="00573D33"/>
    <w:rsid w:val="00574255"/>
    <w:rsid w:val="0057450C"/>
    <w:rsid w:val="00574702"/>
    <w:rsid w:val="00574B57"/>
    <w:rsid w:val="00574B9A"/>
    <w:rsid w:val="0057550C"/>
    <w:rsid w:val="00575766"/>
    <w:rsid w:val="00575A8A"/>
    <w:rsid w:val="00575FF0"/>
    <w:rsid w:val="00576173"/>
    <w:rsid w:val="00576178"/>
    <w:rsid w:val="0057659D"/>
    <w:rsid w:val="005765E7"/>
    <w:rsid w:val="00576BBC"/>
    <w:rsid w:val="00576F96"/>
    <w:rsid w:val="005774B6"/>
    <w:rsid w:val="00577EF7"/>
    <w:rsid w:val="0058024C"/>
    <w:rsid w:val="0058043B"/>
    <w:rsid w:val="00580676"/>
    <w:rsid w:val="005806C8"/>
    <w:rsid w:val="00580898"/>
    <w:rsid w:val="00580AA5"/>
    <w:rsid w:val="00580C41"/>
    <w:rsid w:val="00581211"/>
    <w:rsid w:val="005813AA"/>
    <w:rsid w:val="00582117"/>
    <w:rsid w:val="005821D4"/>
    <w:rsid w:val="005827E4"/>
    <w:rsid w:val="005829B8"/>
    <w:rsid w:val="00582DD4"/>
    <w:rsid w:val="00583344"/>
    <w:rsid w:val="005833A4"/>
    <w:rsid w:val="005833FD"/>
    <w:rsid w:val="00583A95"/>
    <w:rsid w:val="00583D79"/>
    <w:rsid w:val="00583DA2"/>
    <w:rsid w:val="005840F8"/>
    <w:rsid w:val="00584507"/>
    <w:rsid w:val="00585823"/>
    <w:rsid w:val="0058594B"/>
    <w:rsid w:val="00585C32"/>
    <w:rsid w:val="00585E2E"/>
    <w:rsid w:val="00586339"/>
    <w:rsid w:val="0058688D"/>
    <w:rsid w:val="005872F2"/>
    <w:rsid w:val="00587B27"/>
    <w:rsid w:val="00590407"/>
    <w:rsid w:val="0059047E"/>
    <w:rsid w:val="00590DEF"/>
    <w:rsid w:val="0059111E"/>
    <w:rsid w:val="0059138D"/>
    <w:rsid w:val="00591936"/>
    <w:rsid w:val="00591A65"/>
    <w:rsid w:val="00591E50"/>
    <w:rsid w:val="00591F23"/>
    <w:rsid w:val="00591FCD"/>
    <w:rsid w:val="00592115"/>
    <w:rsid w:val="005924CD"/>
    <w:rsid w:val="00592E97"/>
    <w:rsid w:val="00592F54"/>
    <w:rsid w:val="0059355E"/>
    <w:rsid w:val="005942CF"/>
    <w:rsid w:val="00594839"/>
    <w:rsid w:val="00594A84"/>
    <w:rsid w:val="00595334"/>
    <w:rsid w:val="00595DF9"/>
    <w:rsid w:val="00595E2E"/>
    <w:rsid w:val="00596292"/>
    <w:rsid w:val="005966B4"/>
    <w:rsid w:val="00596D2D"/>
    <w:rsid w:val="0059748B"/>
    <w:rsid w:val="00597806"/>
    <w:rsid w:val="005A05CD"/>
    <w:rsid w:val="005A14B6"/>
    <w:rsid w:val="005A2186"/>
    <w:rsid w:val="005A2457"/>
    <w:rsid w:val="005A2DCC"/>
    <w:rsid w:val="005A2FA4"/>
    <w:rsid w:val="005A3D28"/>
    <w:rsid w:val="005A3DD0"/>
    <w:rsid w:val="005A3E5D"/>
    <w:rsid w:val="005A3FA3"/>
    <w:rsid w:val="005A427D"/>
    <w:rsid w:val="005A485B"/>
    <w:rsid w:val="005A59E4"/>
    <w:rsid w:val="005A5C38"/>
    <w:rsid w:val="005A5DAB"/>
    <w:rsid w:val="005A65C5"/>
    <w:rsid w:val="005A6AED"/>
    <w:rsid w:val="005A72CB"/>
    <w:rsid w:val="005A73D9"/>
    <w:rsid w:val="005A749D"/>
    <w:rsid w:val="005A7E2D"/>
    <w:rsid w:val="005B0176"/>
    <w:rsid w:val="005B0C08"/>
    <w:rsid w:val="005B1074"/>
    <w:rsid w:val="005B11B0"/>
    <w:rsid w:val="005B2244"/>
    <w:rsid w:val="005B23CE"/>
    <w:rsid w:val="005B2405"/>
    <w:rsid w:val="005B2502"/>
    <w:rsid w:val="005B2770"/>
    <w:rsid w:val="005B29D8"/>
    <w:rsid w:val="005B2AA6"/>
    <w:rsid w:val="005B2B29"/>
    <w:rsid w:val="005B2B6D"/>
    <w:rsid w:val="005B2EA6"/>
    <w:rsid w:val="005B30C3"/>
    <w:rsid w:val="005B36DD"/>
    <w:rsid w:val="005B39FD"/>
    <w:rsid w:val="005B3D14"/>
    <w:rsid w:val="005B3FCE"/>
    <w:rsid w:val="005B442D"/>
    <w:rsid w:val="005B4453"/>
    <w:rsid w:val="005B44CF"/>
    <w:rsid w:val="005B4811"/>
    <w:rsid w:val="005B4817"/>
    <w:rsid w:val="005B4946"/>
    <w:rsid w:val="005B5016"/>
    <w:rsid w:val="005B519E"/>
    <w:rsid w:val="005B54F7"/>
    <w:rsid w:val="005B5B1B"/>
    <w:rsid w:val="005B5E9B"/>
    <w:rsid w:val="005B6267"/>
    <w:rsid w:val="005B6790"/>
    <w:rsid w:val="005B71D3"/>
    <w:rsid w:val="005B748A"/>
    <w:rsid w:val="005B7B49"/>
    <w:rsid w:val="005B7C5A"/>
    <w:rsid w:val="005C0486"/>
    <w:rsid w:val="005C0B50"/>
    <w:rsid w:val="005C18BF"/>
    <w:rsid w:val="005C1ADB"/>
    <w:rsid w:val="005C1B36"/>
    <w:rsid w:val="005C1F28"/>
    <w:rsid w:val="005C1FFF"/>
    <w:rsid w:val="005C2B05"/>
    <w:rsid w:val="005C3492"/>
    <w:rsid w:val="005C3B47"/>
    <w:rsid w:val="005C3FFF"/>
    <w:rsid w:val="005C40D3"/>
    <w:rsid w:val="005C41EB"/>
    <w:rsid w:val="005C4227"/>
    <w:rsid w:val="005C45C1"/>
    <w:rsid w:val="005C496D"/>
    <w:rsid w:val="005C4FE2"/>
    <w:rsid w:val="005C5078"/>
    <w:rsid w:val="005C552C"/>
    <w:rsid w:val="005C5A25"/>
    <w:rsid w:val="005C5D80"/>
    <w:rsid w:val="005C6773"/>
    <w:rsid w:val="005C6F1C"/>
    <w:rsid w:val="005C70F9"/>
    <w:rsid w:val="005C77A5"/>
    <w:rsid w:val="005C799D"/>
    <w:rsid w:val="005C7F70"/>
    <w:rsid w:val="005D094D"/>
    <w:rsid w:val="005D114B"/>
    <w:rsid w:val="005D11EA"/>
    <w:rsid w:val="005D138F"/>
    <w:rsid w:val="005D1823"/>
    <w:rsid w:val="005D197E"/>
    <w:rsid w:val="005D1B78"/>
    <w:rsid w:val="005D219D"/>
    <w:rsid w:val="005D341D"/>
    <w:rsid w:val="005D388E"/>
    <w:rsid w:val="005D3B9F"/>
    <w:rsid w:val="005D3BBC"/>
    <w:rsid w:val="005D3E4E"/>
    <w:rsid w:val="005D4231"/>
    <w:rsid w:val="005D43DF"/>
    <w:rsid w:val="005D4823"/>
    <w:rsid w:val="005D4AF9"/>
    <w:rsid w:val="005D4BBF"/>
    <w:rsid w:val="005D4CBA"/>
    <w:rsid w:val="005D54D4"/>
    <w:rsid w:val="005D5DE4"/>
    <w:rsid w:val="005D5FD7"/>
    <w:rsid w:val="005D6CD1"/>
    <w:rsid w:val="005D7063"/>
    <w:rsid w:val="005D7314"/>
    <w:rsid w:val="005D7470"/>
    <w:rsid w:val="005D75CF"/>
    <w:rsid w:val="005D7A05"/>
    <w:rsid w:val="005D7C38"/>
    <w:rsid w:val="005E08BC"/>
    <w:rsid w:val="005E0EDC"/>
    <w:rsid w:val="005E0F99"/>
    <w:rsid w:val="005E1B6D"/>
    <w:rsid w:val="005E2148"/>
    <w:rsid w:val="005E23A2"/>
    <w:rsid w:val="005E386B"/>
    <w:rsid w:val="005E3FF9"/>
    <w:rsid w:val="005E43E0"/>
    <w:rsid w:val="005E493B"/>
    <w:rsid w:val="005E4B97"/>
    <w:rsid w:val="005E4C56"/>
    <w:rsid w:val="005E4EDF"/>
    <w:rsid w:val="005E505F"/>
    <w:rsid w:val="005E51BE"/>
    <w:rsid w:val="005E5327"/>
    <w:rsid w:val="005E5412"/>
    <w:rsid w:val="005E5731"/>
    <w:rsid w:val="005E5C00"/>
    <w:rsid w:val="005E5C13"/>
    <w:rsid w:val="005E678C"/>
    <w:rsid w:val="005E6BF4"/>
    <w:rsid w:val="005E6C62"/>
    <w:rsid w:val="005E6DC0"/>
    <w:rsid w:val="005E6EC9"/>
    <w:rsid w:val="005E70B6"/>
    <w:rsid w:val="005E79CF"/>
    <w:rsid w:val="005E7AEF"/>
    <w:rsid w:val="005E7BB1"/>
    <w:rsid w:val="005E7C65"/>
    <w:rsid w:val="005E7DE3"/>
    <w:rsid w:val="005E7E8B"/>
    <w:rsid w:val="005F14D2"/>
    <w:rsid w:val="005F1758"/>
    <w:rsid w:val="005F1DB5"/>
    <w:rsid w:val="005F21AD"/>
    <w:rsid w:val="005F2BC5"/>
    <w:rsid w:val="005F326C"/>
    <w:rsid w:val="005F390F"/>
    <w:rsid w:val="005F422F"/>
    <w:rsid w:val="005F47D1"/>
    <w:rsid w:val="005F6467"/>
    <w:rsid w:val="005F6929"/>
    <w:rsid w:val="005F69F3"/>
    <w:rsid w:val="005F6B71"/>
    <w:rsid w:val="005F781E"/>
    <w:rsid w:val="005F7898"/>
    <w:rsid w:val="005F7999"/>
    <w:rsid w:val="00600073"/>
    <w:rsid w:val="006007A0"/>
    <w:rsid w:val="00600875"/>
    <w:rsid w:val="00600EBB"/>
    <w:rsid w:val="00601177"/>
    <w:rsid w:val="0060129D"/>
    <w:rsid w:val="00601898"/>
    <w:rsid w:val="00601ABF"/>
    <w:rsid w:val="00601C28"/>
    <w:rsid w:val="00602416"/>
    <w:rsid w:val="00602D3E"/>
    <w:rsid w:val="00602E9B"/>
    <w:rsid w:val="00603464"/>
    <w:rsid w:val="00604080"/>
    <w:rsid w:val="0060427D"/>
    <w:rsid w:val="00604814"/>
    <w:rsid w:val="00605B29"/>
    <w:rsid w:val="00605C74"/>
    <w:rsid w:val="00605DFB"/>
    <w:rsid w:val="00605E8A"/>
    <w:rsid w:val="0060623E"/>
    <w:rsid w:val="00606CD1"/>
    <w:rsid w:val="00606E09"/>
    <w:rsid w:val="00606E97"/>
    <w:rsid w:val="00607066"/>
    <w:rsid w:val="00607123"/>
    <w:rsid w:val="006074BA"/>
    <w:rsid w:val="00607AF8"/>
    <w:rsid w:val="00607F11"/>
    <w:rsid w:val="00607F52"/>
    <w:rsid w:val="0061016B"/>
    <w:rsid w:val="00611D53"/>
    <w:rsid w:val="00611E8A"/>
    <w:rsid w:val="0061271D"/>
    <w:rsid w:val="00612959"/>
    <w:rsid w:val="00612FFC"/>
    <w:rsid w:val="0061403D"/>
    <w:rsid w:val="006147CF"/>
    <w:rsid w:val="00614A37"/>
    <w:rsid w:val="00614A43"/>
    <w:rsid w:val="006161C1"/>
    <w:rsid w:val="006162C3"/>
    <w:rsid w:val="0061754A"/>
    <w:rsid w:val="0061763D"/>
    <w:rsid w:val="006178DB"/>
    <w:rsid w:val="00617CC9"/>
    <w:rsid w:val="00620B49"/>
    <w:rsid w:val="00620BBD"/>
    <w:rsid w:val="00620E4F"/>
    <w:rsid w:val="0062161F"/>
    <w:rsid w:val="00622241"/>
    <w:rsid w:val="0062239B"/>
    <w:rsid w:val="0062282E"/>
    <w:rsid w:val="006229F3"/>
    <w:rsid w:val="00623224"/>
    <w:rsid w:val="00623847"/>
    <w:rsid w:val="00623923"/>
    <w:rsid w:val="00623B85"/>
    <w:rsid w:val="00624177"/>
    <w:rsid w:val="006247B4"/>
    <w:rsid w:val="00624CC9"/>
    <w:rsid w:val="00624DCC"/>
    <w:rsid w:val="00625F92"/>
    <w:rsid w:val="0062619E"/>
    <w:rsid w:val="0062647D"/>
    <w:rsid w:val="006265CC"/>
    <w:rsid w:val="006269B9"/>
    <w:rsid w:val="00626A80"/>
    <w:rsid w:val="0062701B"/>
    <w:rsid w:val="006271B5"/>
    <w:rsid w:val="0062761C"/>
    <w:rsid w:val="00627D60"/>
    <w:rsid w:val="00627DFE"/>
    <w:rsid w:val="00627E1B"/>
    <w:rsid w:val="0063010A"/>
    <w:rsid w:val="006308DC"/>
    <w:rsid w:val="00630A3D"/>
    <w:rsid w:val="00631131"/>
    <w:rsid w:val="0063122A"/>
    <w:rsid w:val="006313C2"/>
    <w:rsid w:val="0063168F"/>
    <w:rsid w:val="00631A66"/>
    <w:rsid w:val="00631B36"/>
    <w:rsid w:val="00632734"/>
    <w:rsid w:val="00632908"/>
    <w:rsid w:val="00632BB6"/>
    <w:rsid w:val="00632C69"/>
    <w:rsid w:val="00633EBB"/>
    <w:rsid w:val="00634509"/>
    <w:rsid w:val="00634721"/>
    <w:rsid w:val="00634901"/>
    <w:rsid w:val="006349B2"/>
    <w:rsid w:val="00634E5A"/>
    <w:rsid w:val="00634EFE"/>
    <w:rsid w:val="00635416"/>
    <w:rsid w:val="006359EC"/>
    <w:rsid w:val="00635B06"/>
    <w:rsid w:val="0063620E"/>
    <w:rsid w:val="00636F45"/>
    <w:rsid w:val="00636F95"/>
    <w:rsid w:val="00637073"/>
    <w:rsid w:val="00637140"/>
    <w:rsid w:val="006374E1"/>
    <w:rsid w:val="00640961"/>
    <w:rsid w:val="00640AD5"/>
    <w:rsid w:val="00640F78"/>
    <w:rsid w:val="00640FC5"/>
    <w:rsid w:val="00641066"/>
    <w:rsid w:val="00641074"/>
    <w:rsid w:val="006413B9"/>
    <w:rsid w:val="006414CF"/>
    <w:rsid w:val="0064155F"/>
    <w:rsid w:val="00641761"/>
    <w:rsid w:val="006418E7"/>
    <w:rsid w:val="00641B0A"/>
    <w:rsid w:val="0064213B"/>
    <w:rsid w:val="00642263"/>
    <w:rsid w:val="00642832"/>
    <w:rsid w:val="00642AA6"/>
    <w:rsid w:val="006432DB"/>
    <w:rsid w:val="00643ED4"/>
    <w:rsid w:val="0064446F"/>
    <w:rsid w:val="00644C9A"/>
    <w:rsid w:val="00645367"/>
    <w:rsid w:val="00645473"/>
    <w:rsid w:val="006462FD"/>
    <w:rsid w:val="00646599"/>
    <w:rsid w:val="006466FD"/>
    <w:rsid w:val="00647142"/>
    <w:rsid w:val="00647681"/>
    <w:rsid w:val="00647AE3"/>
    <w:rsid w:val="00647E5B"/>
    <w:rsid w:val="00647ECD"/>
    <w:rsid w:val="00650028"/>
    <w:rsid w:val="0065091A"/>
    <w:rsid w:val="0065126C"/>
    <w:rsid w:val="00651ACB"/>
    <w:rsid w:val="00651B4C"/>
    <w:rsid w:val="00651C7F"/>
    <w:rsid w:val="00652091"/>
    <w:rsid w:val="00652966"/>
    <w:rsid w:val="00652F5C"/>
    <w:rsid w:val="0065301E"/>
    <w:rsid w:val="00653233"/>
    <w:rsid w:val="00653582"/>
    <w:rsid w:val="006536CA"/>
    <w:rsid w:val="00653895"/>
    <w:rsid w:val="00653DFA"/>
    <w:rsid w:val="0065425A"/>
    <w:rsid w:val="00654EAD"/>
    <w:rsid w:val="006558BD"/>
    <w:rsid w:val="00655A4A"/>
    <w:rsid w:val="00655B8D"/>
    <w:rsid w:val="00655BBD"/>
    <w:rsid w:val="00655D7D"/>
    <w:rsid w:val="00655FB7"/>
    <w:rsid w:val="006560B3"/>
    <w:rsid w:val="006564F7"/>
    <w:rsid w:val="00656779"/>
    <w:rsid w:val="006567C0"/>
    <w:rsid w:val="006568A5"/>
    <w:rsid w:val="00656986"/>
    <w:rsid w:val="00656BCD"/>
    <w:rsid w:val="00656E57"/>
    <w:rsid w:val="006575EC"/>
    <w:rsid w:val="00657794"/>
    <w:rsid w:val="00660084"/>
    <w:rsid w:val="0066018A"/>
    <w:rsid w:val="00660A52"/>
    <w:rsid w:val="00660F9C"/>
    <w:rsid w:val="006610C0"/>
    <w:rsid w:val="006614FF"/>
    <w:rsid w:val="00661580"/>
    <w:rsid w:val="006619E8"/>
    <w:rsid w:val="00661B00"/>
    <w:rsid w:val="00661CA8"/>
    <w:rsid w:val="006620A0"/>
    <w:rsid w:val="0066275D"/>
    <w:rsid w:val="00662F45"/>
    <w:rsid w:val="00663329"/>
    <w:rsid w:val="00663977"/>
    <w:rsid w:val="00663FE5"/>
    <w:rsid w:val="00664158"/>
    <w:rsid w:val="006641C8"/>
    <w:rsid w:val="0066425A"/>
    <w:rsid w:val="00664569"/>
    <w:rsid w:val="00664629"/>
    <w:rsid w:val="00664929"/>
    <w:rsid w:val="00664B8C"/>
    <w:rsid w:val="00666603"/>
    <w:rsid w:val="00666D0E"/>
    <w:rsid w:val="00670051"/>
    <w:rsid w:val="00670124"/>
    <w:rsid w:val="006702A8"/>
    <w:rsid w:val="0067076F"/>
    <w:rsid w:val="00670E79"/>
    <w:rsid w:val="00671218"/>
    <w:rsid w:val="0067129C"/>
    <w:rsid w:val="00671C3B"/>
    <w:rsid w:val="00671D0B"/>
    <w:rsid w:val="00671ED6"/>
    <w:rsid w:val="00672C03"/>
    <w:rsid w:val="00673323"/>
    <w:rsid w:val="00673640"/>
    <w:rsid w:val="00674906"/>
    <w:rsid w:val="00674BD2"/>
    <w:rsid w:val="00674C0C"/>
    <w:rsid w:val="00674C7D"/>
    <w:rsid w:val="006752EF"/>
    <w:rsid w:val="006755AE"/>
    <w:rsid w:val="006759E9"/>
    <w:rsid w:val="00675AEB"/>
    <w:rsid w:val="00675E20"/>
    <w:rsid w:val="00676CAB"/>
    <w:rsid w:val="00676D59"/>
    <w:rsid w:val="00677385"/>
    <w:rsid w:val="006773B2"/>
    <w:rsid w:val="00677BBB"/>
    <w:rsid w:val="00677F3E"/>
    <w:rsid w:val="0068038A"/>
    <w:rsid w:val="006803E1"/>
    <w:rsid w:val="00680706"/>
    <w:rsid w:val="00680B3B"/>
    <w:rsid w:val="0068112C"/>
    <w:rsid w:val="00681634"/>
    <w:rsid w:val="00681E25"/>
    <w:rsid w:val="0068225B"/>
    <w:rsid w:val="006822CA"/>
    <w:rsid w:val="00682388"/>
    <w:rsid w:val="0068256F"/>
    <w:rsid w:val="006827EB"/>
    <w:rsid w:val="0068282B"/>
    <w:rsid w:val="006829E7"/>
    <w:rsid w:val="00682B86"/>
    <w:rsid w:val="00683A38"/>
    <w:rsid w:val="00683ADF"/>
    <w:rsid w:val="00683BA4"/>
    <w:rsid w:val="00684146"/>
    <w:rsid w:val="00684B18"/>
    <w:rsid w:val="00684F64"/>
    <w:rsid w:val="00684FC3"/>
    <w:rsid w:val="006854C2"/>
    <w:rsid w:val="0068554A"/>
    <w:rsid w:val="006861F2"/>
    <w:rsid w:val="006866CE"/>
    <w:rsid w:val="006872AE"/>
    <w:rsid w:val="006873BA"/>
    <w:rsid w:val="0068748E"/>
    <w:rsid w:val="0068791A"/>
    <w:rsid w:val="00687AE6"/>
    <w:rsid w:val="00687C2D"/>
    <w:rsid w:val="00690C3A"/>
    <w:rsid w:val="00690F25"/>
    <w:rsid w:val="006910F7"/>
    <w:rsid w:val="00691A87"/>
    <w:rsid w:val="006921B9"/>
    <w:rsid w:val="00692275"/>
    <w:rsid w:val="006933B6"/>
    <w:rsid w:val="0069366C"/>
    <w:rsid w:val="00693C03"/>
    <w:rsid w:val="00694293"/>
    <w:rsid w:val="006943D2"/>
    <w:rsid w:val="00694D5B"/>
    <w:rsid w:val="00695423"/>
    <w:rsid w:val="0069590D"/>
    <w:rsid w:val="00695C83"/>
    <w:rsid w:val="00695E48"/>
    <w:rsid w:val="00695E49"/>
    <w:rsid w:val="0069627F"/>
    <w:rsid w:val="00696305"/>
    <w:rsid w:val="006978F2"/>
    <w:rsid w:val="006A02F4"/>
    <w:rsid w:val="006A0885"/>
    <w:rsid w:val="006A0956"/>
    <w:rsid w:val="006A0B87"/>
    <w:rsid w:val="006A112F"/>
    <w:rsid w:val="006A113D"/>
    <w:rsid w:val="006A1236"/>
    <w:rsid w:val="006A14C9"/>
    <w:rsid w:val="006A1819"/>
    <w:rsid w:val="006A22CD"/>
    <w:rsid w:val="006A309F"/>
    <w:rsid w:val="006A31D4"/>
    <w:rsid w:val="006A31ED"/>
    <w:rsid w:val="006A3294"/>
    <w:rsid w:val="006A3F8E"/>
    <w:rsid w:val="006A4A43"/>
    <w:rsid w:val="006A4C11"/>
    <w:rsid w:val="006A5272"/>
    <w:rsid w:val="006A63D8"/>
    <w:rsid w:val="006A68D0"/>
    <w:rsid w:val="006A7205"/>
    <w:rsid w:val="006A7227"/>
    <w:rsid w:val="006A7236"/>
    <w:rsid w:val="006A7EB9"/>
    <w:rsid w:val="006B0E70"/>
    <w:rsid w:val="006B1D9F"/>
    <w:rsid w:val="006B1DB9"/>
    <w:rsid w:val="006B1FF3"/>
    <w:rsid w:val="006B2109"/>
    <w:rsid w:val="006B28B1"/>
    <w:rsid w:val="006B2D1D"/>
    <w:rsid w:val="006B32FF"/>
    <w:rsid w:val="006B366B"/>
    <w:rsid w:val="006B369A"/>
    <w:rsid w:val="006B392A"/>
    <w:rsid w:val="006B3AE4"/>
    <w:rsid w:val="006B5421"/>
    <w:rsid w:val="006B545B"/>
    <w:rsid w:val="006B55DF"/>
    <w:rsid w:val="006B6A08"/>
    <w:rsid w:val="006B74BF"/>
    <w:rsid w:val="006B752D"/>
    <w:rsid w:val="006B76A4"/>
    <w:rsid w:val="006B76FF"/>
    <w:rsid w:val="006C0288"/>
    <w:rsid w:val="006C0604"/>
    <w:rsid w:val="006C068F"/>
    <w:rsid w:val="006C0D0E"/>
    <w:rsid w:val="006C178A"/>
    <w:rsid w:val="006C17A9"/>
    <w:rsid w:val="006C1F62"/>
    <w:rsid w:val="006C2028"/>
    <w:rsid w:val="006C2166"/>
    <w:rsid w:val="006C21B4"/>
    <w:rsid w:val="006C22B7"/>
    <w:rsid w:val="006C2491"/>
    <w:rsid w:val="006C253C"/>
    <w:rsid w:val="006C2D08"/>
    <w:rsid w:val="006C3345"/>
    <w:rsid w:val="006C3A6D"/>
    <w:rsid w:val="006C481B"/>
    <w:rsid w:val="006C483B"/>
    <w:rsid w:val="006C4A6F"/>
    <w:rsid w:val="006C4D71"/>
    <w:rsid w:val="006C4F91"/>
    <w:rsid w:val="006C5240"/>
    <w:rsid w:val="006C573D"/>
    <w:rsid w:val="006C5AC9"/>
    <w:rsid w:val="006C5DA1"/>
    <w:rsid w:val="006C5EC8"/>
    <w:rsid w:val="006C60F7"/>
    <w:rsid w:val="006C634B"/>
    <w:rsid w:val="006C6828"/>
    <w:rsid w:val="006C6A73"/>
    <w:rsid w:val="006C733B"/>
    <w:rsid w:val="006C7560"/>
    <w:rsid w:val="006C7569"/>
    <w:rsid w:val="006D08B4"/>
    <w:rsid w:val="006D0F6B"/>
    <w:rsid w:val="006D1D5C"/>
    <w:rsid w:val="006D2B29"/>
    <w:rsid w:val="006D2FE7"/>
    <w:rsid w:val="006D3612"/>
    <w:rsid w:val="006D3763"/>
    <w:rsid w:val="006D39BF"/>
    <w:rsid w:val="006D40EF"/>
    <w:rsid w:val="006D473C"/>
    <w:rsid w:val="006D4B8D"/>
    <w:rsid w:val="006D4BE8"/>
    <w:rsid w:val="006D4D33"/>
    <w:rsid w:val="006D528E"/>
    <w:rsid w:val="006D53C9"/>
    <w:rsid w:val="006D56A6"/>
    <w:rsid w:val="006D5D40"/>
    <w:rsid w:val="006D5F4C"/>
    <w:rsid w:val="006D6252"/>
    <w:rsid w:val="006D6738"/>
    <w:rsid w:val="006D6889"/>
    <w:rsid w:val="006D6B29"/>
    <w:rsid w:val="006D7059"/>
    <w:rsid w:val="006D7B33"/>
    <w:rsid w:val="006D7FEE"/>
    <w:rsid w:val="006E0062"/>
    <w:rsid w:val="006E0B9F"/>
    <w:rsid w:val="006E0D0D"/>
    <w:rsid w:val="006E1065"/>
    <w:rsid w:val="006E18C1"/>
    <w:rsid w:val="006E1A33"/>
    <w:rsid w:val="006E1D07"/>
    <w:rsid w:val="006E20FB"/>
    <w:rsid w:val="006E24F6"/>
    <w:rsid w:val="006E2B44"/>
    <w:rsid w:val="006E3142"/>
    <w:rsid w:val="006E31D5"/>
    <w:rsid w:val="006E31E7"/>
    <w:rsid w:val="006E3919"/>
    <w:rsid w:val="006E3978"/>
    <w:rsid w:val="006E4359"/>
    <w:rsid w:val="006E46CE"/>
    <w:rsid w:val="006E4718"/>
    <w:rsid w:val="006E4F4C"/>
    <w:rsid w:val="006E5387"/>
    <w:rsid w:val="006E572E"/>
    <w:rsid w:val="006E6153"/>
    <w:rsid w:val="006E678D"/>
    <w:rsid w:val="006E686D"/>
    <w:rsid w:val="006E6B65"/>
    <w:rsid w:val="006E6C29"/>
    <w:rsid w:val="006E6F3B"/>
    <w:rsid w:val="006E7DFC"/>
    <w:rsid w:val="006F16A5"/>
    <w:rsid w:val="006F1944"/>
    <w:rsid w:val="006F1ADA"/>
    <w:rsid w:val="006F1DF9"/>
    <w:rsid w:val="006F1F06"/>
    <w:rsid w:val="006F251F"/>
    <w:rsid w:val="006F26AC"/>
    <w:rsid w:val="006F3551"/>
    <w:rsid w:val="006F3C96"/>
    <w:rsid w:val="006F3E45"/>
    <w:rsid w:val="006F3F2C"/>
    <w:rsid w:val="006F4416"/>
    <w:rsid w:val="006F49CF"/>
    <w:rsid w:val="006F5711"/>
    <w:rsid w:val="006F57DF"/>
    <w:rsid w:val="006F5856"/>
    <w:rsid w:val="006F6373"/>
    <w:rsid w:val="006F6A91"/>
    <w:rsid w:val="006F730A"/>
    <w:rsid w:val="006F7C82"/>
    <w:rsid w:val="007001FA"/>
    <w:rsid w:val="007005C2"/>
    <w:rsid w:val="007005D8"/>
    <w:rsid w:val="00700990"/>
    <w:rsid w:val="00700CE1"/>
    <w:rsid w:val="007012B0"/>
    <w:rsid w:val="0070160B"/>
    <w:rsid w:val="00701C6A"/>
    <w:rsid w:val="00701CDE"/>
    <w:rsid w:val="00701D63"/>
    <w:rsid w:val="00702484"/>
    <w:rsid w:val="00703D18"/>
    <w:rsid w:val="00703E9A"/>
    <w:rsid w:val="00703F8B"/>
    <w:rsid w:val="00703F96"/>
    <w:rsid w:val="007043B7"/>
    <w:rsid w:val="00704417"/>
    <w:rsid w:val="0070454C"/>
    <w:rsid w:val="00704949"/>
    <w:rsid w:val="00705560"/>
    <w:rsid w:val="00705D2A"/>
    <w:rsid w:val="00705FC7"/>
    <w:rsid w:val="00705FD3"/>
    <w:rsid w:val="00707042"/>
    <w:rsid w:val="0070789B"/>
    <w:rsid w:val="00707D47"/>
    <w:rsid w:val="00710075"/>
    <w:rsid w:val="0071065E"/>
    <w:rsid w:val="00710851"/>
    <w:rsid w:val="00711052"/>
    <w:rsid w:val="0071164C"/>
    <w:rsid w:val="00712363"/>
    <w:rsid w:val="0071323D"/>
    <w:rsid w:val="00713587"/>
    <w:rsid w:val="007135B8"/>
    <w:rsid w:val="00713717"/>
    <w:rsid w:val="00714427"/>
    <w:rsid w:val="00714593"/>
    <w:rsid w:val="00714746"/>
    <w:rsid w:val="00714D57"/>
    <w:rsid w:val="00714F38"/>
    <w:rsid w:val="007152F1"/>
    <w:rsid w:val="00715AA7"/>
    <w:rsid w:val="00716CF1"/>
    <w:rsid w:val="00717E11"/>
    <w:rsid w:val="00720136"/>
    <w:rsid w:val="00720232"/>
    <w:rsid w:val="00720236"/>
    <w:rsid w:val="0072027D"/>
    <w:rsid w:val="0072054C"/>
    <w:rsid w:val="007205A4"/>
    <w:rsid w:val="00720E99"/>
    <w:rsid w:val="00722329"/>
    <w:rsid w:val="007223B7"/>
    <w:rsid w:val="007226D7"/>
    <w:rsid w:val="00722955"/>
    <w:rsid w:val="00722A08"/>
    <w:rsid w:val="007243D2"/>
    <w:rsid w:val="0072453A"/>
    <w:rsid w:val="00724628"/>
    <w:rsid w:val="007246A3"/>
    <w:rsid w:val="00724BD4"/>
    <w:rsid w:val="00724CB4"/>
    <w:rsid w:val="00724CB9"/>
    <w:rsid w:val="0072608D"/>
    <w:rsid w:val="007263CC"/>
    <w:rsid w:val="00726AD6"/>
    <w:rsid w:val="00726E37"/>
    <w:rsid w:val="0073039E"/>
    <w:rsid w:val="007305C4"/>
    <w:rsid w:val="00730A80"/>
    <w:rsid w:val="00731A44"/>
    <w:rsid w:val="00731F75"/>
    <w:rsid w:val="007326F2"/>
    <w:rsid w:val="00732711"/>
    <w:rsid w:val="0073276D"/>
    <w:rsid w:val="00732A2E"/>
    <w:rsid w:val="00732C77"/>
    <w:rsid w:val="00733997"/>
    <w:rsid w:val="00733B49"/>
    <w:rsid w:val="0073413A"/>
    <w:rsid w:val="00734362"/>
    <w:rsid w:val="00734A16"/>
    <w:rsid w:val="00734DCF"/>
    <w:rsid w:val="00734EB0"/>
    <w:rsid w:val="00735231"/>
    <w:rsid w:val="00735459"/>
    <w:rsid w:val="00735970"/>
    <w:rsid w:val="0073599A"/>
    <w:rsid w:val="00735AE4"/>
    <w:rsid w:val="00736278"/>
    <w:rsid w:val="007363FD"/>
    <w:rsid w:val="00736BC0"/>
    <w:rsid w:val="00737364"/>
    <w:rsid w:val="0073744B"/>
    <w:rsid w:val="00737E24"/>
    <w:rsid w:val="00740B82"/>
    <w:rsid w:val="00740CAC"/>
    <w:rsid w:val="00741557"/>
    <w:rsid w:val="007415AA"/>
    <w:rsid w:val="00741AB4"/>
    <w:rsid w:val="00741C67"/>
    <w:rsid w:val="00741DB5"/>
    <w:rsid w:val="00741E95"/>
    <w:rsid w:val="00742131"/>
    <w:rsid w:val="00742CAF"/>
    <w:rsid w:val="00743340"/>
    <w:rsid w:val="00743585"/>
    <w:rsid w:val="0074399A"/>
    <w:rsid w:val="00744477"/>
    <w:rsid w:val="00744AD2"/>
    <w:rsid w:val="007450CA"/>
    <w:rsid w:val="00745A1C"/>
    <w:rsid w:val="00746768"/>
    <w:rsid w:val="0074685A"/>
    <w:rsid w:val="00746B77"/>
    <w:rsid w:val="00747022"/>
    <w:rsid w:val="007473DE"/>
    <w:rsid w:val="007473F1"/>
    <w:rsid w:val="0075099F"/>
    <w:rsid w:val="00750CEF"/>
    <w:rsid w:val="00751101"/>
    <w:rsid w:val="00751366"/>
    <w:rsid w:val="007515FB"/>
    <w:rsid w:val="0075189D"/>
    <w:rsid w:val="007519E4"/>
    <w:rsid w:val="00751B5F"/>
    <w:rsid w:val="00751BED"/>
    <w:rsid w:val="007521D3"/>
    <w:rsid w:val="007533D1"/>
    <w:rsid w:val="007542CF"/>
    <w:rsid w:val="00754BEB"/>
    <w:rsid w:val="00754C78"/>
    <w:rsid w:val="00754EF9"/>
    <w:rsid w:val="0075543E"/>
    <w:rsid w:val="007556D7"/>
    <w:rsid w:val="00755AFC"/>
    <w:rsid w:val="00755D26"/>
    <w:rsid w:val="00755E82"/>
    <w:rsid w:val="007565DB"/>
    <w:rsid w:val="00756DBA"/>
    <w:rsid w:val="00757053"/>
    <w:rsid w:val="007573E7"/>
    <w:rsid w:val="007604BC"/>
    <w:rsid w:val="007604ED"/>
    <w:rsid w:val="00760515"/>
    <w:rsid w:val="00760639"/>
    <w:rsid w:val="007606C1"/>
    <w:rsid w:val="00760E56"/>
    <w:rsid w:val="007617A4"/>
    <w:rsid w:val="00761960"/>
    <w:rsid w:val="0076198A"/>
    <w:rsid w:val="007625F5"/>
    <w:rsid w:val="007628A9"/>
    <w:rsid w:val="00762A05"/>
    <w:rsid w:val="00762A3C"/>
    <w:rsid w:val="00762FD9"/>
    <w:rsid w:val="00763A8E"/>
    <w:rsid w:val="00763B7E"/>
    <w:rsid w:val="00763EDD"/>
    <w:rsid w:val="00763EF8"/>
    <w:rsid w:val="007647A5"/>
    <w:rsid w:val="00764F0D"/>
    <w:rsid w:val="00765ABF"/>
    <w:rsid w:val="00765F1C"/>
    <w:rsid w:val="00766447"/>
    <w:rsid w:val="00766517"/>
    <w:rsid w:val="00766D8F"/>
    <w:rsid w:val="00766E3A"/>
    <w:rsid w:val="007672CE"/>
    <w:rsid w:val="00767548"/>
    <w:rsid w:val="007678EE"/>
    <w:rsid w:val="007704D8"/>
    <w:rsid w:val="007706E4"/>
    <w:rsid w:val="00770A30"/>
    <w:rsid w:val="00770B21"/>
    <w:rsid w:val="007710A9"/>
    <w:rsid w:val="007717CF"/>
    <w:rsid w:val="00771962"/>
    <w:rsid w:val="00771AFA"/>
    <w:rsid w:val="00771B82"/>
    <w:rsid w:val="00771CD6"/>
    <w:rsid w:val="00772055"/>
    <w:rsid w:val="00772129"/>
    <w:rsid w:val="0077272E"/>
    <w:rsid w:val="0077351D"/>
    <w:rsid w:val="007744C9"/>
    <w:rsid w:val="00774A47"/>
    <w:rsid w:val="00774C45"/>
    <w:rsid w:val="00775218"/>
    <w:rsid w:val="007757FE"/>
    <w:rsid w:val="00775B2F"/>
    <w:rsid w:val="00775DBB"/>
    <w:rsid w:val="0077603D"/>
    <w:rsid w:val="00776327"/>
    <w:rsid w:val="007766F5"/>
    <w:rsid w:val="00776759"/>
    <w:rsid w:val="00776D35"/>
    <w:rsid w:val="0077737A"/>
    <w:rsid w:val="00777493"/>
    <w:rsid w:val="007775F8"/>
    <w:rsid w:val="00777613"/>
    <w:rsid w:val="00777763"/>
    <w:rsid w:val="00780820"/>
    <w:rsid w:val="00780864"/>
    <w:rsid w:val="007808AC"/>
    <w:rsid w:val="0078162F"/>
    <w:rsid w:val="007819E8"/>
    <w:rsid w:val="00781C45"/>
    <w:rsid w:val="00781C8E"/>
    <w:rsid w:val="00781E67"/>
    <w:rsid w:val="00781E90"/>
    <w:rsid w:val="007823C3"/>
    <w:rsid w:val="00782776"/>
    <w:rsid w:val="00782EDA"/>
    <w:rsid w:val="00782F28"/>
    <w:rsid w:val="007834F2"/>
    <w:rsid w:val="00783B79"/>
    <w:rsid w:val="0078418C"/>
    <w:rsid w:val="00784198"/>
    <w:rsid w:val="007842AE"/>
    <w:rsid w:val="00784EFD"/>
    <w:rsid w:val="00785406"/>
    <w:rsid w:val="007856D6"/>
    <w:rsid w:val="00785955"/>
    <w:rsid w:val="00785E7C"/>
    <w:rsid w:val="0078614E"/>
    <w:rsid w:val="007864BF"/>
    <w:rsid w:val="00786D7B"/>
    <w:rsid w:val="00786EAD"/>
    <w:rsid w:val="007873D8"/>
    <w:rsid w:val="0079002B"/>
    <w:rsid w:val="00790290"/>
    <w:rsid w:val="007902B1"/>
    <w:rsid w:val="007905DC"/>
    <w:rsid w:val="00790662"/>
    <w:rsid w:val="00790CC1"/>
    <w:rsid w:val="00790D04"/>
    <w:rsid w:val="00790DB8"/>
    <w:rsid w:val="00791961"/>
    <w:rsid w:val="00791B8E"/>
    <w:rsid w:val="00791C9F"/>
    <w:rsid w:val="007922A9"/>
    <w:rsid w:val="00792420"/>
    <w:rsid w:val="0079273B"/>
    <w:rsid w:val="00792F85"/>
    <w:rsid w:val="007936F0"/>
    <w:rsid w:val="00793CA7"/>
    <w:rsid w:val="007948AE"/>
    <w:rsid w:val="00795635"/>
    <w:rsid w:val="007960AE"/>
    <w:rsid w:val="0079617F"/>
    <w:rsid w:val="007961F2"/>
    <w:rsid w:val="00796B2D"/>
    <w:rsid w:val="00797284"/>
    <w:rsid w:val="00797672"/>
    <w:rsid w:val="00797966"/>
    <w:rsid w:val="00797BBF"/>
    <w:rsid w:val="00797DAE"/>
    <w:rsid w:val="007A002D"/>
    <w:rsid w:val="007A0B3C"/>
    <w:rsid w:val="007A0C7C"/>
    <w:rsid w:val="007A0C92"/>
    <w:rsid w:val="007A0F81"/>
    <w:rsid w:val="007A1626"/>
    <w:rsid w:val="007A1A90"/>
    <w:rsid w:val="007A1C03"/>
    <w:rsid w:val="007A24F1"/>
    <w:rsid w:val="007A2875"/>
    <w:rsid w:val="007A28F5"/>
    <w:rsid w:val="007A2956"/>
    <w:rsid w:val="007A2A97"/>
    <w:rsid w:val="007A2EAA"/>
    <w:rsid w:val="007A2FC6"/>
    <w:rsid w:val="007A3A57"/>
    <w:rsid w:val="007A4454"/>
    <w:rsid w:val="007A4507"/>
    <w:rsid w:val="007A47B0"/>
    <w:rsid w:val="007A49CC"/>
    <w:rsid w:val="007A4D09"/>
    <w:rsid w:val="007A531A"/>
    <w:rsid w:val="007A54E0"/>
    <w:rsid w:val="007A55C2"/>
    <w:rsid w:val="007A5A70"/>
    <w:rsid w:val="007A5E80"/>
    <w:rsid w:val="007A640B"/>
    <w:rsid w:val="007A6B8A"/>
    <w:rsid w:val="007A6BC8"/>
    <w:rsid w:val="007A6F4E"/>
    <w:rsid w:val="007A7A90"/>
    <w:rsid w:val="007B10B9"/>
    <w:rsid w:val="007B1870"/>
    <w:rsid w:val="007B1A7A"/>
    <w:rsid w:val="007B1D4C"/>
    <w:rsid w:val="007B1E9E"/>
    <w:rsid w:val="007B1F35"/>
    <w:rsid w:val="007B21FD"/>
    <w:rsid w:val="007B279E"/>
    <w:rsid w:val="007B2993"/>
    <w:rsid w:val="007B2AD3"/>
    <w:rsid w:val="007B3496"/>
    <w:rsid w:val="007B3A5D"/>
    <w:rsid w:val="007B3BBA"/>
    <w:rsid w:val="007B4105"/>
    <w:rsid w:val="007B4149"/>
    <w:rsid w:val="007B668A"/>
    <w:rsid w:val="007B6AAE"/>
    <w:rsid w:val="007B71FB"/>
    <w:rsid w:val="007B7676"/>
    <w:rsid w:val="007B7A68"/>
    <w:rsid w:val="007B7EDF"/>
    <w:rsid w:val="007C0142"/>
    <w:rsid w:val="007C06A7"/>
    <w:rsid w:val="007C0D3C"/>
    <w:rsid w:val="007C1085"/>
    <w:rsid w:val="007C1186"/>
    <w:rsid w:val="007C136F"/>
    <w:rsid w:val="007C1A02"/>
    <w:rsid w:val="007C2C98"/>
    <w:rsid w:val="007C30A3"/>
    <w:rsid w:val="007C3E7C"/>
    <w:rsid w:val="007C421A"/>
    <w:rsid w:val="007C47A4"/>
    <w:rsid w:val="007C4949"/>
    <w:rsid w:val="007C523C"/>
    <w:rsid w:val="007C5B2C"/>
    <w:rsid w:val="007C5D4B"/>
    <w:rsid w:val="007C5DD7"/>
    <w:rsid w:val="007C5F71"/>
    <w:rsid w:val="007C652F"/>
    <w:rsid w:val="007C69E0"/>
    <w:rsid w:val="007C6B86"/>
    <w:rsid w:val="007C6BFB"/>
    <w:rsid w:val="007C6C4C"/>
    <w:rsid w:val="007C6CED"/>
    <w:rsid w:val="007C72CB"/>
    <w:rsid w:val="007C7329"/>
    <w:rsid w:val="007C7657"/>
    <w:rsid w:val="007C7C6C"/>
    <w:rsid w:val="007C7D2A"/>
    <w:rsid w:val="007C7E34"/>
    <w:rsid w:val="007D009E"/>
    <w:rsid w:val="007D098F"/>
    <w:rsid w:val="007D0B90"/>
    <w:rsid w:val="007D1937"/>
    <w:rsid w:val="007D1B2D"/>
    <w:rsid w:val="007D1D89"/>
    <w:rsid w:val="007D2715"/>
    <w:rsid w:val="007D29FB"/>
    <w:rsid w:val="007D2E35"/>
    <w:rsid w:val="007D2E9C"/>
    <w:rsid w:val="007D30A5"/>
    <w:rsid w:val="007D3CF2"/>
    <w:rsid w:val="007D453B"/>
    <w:rsid w:val="007D4D60"/>
    <w:rsid w:val="007D4DCF"/>
    <w:rsid w:val="007D54F6"/>
    <w:rsid w:val="007D5BC1"/>
    <w:rsid w:val="007D630B"/>
    <w:rsid w:val="007D673A"/>
    <w:rsid w:val="007D73C1"/>
    <w:rsid w:val="007D73D9"/>
    <w:rsid w:val="007D7767"/>
    <w:rsid w:val="007D77F4"/>
    <w:rsid w:val="007D7D0D"/>
    <w:rsid w:val="007E08E0"/>
    <w:rsid w:val="007E10A5"/>
    <w:rsid w:val="007E11B6"/>
    <w:rsid w:val="007E1C85"/>
    <w:rsid w:val="007E203E"/>
    <w:rsid w:val="007E23C5"/>
    <w:rsid w:val="007E2697"/>
    <w:rsid w:val="007E28F7"/>
    <w:rsid w:val="007E2CED"/>
    <w:rsid w:val="007E3499"/>
    <w:rsid w:val="007E3E7C"/>
    <w:rsid w:val="007E3F2A"/>
    <w:rsid w:val="007E436A"/>
    <w:rsid w:val="007E5A76"/>
    <w:rsid w:val="007E5ADF"/>
    <w:rsid w:val="007E5C3C"/>
    <w:rsid w:val="007E5FD0"/>
    <w:rsid w:val="007E6322"/>
    <w:rsid w:val="007E7084"/>
    <w:rsid w:val="007E74FB"/>
    <w:rsid w:val="007E7C11"/>
    <w:rsid w:val="007E7DFB"/>
    <w:rsid w:val="007F0AED"/>
    <w:rsid w:val="007F11DB"/>
    <w:rsid w:val="007F16A8"/>
    <w:rsid w:val="007F3D04"/>
    <w:rsid w:val="007F3F65"/>
    <w:rsid w:val="007F436B"/>
    <w:rsid w:val="007F4493"/>
    <w:rsid w:val="007F4786"/>
    <w:rsid w:val="007F5718"/>
    <w:rsid w:val="007F580C"/>
    <w:rsid w:val="007F598B"/>
    <w:rsid w:val="007F656A"/>
    <w:rsid w:val="007F73C8"/>
    <w:rsid w:val="00800813"/>
    <w:rsid w:val="00800D6C"/>
    <w:rsid w:val="00800DBD"/>
    <w:rsid w:val="00800FF3"/>
    <w:rsid w:val="00801670"/>
    <w:rsid w:val="00801A66"/>
    <w:rsid w:val="00801B59"/>
    <w:rsid w:val="00801C72"/>
    <w:rsid w:val="00801DC2"/>
    <w:rsid w:val="008025E5"/>
    <w:rsid w:val="0080291C"/>
    <w:rsid w:val="00802BEE"/>
    <w:rsid w:val="00802F72"/>
    <w:rsid w:val="00803B9A"/>
    <w:rsid w:val="00804817"/>
    <w:rsid w:val="00804FB8"/>
    <w:rsid w:val="008050F3"/>
    <w:rsid w:val="00805FF1"/>
    <w:rsid w:val="0080623D"/>
    <w:rsid w:val="0080631F"/>
    <w:rsid w:val="00806AE3"/>
    <w:rsid w:val="00807947"/>
    <w:rsid w:val="00807D36"/>
    <w:rsid w:val="00807E79"/>
    <w:rsid w:val="00810462"/>
    <w:rsid w:val="008109D7"/>
    <w:rsid w:val="00810CCE"/>
    <w:rsid w:val="00810D2A"/>
    <w:rsid w:val="008116E2"/>
    <w:rsid w:val="00811A81"/>
    <w:rsid w:val="00812CA0"/>
    <w:rsid w:val="00812DA7"/>
    <w:rsid w:val="0081378F"/>
    <w:rsid w:val="00813D77"/>
    <w:rsid w:val="0081411A"/>
    <w:rsid w:val="00814B5C"/>
    <w:rsid w:val="0081507C"/>
    <w:rsid w:val="008155C0"/>
    <w:rsid w:val="00815B7F"/>
    <w:rsid w:val="00815D06"/>
    <w:rsid w:val="00816264"/>
    <w:rsid w:val="00816725"/>
    <w:rsid w:val="00816A55"/>
    <w:rsid w:val="00816C71"/>
    <w:rsid w:val="00816FAD"/>
    <w:rsid w:val="008173B5"/>
    <w:rsid w:val="008177E2"/>
    <w:rsid w:val="00817C4B"/>
    <w:rsid w:val="00817CAC"/>
    <w:rsid w:val="008205F1"/>
    <w:rsid w:val="00820B08"/>
    <w:rsid w:val="008210B0"/>
    <w:rsid w:val="00821291"/>
    <w:rsid w:val="00821D01"/>
    <w:rsid w:val="0082220A"/>
    <w:rsid w:val="008226E9"/>
    <w:rsid w:val="00822A17"/>
    <w:rsid w:val="0082320F"/>
    <w:rsid w:val="00823654"/>
    <w:rsid w:val="00823743"/>
    <w:rsid w:val="008238E8"/>
    <w:rsid w:val="008241D4"/>
    <w:rsid w:val="00824512"/>
    <w:rsid w:val="008248A5"/>
    <w:rsid w:val="00824978"/>
    <w:rsid w:val="00824E11"/>
    <w:rsid w:val="008257FD"/>
    <w:rsid w:val="00825B7E"/>
    <w:rsid w:val="008261F3"/>
    <w:rsid w:val="00826250"/>
    <w:rsid w:val="00826424"/>
    <w:rsid w:val="00826BA2"/>
    <w:rsid w:val="00826DB7"/>
    <w:rsid w:val="00826E14"/>
    <w:rsid w:val="00826EE7"/>
    <w:rsid w:val="00827578"/>
    <w:rsid w:val="00827E4B"/>
    <w:rsid w:val="00827FF7"/>
    <w:rsid w:val="008301FD"/>
    <w:rsid w:val="00830306"/>
    <w:rsid w:val="0083041F"/>
    <w:rsid w:val="008307A4"/>
    <w:rsid w:val="008308FA"/>
    <w:rsid w:val="00831205"/>
    <w:rsid w:val="0083147F"/>
    <w:rsid w:val="008315E7"/>
    <w:rsid w:val="0083169D"/>
    <w:rsid w:val="008318D8"/>
    <w:rsid w:val="00831AB9"/>
    <w:rsid w:val="00831F39"/>
    <w:rsid w:val="00832000"/>
    <w:rsid w:val="00832523"/>
    <w:rsid w:val="00832CFD"/>
    <w:rsid w:val="008333B3"/>
    <w:rsid w:val="00833E8A"/>
    <w:rsid w:val="008351C6"/>
    <w:rsid w:val="00835340"/>
    <w:rsid w:val="0083537A"/>
    <w:rsid w:val="008353BC"/>
    <w:rsid w:val="00835734"/>
    <w:rsid w:val="0083581B"/>
    <w:rsid w:val="00835887"/>
    <w:rsid w:val="00835D06"/>
    <w:rsid w:val="00835E23"/>
    <w:rsid w:val="00835FB8"/>
    <w:rsid w:val="008363A4"/>
    <w:rsid w:val="008364FA"/>
    <w:rsid w:val="00836A39"/>
    <w:rsid w:val="00837200"/>
    <w:rsid w:val="00837F93"/>
    <w:rsid w:val="00840E4D"/>
    <w:rsid w:val="008415C0"/>
    <w:rsid w:val="0084187C"/>
    <w:rsid w:val="00841A08"/>
    <w:rsid w:val="00841CE4"/>
    <w:rsid w:val="00841ECC"/>
    <w:rsid w:val="0084201D"/>
    <w:rsid w:val="00842621"/>
    <w:rsid w:val="00842AA2"/>
    <w:rsid w:val="00843065"/>
    <w:rsid w:val="008432E1"/>
    <w:rsid w:val="0084366D"/>
    <w:rsid w:val="008441ED"/>
    <w:rsid w:val="00844250"/>
    <w:rsid w:val="008443C8"/>
    <w:rsid w:val="00844795"/>
    <w:rsid w:val="00844CCD"/>
    <w:rsid w:val="008455C3"/>
    <w:rsid w:val="00845735"/>
    <w:rsid w:val="00845791"/>
    <w:rsid w:val="00845B4C"/>
    <w:rsid w:val="00845B51"/>
    <w:rsid w:val="00845E5F"/>
    <w:rsid w:val="00846351"/>
    <w:rsid w:val="00846504"/>
    <w:rsid w:val="008465DB"/>
    <w:rsid w:val="00846D56"/>
    <w:rsid w:val="00846DCD"/>
    <w:rsid w:val="00846E92"/>
    <w:rsid w:val="00846FA6"/>
    <w:rsid w:val="0084767A"/>
    <w:rsid w:val="00847B0B"/>
    <w:rsid w:val="008500E2"/>
    <w:rsid w:val="0085011D"/>
    <w:rsid w:val="008504E7"/>
    <w:rsid w:val="00851864"/>
    <w:rsid w:val="00851AA1"/>
    <w:rsid w:val="00851E0A"/>
    <w:rsid w:val="008525B4"/>
    <w:rsid w:val="00853164"/>
    <w:rsid w:val="00853217"/>
    <w:rsid w:val="008538AB"/>
    <w:rsid w:val="00853923"/>
    <w:rsid w:val="00853B14"/>
    <w:rsid w:val="0085410F"/>
    <w:rsid w:val="00854293"/>
    <w:rsid w:val="008543EE"/>
    <w:rsid w:val="00854750"/>
    <w:rsid w:val="00854A36"/>
    <w:rsid w:val="0085581B"/>
    <w:rsid w:val="00855841"/>
    <w:rsid w:val="0085592F"/>
    <w:rsid w:val="00855E11"/>
    <w:rsid w:val="008565C0"/>
    <w:rsid w:val="00856642"/>
    <w:rsid w:val="008566D6"/>
    <w:rsid w:val="0085684F"/>
    <w:rsid w:val="00856ADB"/>
    <w:rsid w:val="00856C50"/>
    <w:rsid w:val="008579E3"/>
    <w:rsid w:val="0086026C"/>
    <w:rsid w:val="008602CB"/>
    <w:rsid w:val="0086084B"/>
    <w:rsid w:val="00860AA3"/>
    <w:rsid w:val="00860BA7"/>
    <w:rsid w:val="00861D3F"/>
    <w:rsid w:val="008623E9"/>
    <w:rsid w:val="008628DC"/>
    <w:rsid w:val="0086333E"/>
    <w:rsid w:val="008643E7"/>
    <w:rsid w:val="00864CDF"/>
    <w:rsid w:val="00864F76"/>
    <w:rsid w:val="0086569E"/>
    <w:rsid w:val="00865A53"/>
    <w:rsid w:val="00866A67"/>
    <w:rsid w:val="008670AE"/>
    <w:rsid w:val="00867923"/>
    <w:rsid w:val="008709A6"/>
    <w:rsid w:val="00870A8F"/>
    <w:rsid w:val="00870EAC"/>
    <w:rsid w:val="00871164"/>
    <w:rsid w:val="008715F2"/>
    <w:rsid w:val="00871688"/>
    <w:rsid w:val="008717B1"/>
    <w:rsid w:val="00871A35"/>
    <w:rsid w:val="008724F0"/>
    <w:rsid w:val="00872CD2"/>
    <w:rsid w:val="00872DE2"/>
    <w:rsid w:val="00873412"/>
    <w:rsid w:val="008739AA"/>
    <w:rsid w:val="00873E52"/>
    <w:rsid w:val="0087446F"/>
    <w:rsid w:val="008744C5"/>
    <w:rsid w:val="00875631"/>
    <w:rsid w:val="00875C0C"/>
    <w:rsid w:val="00875F95"/>
    <w:rsid w:val="00875FFE"/>
    <w:rsid w:val="0087633E"/>
    <w:rsid w:val="00876422"/>
    <w:rsid w:val="00876516"/>
    <w:rsid w:val="00876639"/>
    <w:rsid w:val="00876D5C"/>
    <w:rsid w:val="008778AE"/>
    <w:rsid w:val="00880B59"/>
    <w:rsid w:val="0088143A"/>
    <w:rsid w:val="00881AA1"/>
    <w:rsid w:val="00881EB0"/>
    <w:rsid w:val="00882981"/>
    <w:rsid w:val="00882F8B"/>
    <w:rsid w:val="00883189"/>
    <w:rsid w:val="00883503"/>
    <w:rsid w:val="00883B55"/>
    <w:rsid w:val="00884AEE"/>
    <w:rsid w:val="00884B05"/>
    <w:rsid w:val="00884BFC"/>
    <w:rsid w:val="00884E9C"/>
    <w:rsid w:val="00884FFD"/>
    <w:rsid w:val="0088511B"/>
    <w:rsid w:val="00885355"/>
    <w:rsid w:val="00885867"/>
    <w:rsid w:val="00886287"/>
    <w:rsid w:val="008864DC"/>
    <w:rsid w:val="0088655B"/>
    <w:rsid w:val="00886CBF"/>
    <w:rsid w:val="00891202"/>
    <w:rsid w:val="00891B66"/>
    <w:rsid w:val="008928EF"/>
    <w:rsid w:val="00892A59"/>
    <w:rsid w:val="00892C80"/>
    <w:rsid w:val="00892CF1"/>
    <w:rsid w:val="00893114"/>
    <w:rsid w:val="008932A3"/>
    <w:rsid w:val="008934ED"/>
    <w:rsid w:val="008934F5"/>
    <w:rsid w:val="00893EAD"/>
    <w:rsid w:val="0089405F"/>
    <w:rsid w:val="008942B7"/>
    <w:rsid w:val="0089437A"/>
    <w:rsid w:val="008944D2"/>
    <w:rsid w:val="008946D1"/>
    <w:rsid w:val="008948A0"/>
    <w:rsid w:val="00894DAD"/>
    <w:rsid w:val="00895055"/>
    <w:rsid w:val="008956E7"/>
    <w:rsid w:val="008957E4"/>
    <w:rsid w:val="00896005"/>
    <w:rsid w:val="008960EE"/>
    <w:rsid w:val="00896FC9"/>
    <w:rsid w:val="0089733B"/>
    <w:rsid w:val="008A0942"/>
    <w:rsid w:val="008A0DD4"/>
    <w:rsid w:val="008A0EEA"/>
    <w:rsid w:val="008A16C2"/>
    <w:rsid w:val="008A170F"/>
    <w:rsid w:val="008A171C"/>
    <w:rsid w:val="008A1FE1"/>
    <w:rsid w:val="008A219C"/>
    <w:rsid w:val="008A22F3"/>
    <w:rsid w:val="008A273E"/>
    <w:rsid w:val="008A29A2"/>
    <w:rsid w:val="008A2D07"/>
    <w:rsid w:val="008A2EA1"/>
    <w:rsid w:val="008A312E"/>
    <w:rsid w:val="008A3219"/>
    <w:rsid w:val="008A384F"/>
    <w:rsid w:val="008A38A9"/>
    <w:rsid w:val="008A3AAA"/>
    <w:rsid w:val="008A3C37"/>
    <w:rsid w:val="008A3CD9"/>
    <w:rsid w:val="008A43B2"/>
    <w:rsid w:val="008A46D4"/>
    <w:rsid w:val="008A4B50"/>
    <w:rsid w:val="008A4CB9"/>
    <w:rsid w:val="008A5064"/>
    <w:rsid w:val="008A52CC"/>
    <w:rsid w:val="008A55C4"/>
    <w:rsid w:val="008A5A0D"/>
    <w:rsid w:val="008A5B04"/>
    <w:rsid w:val="008A5C79"/>
    <w:rsid w:val="008A5D4B"/>
    <w:rsid w:val="008A62AB"/>
    <w:rsid w:val="008A65B2"/>
    <w:rsid w:val="008A770D"/>
    <w:rsid w:val="008B03C8"/>
    <w:rsid w:val="008B03EF"/>
    <w:rsid w:val="008B0491"/>
    <w:rsid w:val="008B050B"/>
    <w:rsid w:val="008B0B0F"/>
    <w:rsid w:val="008B0B48"/>
    <w:rsid w:val="008B0D13"/>
    <w:rsid w:val="008B0EA8"/>
    <w:rsid w:val="008B1213"/>
    <w:rsid w:val="008B1259"/>
    <w:rsid w:val="008B2736"/>
    <w:rsid w:val="008B2F6A"/>
    <w:rsid w:val="008B32FF"/>
    <w:rsid w:val="008B33C6"/>
    <w:rsid w:val="008B35A0"/>
    <w:rsid w:val="008B3BAC"/>
    <w:rsid w:val="008B4E58"/>
    <w:rsid w:val="008B550A"/>
    <w:rsid w:val="008B5EAD"/>
    <w:rsid w:val="008B62B5"/>
    <w:rsid w:val="008B6397"/>
    <w:rsid w:val="008B6914"/>
    <w:rsid w:val="008B6BF8"/>
    <w:rsid w:val="008B6E68"/>
    <w:rsid w:val="008B6F2E"/>
    <w:rsid w:val="008B7B06"/>
    <w:rsid w:val="008C03CB"/>
    <w:rsid w:val="008C0447"/>
    <w:rsid w:val="008C0722"/>
    <w:rsid w:val="008C0E79"/>
    <w:rsid w:val="008C1378"/>
    <w:rsid w:val="008C1C49"/>
    <w:rsid w:val="008C2726"/>
    <w:rsid w:val="008C2CA0"/>
    <w:rsid w:val="008C2DDB"/>
    <w:rsid w:val="008C31CD"/>
    <w:rsid w:val="008C336B"/>
    <w:rsid w:val="008C44C8"/>
    <w:rsid w:val="008C45E0"/>
    <w:rsid w:val="008C5529"/>
    <w:rsid w:val="008C5D1F"/>
    <w:rsid w:val="008C5D36"/>
    <w:rsid w:val="008C5FDD"/>
    <w:rsid w:val="008C657A"/>
    <w:rsid w:val="008C6978"/>
    <w:rsid w:val="008C7E53"/>
    <w:rsid w:val="008D02A0"/>
    <w:rsid w:val="008D091F"/>
    <w:rsid w:val="008D0AC0"/>
    <w:rsid w:val="008D0B3C"/>
    <w:rsid w:val="008D1475"/>
    <w:rsid w:val="008D20B1"/>
    <w:rsid w:val="008D2375"/>
    <w:rsid w:val="008D2ABC"/>
    <w:rsid w:val="008D2B24"/>
    <w:rsid w:val="008D2BEA"/>
    <w:rsid w:val="008D4076"/>
    <w:rsid w:val="008D42E7"/>
    <w:rsid w:val="008D456B"/>
    <w:rsid w:val="008D501B"/>
    <w:rsid w:val="008D5BA6"/>
    <w:rsid w:val="008D5DDC"/>
    <w:rsid w:val="008D5DFC"/>
    <w:rsid w:val="008D60A5"/>
    <w:rsid w:val="008D695D"/>
    <w:rsid w:val="008D6B55"/>
    <w:rsid w:val="008D6BB6"/>
    <w:rsid w:val="008D6D36"/>
    <w:rsid w:val="008D7399"/>
    <w:rsid w:val="008D757D"/>
    <w:rsid w:val="008D76B5"/>
    <w:rsid w:val="008D7B1C"/>
    <w:rsid w:val="008D7B5F"/>
    <w:rsid w:val="008E036A"/>
    <w:rsid w:val="008E04B5"/>
    <w:rsid w:val="008E0630"/>
    <w:rsid w:val="008E11D9"/>
    <w:rsid w:val="008E174B"/>
    <w:rsid w:val="008E1F74"/>
    <w:rsid w:val="008E201C"/>
    <w:rsid w:val="008E2344"/>
    <w:rsid w:val="008E2478"/>
    <w:rsid w:val="008E2C15"/>
    <w:rsid w:val="008E319D"/>
    <w:rsid w:val="008E35CA"/>
    <w:rsid w:val="008E368B"/>
    <w:rsid w:val="008E3B13"/>
    <w:rsid w:val="008E3CC3"/>
    <w:rsid w:val="008E4162"/>
    <w:rsid w:val="008E41B0"/>
    <w:rsid w:val="008E4829"/>
    <w:rsid w:val="008E48F3"/>
    <w:rsid w:val="008E4A45"/>
    <w:rsid w:val="008E4A9A"/>
    <w:rsid w:val="008E4EB3"/>
    <w:rsid w:val="008E4F53"/>
    <w:rsid w:val="008E5649"/>
    <w:rsid w:val="008E5A90"/>
    <w:rsid w:val="008E604B"/>
    <w:rsid w:val="008E605E"/>
    <w:rsid w:val="008E637F"/>
    <w:rsid w:val="008E67B7"/>
    <w:rsid w:val="008E6D4D"/>
    <w:rsid w:val="008E7878"/>
    <w:rsid w:val="008E7FA2"/>
    <w:rsid w:val="008F0346"/>
    <w:rsid w:val="008F06D4"/>
    <w:rsid w:val="008F072F"/>
    <w:rsid w:val="008F0DFE"/>
    <w:rsid w:val="008F0F64"/>
    <w:rsid w:val="008F10A8"/>
    <w:rsid w:val="008F14A9"/>
    <w:rsid w:val="008F170B"/>
    <w:rsid w:val="008F1807"/>
    <w:rsid w:val="008F1B90"/>
    <w:rsid w:val="008F1BC9"/>
    <w:rsid w:val="008F1EA1"/>
    <w:rsid w:val="008F1F66"/>
    <w:rsid w:val="008F221B"/>
    <w:rsid w:val="008F29AF"/>
    <w:rsid w:val="008F2B62"/>
    <w:rsid w:val="008F2DBB"/>
    <w:rsid w:val="008F2EAA"/>
    <w:rsid w:val="008F313A"/>
    <w:rsid w:val="008F37BF"/>
    <w:rsid w:val="008F39B9"/>
    <w:rsid w:val="008F3A77"/>
    <w:rsid w:val="008F4CAC"/>
    <w:rsid w:val="008F60B4"/>
    <w:rsid w:val="008F60EA"/>
    <w:rsid w:val="008F6630"/>
    <w:rsid w:val="008F6828"/>
    <w:rsid w:val="008F6FAF"/>
    <w:rsid w:val="008F785E"/>
    <w:rsid w:val="008F7B82"/>
    <w:rsid w:val="008F7FA4"/>
    <w:rsid w:val="00900C41"/>
    <w:rsid w:val="00901145"/>
    <w:rsid w:val="009014D1"/>
    <w:rsid w:val="009018C3"/>
    <w:rsid w:val="00901921"/>
    <w:rsid w:val="00901ADE"/>
    <w:rsid w:val="00901E34"/>
    <w:rsid w:val="00901FA3"/>
    <w:rsid w:val="00902686"/>
    <w:rsid w:val="0090326E"/>
    <w:rsid w:val="0090377D"/>
    <w:rsid w:val="00904A0E"/>
    <w:rsid w:val="009050A4"/>
    <w:rsid w:val="0090575F"/>
    <w:rsid w:val="0090625D"/>
    <w:rsid w:val="00906780"/>
    <w:rsid w:val="00906A5C"/>
    <w:rsid w:val="00906B26"/>
    <w:rsid w:val="00907819"/>
    <w:rsid w:val="009079D8"/>
    <w:rsid w:val="00907D57"/>
    <w:rsid w:val="00910169"/>
    <w:rsid w:val="00910B66"/>
    <w:rsid w:val="009110A1"/>
    <w:rsid w:val="0091121D"/>
    <w:rsid w:val="009113F3"/>
    <w:rsid w:val="00911863"/>
    <w:rsid w:val="00911963"/>
    <w:rsid w:val="00911F73"/>
    <w:rsid w:val="00913762"/>
    <w:rsid w:val="00913BE7"/>
    <w:rsid w:val="00913FBA"/>
    <w:rsid w:val="00914B41"/>
    <w:rsid w:val="00914CAA"/>
    <w:rsid w:val="0091510F"/>
    <w:rsid w:val="009154BE"/>
    <w:rsid w:val="00915781"/>
    <w:rsid w:val="0091578D"/>
    <w:rsid w:val="00915A99"/>
    <w:rsid w:val="009164EC"/>
    <w:rsid w:val="009169CE"/>
    <w:rsid w:val="00916B90"/>
    <w:rsid w:val="009177F7"/>
    <w:rsid w:val="009179E8"/>
    <w:rsid w:val="00917CE9"/>
    <w:rsid w:val="009205FC"/>
    <w:rsid w:val="00920EE2"/>
    <w:rsid w:val="00920F35"/>
    <w:rsid w:val="00921644"/>
    <w:rsid w:val="00921B15"/>
    <w:rsid w:val="009222E9"/>
    <w:rsid w:val="009224FA"/>
    <w:rsid w:val="00922986"/>
    <w:rsid w:val="00922A53"/>
    <w:rsid w:val="00922AAD"/>
    <w:rsid w:val="00922CFF"/>
    <w:rsid w:val="00922D11"/>
    <w:rsid w:val="0092431D"/>
    <w:rsid w:val="009244F6"/>
    <w:rsid w:val="00924CB7"/>
    <w:rsid w:val="0092530F"/>
    <w:rsid w:val="009255F6"/>
    <w:rsid w:val="0092573A"/>
    <w:rsid w:val="00925B10"/>
    <w:rsid w:val="00925BA6"/>
    <w:rsid w:val="00925DF3"/>
    <w:rsid w:val="00925F82"/>
    <w:rsid w:val="00925FE3"/>
    <w:rsid w:val="0092665D"/>
    <w:rsid w:val="009267E3"/>
    <w:rsid w:val="00927305"/>
    <w:rsid w:val="009275D7"/>
    <w:rsid w:val="00927F7B"/>
    <w:rsid w:val="00930E60"/>
    <w:rsid w:val="00930ECB"/>
    <w:rsid w:val="009320C7"/>
    <w:rsid w:val="00932108"/>
    <w:rsid w:val="009323D7"/>
    <w:rsid w:val="00932C1A"/>
    <w:rsid w:val="00932DF8"/>
    <w:rsid w:val="00932E8D"/>
    <w:rsid w:val="0093336F"/>
    <w:rsid w:val="00933627"/>
    <w:rsid w:val="009336AC"/>
    <w:rsid w:val="009337C9"/>
    <w:rsid w:val="0093428F"/>
    <w:rsid w:val="00934C14"/>
    <w:rsid w:val="00935254"/>
    <w:rsid w:val="00935B4C"/>
    <w:rsid w:val="00935C0A"/>
    <w:rsid w:val="00935C90"/>
    <w:rsid w:val="00935CE6"/>
    <w:rsid w:val="00935E9C"/>
    <w:rsid w:val="00935FDD"/>
    <w:rsid w:val="009361D2"/>
    <w:rsid w:val="00936203"/>
    <w:rsid w:val="009376CA"/>
    <w:rsid w:val="00937AD8"/>
    <w:rsid w:val="00937F67"/>
    <w:rsid w:val="009400E8"/>
    <w:rsid w:val="009403C9"/>
    <w:rsid w:val="00940E4A"/>
    <w:rsid w:val="009420E7"/>
    <w:rsid w:val="0094237B"/>
    <w:rsid w:val="00942510"/>
    <w:rsid w:val="00942677"/>
    <w:rsid w:val="00942947"/>
    <w:rsid w:val="00942A45"/>
    <w:rsid w:val="00942B19"/>
    <w:rsid w:val="009430CE"/>
    <w:rsid w:val="00943239"/>
    <w:rsid w:val="00943350"/>
    <w:rsid w:val="009438DC"/>
    <w:rsid w:val="00945BA7"/>
    <w:rsid w:val="00947048"/>
    <w:rsid w:val="009471D2"/>
    <w:rsid w:val="0094727A"/>
    <w:rsid w:val="009472BD"/>
    <w:rsid w:val="009477FB"/>
    <w:rsid w:val="00947D81"/>
    <w:rsid w:val="00950991"/>
    <w:rsid w:val="009511E9"/>
    <w:rsid w:val="00952D55"/>
    <w:rsid w:val="0095328A"/>
    <w:rsid w:val="00953A37"/>
    <w:rsid w:val="00953ABF"/>
    <w:rsid w:val="00953C6B"/>
    <w:rsid w:val="00953D77"/>
    <w:rsid w:val="00953E64"/>
    <w:rsid w:val="009540A7"/>
    <w:rsid w:val="00954338"/>
    <w:rsid w:val="00954661"/>
    <w:rsid w:val="009546BF"/>
    <w:rsid w:val="009546D5"/>
    <w:rsid w:val="00954E75"/>
    <w:rsid w:val="00955164"/>
    <w:rsid w:val="0095520E"/>
    <w:rsid w:val="0095592F"/>
    <w:rsid w:val="00955CEA"/>
    <w:rsid w:val="00955E29"/>
    <w:rsid w:val="00955FB3"/>
    <w:rsid w:val="00955FF6"/>
    <w:rsid w:val="00956124"/>
    <w:rsid w:val="00956176"/>
    <w:rsid w:val="00956849"/>
    <w:rsid w:val="00956E67"/>
    <w:rsid w:val="00956F56"/>
    <w:rsid w:val="00957343"/>
    <w:rsid w:val="009573D9"/>
    <w:rsid w:val="009575CC"/>
    <w:rsid w:val="0095789C"/>
    <w:rsid w:val="00957F43"/>
    <w:rsid w:val="009607DF"/>
    <w:rsid w:val="009608D2"/>
    <w:rsid w:val="00960B61"/>
    <w:rsid w:val="00960CAE"/>
    <w:rsid w:val="00960CD6"/>
    <w:rsid w:val="009613E4"/>
    <w:rsid w:val="0096146D"/>
    <w:rsid w:val="00961769"/>
    <w:rsid w:val="00961AD5"/>
    <w:rsid w:val="00961FB1"/>
    <w:rsid w:val="009623ED"/>
    <w:rsid w:val="00962470"/>
    <w:rsid w:val="00962964"/>
    <w:rsid w:val="00962994"/>
    <w:rsid w:val="00962CA8"/>
    <w:rsid w:val="00962DE8"/>
    <w:rsid w:val="00962E5D"/>
    <w:rsid w:val="0096372A"/>
    <w:rsid w:val="009639BD"/>
    <w:rsid w:val="009639C4"/>
    <w:rsid w:val="00963DFB"/>
    <w:rsid w:val="00964125"/>
    <w:rsid w:val="00964267"/>
    <w:rsid w:val="009643C1"/>
    <w:rsid w:val="00964849"/>
    <w:rsid w:val="0096489A"/>
    <w:rsid w:val="00964E24"/>
    <w:rsid w:val="009650D8"/>
    <w:rsid w:val="0096536A"/>
    <w:rsid w:val="0096552F"/>
    <w:rsid w:val="009657AF"/>
    <w:rsid w:val="00965899"/>
    <w:rsid w:val="00966AF4"/>
    <w:rsid w:val="009671EE"/>
    <w:rsid w:val="0096727B"/>
    <w:rsid w:val="0096730C"/>
    <w:rsid w:val="00967875"/>
    <w:rsid w:val="00967E97"/>
    <w:rsid w:val="00967F7B"/>
    <w:rsid w:val="00970224"/>
    <w:rsid w:val="0097027E"/>
    <w:rsid w:val="009707E4"/>
    <w:rsid w:val="009709CA"/>
    <w:rsid w:val="009715AF"/>
    <w:rsid w:val="00971727"/>
    <w:rsid w:val="009718B6"/>
    <w:rsid w:val="009718E4"/>
    <w:rsid w:val="00971AAC"/>
    <w:rsid w:val="00971C37"/>
    <w:rsid w:val="00972494"/>
    <w:rsid w:val="00972647"/>
    <w:rsid w:val="00972DFD"/>
    <w:rsid w:val="00972FFD"/>
    <w:rsid w:val="009736F9"/>
    <w:rsid w:val="00973871"/>
    <w:rsid w:val="009742A6"/>
    <w:rsid w:val="009746F1"/>
    <w:rsid w:val="0097481A"/>
    <w:rsid w:val="00974D63"/>
    <w:rsid w:val="00975F6C"/>
    <w:rsid w:val="00975FD5"/>
    <w:rsid w:val="00976399"/>
    <w:rsid w:val="009769E2"/>
    <w:rsid w:val="00976C73"/>
    <w:rsid w:val="00976E0B"/>
    <w:rsid w:val="00977673"/>
    <w:rsid w:val="00977DA3"/>
    <w:rsid w:val="00980359"/>
    <w:rsid w:val="009808F0"/>
    <w:rsid w:val="00980A9F"/>
    <w:rsid w:val="00980D27"/>
    <w:rsid w:val="00980D3A"/>
    <w:rsid w:val="00980EFC"/>
    <w:rsid w:val="009827EC"/>
    <w:rsid w:val="00982D58"/>
    <w:rsid w:val="00982D9B"/>
    <w:rsid w:val="00982FB9"/>
    <w:rsid w:val="0098342F"/>
    <w:rsid w:val="00983D61"/>
    <w:rsid w:val="00983D77"/>
    <w:rsid w:val="00983DED"/>
    <w:rsid w:val="009842B1"/>
    <w:rsid w:val="00984928"/>
    <w:rsid w:val="00985FF6"/>
    <w:rsid w:val="009861CB"/>
    <w:rsid w:val="00986202"/>
    <w:rsid w:val="00986E32"/>
    <w:rsid w:val="00986E4E"/>
    <w:rsid w:val="00987DF5"/>
    <w:rsid w:val="00987F48"/>
    <w:rsid w:val="00990A5A"/>
    <w:rsid w:val="00990DC9"/>
    <w:rsid w:val="00991387"/>
    <w:rsid w:val="00991EF4"/>
    <w:rsid w:val="009927ED"/>
    <w:rsid w:val="00992CB9"/>
    <w:rsid w:val="009934B6"/>
    <w:rsid w:val="009937DF"/>
    <w:rsid w:val="009943C1"/>
    <w:rsid w:val="00994777"/>
    <w:rsid w:val="0099566C"/>
    <w:rsid w:val="00995C19"/>
    <w:rsid w:val="00995C7C"/>
    <w:rsid w:val="009965E1"/>
    <w:rsid w:val="009969F0"/>
    <w:rsid w:val="00996FCF"/>
    <w:rsid w:val="009976B9"/>
    <w:rsid w:val="009976D7"/>
    <w:rsid w:val="009977F0"/>
    <w:rsid w:val="00997991"/>
    <w:rsid w:val="00997C08"/>
    <w:rsid w:val="00997C80"/>
    <w:rsid w:val="00997D37"/>
    <w:rsid w:val="009A0257"/>
    <w:rsid w:val="009A0295"/>
    <w:rsid w:val="009A047E"/>
    <w:rsid w:val="009A0BA8"/>
    <w:rsid w:val="009A0D29"/>
    <w:rsid w:val="009A1F26"/>
    <w:rsid w:val="009A22F9"/>
    <w:rsid w:val="009A24C9"/>
    <w:rsid w:val="009A27E7"/>
    <w:rsid w:val="009A2FF8"/>
    <w:rsid w:val="009A331E"/>
    <w:rsid w:val="009A3A91"/>
    <w:rsid w:val="009A3F51"/>
    <w:rsid w:val="009A440C"/>
    <w:rsid w:val="009A4615"/>
    <w:rsid w:val="009A4CE3"/>
    <w:rsid w:val="009A4E3D"/>
    <w:rsid w:val="009A4E57"/>
    <w:rsid w:val="009A507E"/>
    <w:rsid w:val="009A520C"/>
    <w:rsid w:val="009A5810"/>
    <w:rsid w:val="009A5C91"/>
    <w:rsid w:val="009A60AC"/>
    <w:rsid w:val="009A6276"/>
    <w:rsid w:val="009A67F2"/>
    <w:rsid w:val="009A6ABA"/>
    <w:rsid w:val="009A752A"/>
    <w:rsid w:val="009A779C"/>
    <w:rsid w:val="009A79D2"/>
    <w:rsid w:val="009B0528"/>
    <w:rsid w:val="009B0B1F"/>
    <w:rsid w:val="009B0E39"/>
    <w:rsid w:val="009B1024"/>
    <w:rsid w:val="009B109E"/>
    <w:rsid w:val="009B146A"/>
    <w:rsid w:val="009B2112"/>
    <w:rsid w:val="009B2336"/>
    <w:rsid w:val="009B25B6"/>
    <w:rsid w:val="009B26D0"/>
    <w:rsid w:val="009B2B1C"/>
    <w:rsid w:val="009B3296"/>
    <w:rsid w:val="009B37ED"/>
    <w:rsid w:val="009B3D32"/>
    <w:rsid w:val="009B3F71"/>
    <w:rsid w:val="009B4176"/>
    <w:rsid w:val="009B41B6"/>
    <w:rsid w:val="009B4A06"/>
    <w:rsid w:val="009B4ADF"/>
    <w:rsid w:val="009B5606"/>
    <w:rsid w:val="009B5A1E"/>
    <w:rsid w:val="009B5E63"/>
    <w:rsid w:val="009B694A"/>
    <w:rsid w:val="009B6FE4"/>
    <w:rsid w:val="009B70C2"/>
    <w:rsid w:val="009B7533"/>
    <w:rsid w:val="009B7BDF"/>
    <w:rsid w:val="009B7D3F"/>
    <w:rsid w:val="009B7FA6"/>
    <w:rsid w:val="009C035C"/>
    <w:rsid w:val="009C041F"/>
    <w:rsid w:val="009C0AB1"/>
    <w:rsid w:val="009C0CB1"/>
    <w:rsid w:val="009C17B6"/>
    <w:rsid w:val="009C235D"/>
    <w:rsid w:val="009C2512"/>
    <w:rsid w:val="009C350D"/>
    <w:rsid w:val="009C3E81"/>
    <w:rsid w:val="009C41F0"/>
    <w:rsid w:val="009C4C4B"/>
    <w:rsid w:val="009C552B"/>
    <w:rsid w:val="009C55B2"/>
    <w:rsid w:val="009C55D3"/>
    <w:rsid w:val="009C5739"/>
    <w:rsid w:val="009C5BCE"/>
    <w:rsid w:val="009C65B5"/>
    <w:rsid w:val="009C6699"/>
    <w:rsid w:val="009C683F"/>
    <w:rsid w:val="009C68F5"/>
    <w:rsid w:val="009C6FB5"/>
    <w:rsid w:val="009C78AE"/>
    <w:rsid w:val="009C7C83"/>
    <w:rsid w:val="009C7D0D"/>
    <w:rsid w:val="009C7D15"/>
    <w:rsid w:val="009C7D2B"/>
    <w:rsid w:val="009C7E5F"/>
    <w:rsid w:val="009D0038"/>
    <w:rsid w:val="009D0929"/>
    <w:rsid w:val="009D0CC0"/>
    <w:rsid w:val="009D1388"/>
    <w:rsid w:val="009D166C"/>
    <w:rsid w:val="009D1BA3"/>
    <w:rsid w:val="009D1CD0"/>
    <w:rsid w:val="009D1EE0"/>
    <w:rsid w:val="009D21D2"/>
    <w:rsid w:val="009D2FC4"/>
    <w:rsid w:val="009D32F4"/>
    <w:rsid w:val="009D3925"/>
    <w:rsid w:val="009D3972"/>
    <w:rsid w:val="009D3BC8"/>
    <w:rsid w:val="009D454E"/>
    <w:rsid w:val="009D536A"/>
    <w:rsid w:val="009D5AED"/>
    <w:rsid w:val="009D62B0"/>
    <w:rsid w:val="009D6A26"/>
    <w:rsid w:val="009D6BE9"/>
    <w:rsid w:val="009D700A"/>
    <w:rsid w:val="009D7C84"/>
    <w:rsid w:val="009D7F46"/>
    <w:rsid w:val="009E021E"/>
    <w:rsid w:val="009E0FC8"/>
    <w:rsid w:val="009E1735"/>
    <w:rsid w:val="009E1B10"/>
    <w:rsid w:val="009E2008"/>
    <w:rsid w:val="009E2054"/>
    <w:rsid w:val="009E2A3C"/>
    <w:rsid w:val="009E31A4"/>
    <w:rsid w:val="009E3215"/>
    <w:rsid w:val="009E34EF"/>
    <w:rsid w:val="009E3706"/>
    <w:rsid w:val="009E38F0"/>
    <w:rsid w:val="009E3DA6"/>
    <w:rsid w:val="009E3EC5"/>
    <w:rsid w:val="009E4347"/>
    <w:rsid w:val="009E4451"/>
    <w:rsid w:val="009E4B0E"/>
    <w:rsid w:val="009E4E83"/>
    <w:rsid w:val="009E5D4E"/>
    <w:rsid w:val="009E634C"/>
    <w:rsid w:val="009E648A"/>
    <w:rsid w:val="009E6521"/>
    <w:rsid w:val="009E695F"/>
    <w:rsid w:val="009E7D63"/>
    <w:rsid w:val="009E7F6A"/>
    <w:rsid w:val="009F015B"/>
    <w:rsid w:val="009F12C8"/>
    <w:rsid w:val="009F174D"/>
    <w:rsid w:val="009F1C34"/>
    <w:rsid w:val="009F1D5D"/>
    <w:rsid w:val="009F1F8E"/>
    <w:rsid w:val="009F2AC7"/>
    <w:rsid w:val="009F2B4F"/>
    <w:rsid w:val="009F2E7A"/>
    <w:rsid w:val="009F2F57"/>
    <w:rsid w:val="009F322F"/>
    <w:rsid w:val="009F3716"/>
    <w:rsid w:val="009F3A0C"/>
    <w:rsid w:val="009F41F5"/>
    <w:rsid w:val="009F4220"/>
    <w:rsid w:val="009F4294"/>
    <w:rsid w:val="009F4381"/>
    <w:rsid w:val="009F4A0B"/>
    <w:rsid w:val="009F4E3A"/>
    <w:rsid w:val="009F513A"/>
    <w:rsid w:val="009F523F"/>
    <w:rsid w:val="009F5300"/>
    <w:rsid w:val="009F530C"/>
    <w:rsid w:val="009F5380"/>
    <w:rsid w:val="009F53BC"/>
    <w:rsid w:val="009F617A"/>
    <w:rsid w:val="009F6364"/>
    <w:rsid w:val="009F6920"/>
    <w:rsid w:val="009F6998"/>
    <w:rsid w:val="009F6CB6"/>
    <w:rsid w:val="009F7090"/>
    <w:rsid w:val="009F7434"/>
    <w:rsid w:val="00A004C5"/>
    <w:rsid w:val="00A004DE"/>
    <w:rsid w:val="00A0189D"/>
    <w:rsid w:val="00A01946"/>
    <w:rsid w:val="00A0198B"/>
    <w:rsid w:val="00A01CE9"/>
    <w:rsid w:val="00A02664"/>
    <w:rsid w:val="00A02B7D"/>
    <w:rsid w:val="00A03F78"/>
    <w:rsid w:val="00A043F5"/>
    <w:rsid w:val="00A04823"/>
    <w:rsid w:val="00A04A7A"/>
    <w:rsid w:val="00A051B8"/>
    <w:rsid w:val="00A056A6"/>
    <w:rsid w:val="00A059EA"/>
    <w:rsid w:val="00A05C46"/>
    <w:rsid w:val="00A061E2"/>
    <w:rsid w:val="00A06A41"/>
    <w:rsid w:val="00A06C30"/>
    <w:rsid w:val="00A0729E"/>
    <w:rsid w:val="00A07B21"/>
    <w:rsid w:val="00A07FA3"/>
    <w:rsid w:val="00A10100"/>
    <w:rsid w:val="00A1066B"/>
    <w:rsid w:val="00A108E9"/>
    <w:rsid w:val="00A1129A"/>
    <w:rsid w:val="00A118E7"/>
    <w:rsid w:val="00A11ADC"/>
    <w:rsid w:val="00A11B0F"/>
    <w:rsid w:val="00A1226F"/>
    <w:rsid w:val="00A12A0A"/>
    <w:rsid w:val="00A13062"/>
    <w:rsid w:val="00A132E4"/>
    <w:rsid w:val="00A13548"/>
    <w:rsid w:val="00A1388C"/>
    <w:rsid w:val="00A139CC"/>
    <w:rsid w:val="00A14E30"/>
    <w:rsid w:val="00A15130"/>
    <w:rsid w:val="00A15704"/>
    <w:rsid w:val="00A1656E"/>
    <w:rsid w:val="00A16EF1"/>
    <w:rsid w:val="00A17C14"/>
    <w:rsid w:val="00A20606"/>
    <w:rsid w:val="00A20D0D"/>
    <w:rsid w:val="00A21422"/>
    <w:rsid w:val="00A2142F"/>
    <w:rsid w:val="00A2166E"/>
    <w:rsid w:val="00A222E5"/>
    <w:rsid w:val="00A22F06"/>
    <w:rsid w:val="00A23361"/>
    <w:rsid w:val="00A233F6"/>
    <w:rsid w:val="00A238E7"/>
    <w:rsid w:val="00A23EA6"/>
    <w:rsid w:val="00A23F9A"/>
    <w:rsid w:val="00A24170"/>
    <w:rsid w:val="00A2452D"/>
    <w:rsid w:val="00A248EA"/>
    <w:rsid w:val="00A24C2F"/>
    <w:rsid w:val="00A24F3C"/>
    <w:rsid w:val="00A25203"/>
    <w:rsid w:val="00A2551C"/>
    <w:rsid w:val="00A2605C"/>
    <w:rsid w:val="00A264D4"/>
    <w:rsid w:val="00A26B9D"/>
    <w:rsid w:val="00A26C89"/>
    <w:rsid w:val="00A26D81"/>
    <w:rsid w:val="00A26F2B"/>
    <w:rsid w:val="00A3054E"/>
    <w:rsid w:val="00A309AD"/>
    <w:rsid w:val="00A30E4A"/>
    <w:rsid w:val="00A311C9"/>
    <w:rsid w:val="00A31239"/>
    <w:rsid w:val="00A314C2"/>
    <w:rsid w:val="00A316AF"/>
    <w:rsid w:val="00A31AFA"/>
    <w:rsid w:val="00A31F50"/>
    <w:rsid w:val="00A32D39"/>
    <w:rsid w:val="00A33E72"/>
    <w:rsid w:val="00A34156"/>
    <w:rsid w:val="00A341BF"/>
    <w:rsid w:val="00A3452D"/>
    <w:rsid w:val="00A352AD"/>
    <w:rsid w:val="00A353F8"/>
    <w:rsid w:val="00A354B1"/>
    <w:rsid w:val="00A354D5"/>
    <w:rsid w:val="00A35509"/>
    <w:rsid w:val="00A35631"/>
    <w:rsid w:val="00A35788"/>
    <w:rsid w:val="00A36036"/>
    <w:rsid w:val="00A36ACE"/>
    <w:rsid w:val="00A372B0"/>
    <w:rsid w:val="00A37879"/>
    <w:rsid w:val="00A37BDE"/>
    <w:rsid w:val="00A405B9"/>
    <w:rsid w:val="00A408E2"/>
    <w:rsid w:val="00A40908"/>
    <w:rsid w:val="00A40F0A"/>
    <w:rsid w:val="00A413F2"/>
    <w:rsid w:val="00A41765"/>
    <w:rsid w:val="00A419BA"/>
    <w:rsid w:val="00A42520"/>
    <w:rsid w:val="00A42EE6"/>
    <w:rsid w:val="00A42F61"/>
    <w:rsid w:val="00A43065"/>
    <w:rsid w:val="00A4386D"/>
    <w:rsid w:val="00A43A50"/>
    <w:rsid w:val="00A43D81"/>
    <w:rsid w:val="00A43EED"/>
    <w:rsid w:val="00A44643"/>
    <w:rsid w:val="00A44926"/>
    <w:rsid w:val="00A449B0"/>
    <w:rsid w:val="00A4563B"/>
    <w:rsid w:val="00A45D0A"/>
    <w:rsid w:val="00A4614E"/>
    <w:rsid w:val="00A461A6"/>
    <w:rsid w:val="00A466D4"/>
    <w:rsid w:val="00A4685E"/>
    <w:rsid w:val="00A46992"/>
    <w:rsid w:val="00A46C40"/>
    <w:rsid w:val="00A46D78"/>
    <w:rsid w:val="00A46D92"/>
    <w:rsid w:val="00A473CD"/>
    <w:rsid w:val="00A47847"/>
    <w:rsid w:val="00A50C1A"/>
    <w:rsid w:val="00A51190"/>
    <w:rsid w:val="00A51756"/>
    <w:rsid w:val="00A51853"/>
    <w:rsid w:val="00A51E2A"/>
    <w:rsid w:val="00A51E68"/>
    <w:rsid w:val="00A52032"/>
    <w:rsid w:val="00A5285F"/>
    <w:rsid w:val="00A52AA8"/>
    <w:rsid w:val="00A52BFB"/>
    <w:rsid w:val="00A5331E"/>
    <w:rsid w:val="00A5332B"/>
    <w:rsid w:val="00A54269"/>
    <w:rsid w:val="00A54835"/>
    <w:rsid w:val="00A54A23"/>
    <w:rsid w:val="00A54D91"/>
    <w:rsid w:val="00A55171"/>
    <w:rsid w:val="00A55778"/>
    <w:rsid w:val="00A55E6C"/>
    <w:rsid w:val="00A56067"/>
    <w:rsid w:val="00A57649"/>
    <w:rsid w:val="00A6015D"/>
    <w:rsid w:val="00A60185"/>
    <w:rsid w:val="00A60537"/>
    <w:rsid w:val="00A607A3"/>
    <w:rsid w:val="00A607FA"/>
    <w:rsid w:val="00A60FF5"/>
    <w:rsid w:val="00A61680"/>
    <w:rsid w:val="00A616CF"/>
    <w:rsid w:val="00A6171A"/>
    <w:rsid w:val="00A61868"/>
    <w:rsid w:val="00A62246"/>
    <w:rsid w:val="00A63902"/>
    <w:rsid w:val="00A6390A"/>
    <w:rsid w:val="00A63CCE"/>
    <w:rsid w:val="00A63D1A"/>
    <w:rsid w:val="00A64378"/>
    <w:rsid w:val="00A646C1"/>
    <w:rsid w:val="00A648CA"/>
    <w:rsid w:val="00A64FFE"/>
    <w:rsid w:val="00A652B8"/>
    <w:rsid w:val="00A65699"/>
    <w:rsid w:val="00A658FC"/>
    <w:rsid w:val="00A65A3D"/>
    <w:rsid w:val="00A65E09"/>
    <w:rsid w:val="00A65FC2"/>
    <w:rsid w:val="00A66309"/>
    <w:rsid w:val="00A664B3"/>
    <w:rsid w:val="00A6688E"/>
    <w:rsid w:val="00A66973"/>
    <w:rsid w:val="00A66ED2"/>
    <w:rsid w:val="00A673F8"/>
    <w:rsid w:val="00A678C9"/>
    <w:rsid w:val="00A70313"/>
    <w:rsid w:val="00A70C27"/>
    <w:rsid w:val="00A71641"/>
    <w:rsid w:val="00A71670"/>
    <w:rsid w:val="00A71A76"/>
    <w:rsid w:val="00A71AFE"/>
    <w:rsid w:val="00A71BE9"/>
    <w:rsid w:val="00A72941"/>
    <w:rsid w:val="00A72B73"/>
    <w:rsid w:val="00A73214"/>
    <w:rsid w:val="00A7367C"/>
    <w:rsid w:val="00A7385F"/>
    <w:rsid w:val="00A73AD3"/>
    <w:rsid w:val="00A73E91"/>
    <w:rsid w:val="00A73FD6"/>
    <w:rsid w:val="00A74289"/>
    <w:rsid w:val="00A74973"/>
    <w:rsid w:val="00A74C25"/>
    <w:rsid w:val="00A74E5F"/>
    <w:rsid w:val="00A74F38"/>
    <w:rsid w:val="00A75550"/>
    <w:rsid w:val="00A756AF"/>
    <w:rsid w:val="00A756FA"/>
    <w:rsid w:val="00A75ABF"/>
    <w:rsid w:val="00A75CEF"/>
    <w:rsid w:val="00A7603E"/>
    <w:rsid w:val="00A7631D"/>
    <w:rsid w:val="00A76857"/>
    <w:rsid w:val="00A76B2D"/>
    <w:rsid w:val="00A77B05"/>
    <w:rsid w:val="00A77CE2"/>
    <w:rsid w:val="00A8041B"/>
    <w:rsid w:val="00A806DB"/>
    <w:rsid w:val="00A806EC"/>
    <w:rsid w:val="00A80B80"/>
    <w:rsid w:val="00A81073"/>
    <w:rsid w:val="00A81DF0"/>
    <w:rsid w:val="00A82537"/>
    <w:rsid w:val="00A828B6"/>
    <w:rsid w:val="00A829BE"/>
    <w:rsid w:val="00A82CC6"/>
    <w:rsid w:val="00A82EAF"/>
    <w:rsid w:val="00A82FE5"/>
    <w:rsid w:val="00A83F97"/>
    <w:rsid w:val="00A84054"/>
    <w:rsid w:val="00A8435D"/>
    <w:rsid w:val="00A84908"/>
    <w:rsid w:val="00A84BE3"/>
    <w:rsid w:val="00A84D59"/>
    <w:rsid w:val="00A84DC6"/>
    <w:rsid w:val="00A84E16"/>
    <w:rsid w:val="00A86DAF"/>
    <w:rsid w:val="00A86E41"/>
    <w:rsid w:val="00A8784F"/>
    <w:rsid w:val="00A87D89"/>
    <w:rsid w:val="00A87DC1"/>
    <w:rsid w:val="00A902B8"/>
    <w:rsid w:val="00A9044F"/>
    <w:rsid w:val="00A908D9"/>
    <w:rsid w:val="00A90AE6"/>
    <w:rsid w:val="00A9153D"/>
    <w:rsid w:val="00A917ED"/>
    <w:rsid w:val="00A919CB"/>
    <w:rsid w:val="00A91C82"/>
    <w:rsid w:val="00A91D05"/>
    <w:rsid w:val="00A92501"/>
    <w:rsid w:val="00A92709"/>
    <w:rsid w:val="00A931DE"/>
    <w:rsid w:val="00A9380A"/>
    <w:rsid w:val="00A93A33"/>
    <w:rsid w:val="00A93D00"/>
    <w:rsid w:val="00A93F75"/>
    <w:rsid w:val="00A93FCB"/>
    <w:rsid w:val="00A941A4"/>
    <w:rsid w:val="00A945AA"/>
    <w:rsid w:val="00A94781"/>
    <w:rsid w:val="00A947CB"/>
    <w:rsid w:val="00A94B26"/>
    <w:rsid w:val="00A94E0B"/>
    <w:rsid w:val="00A95892"/>
    <w:rsid w:val="00A959F5"/>
    <w:rsid w:val="00A95D74"/>
    <w:rsid w:val="00A95E4A"/>
    <w:rsid w:val="00A95EE9"/>
    <w:rsid w:val="00A96011"/>
    <w:rsid w:val="00A963C6"/>
    <w:rsid w:val="00A973F6"/>
    <w:rsid w:val="00A97489"/>
    <w:rsid w:val="00A974E1"/>
    <w:rsid w:val="00AA0058"/>
    <w:rsid w:val="00AA014B"/>
    <w:rsid w:val="00AA0188"/>
    <w:rsid w:val="00AA060D"/>
    <w:rsid w:val="00AA06D1"/>
    <w:rsid w:val="00AA0705"/>
    <w:rsid w:val="00AA07E1"/>
    <w:rsid w:val="00AA07ED"/>
    <w:rsid w:val="00AA0B62"/>
    <w:rsid w:val="00AA0E93"/>
    <w:rsid w:val="00AA1692"/>
    <w:rsid w:val="00AA16E9"/>
    <w:rsid w:val="00AA2153"/>
    <w:rsid w:val="00AA25B1"/>
    <w:rsid w:val="00AA2BA2"/>
    <w:rsid w:val="00AA2C01"/>
    <w:rsid w:val="00AA340B"/>
    <w:rsid w:val="00AA35E4"/>
    <w:rsid w:val="00AA3B92"/>
    <w:rsid w:val="00AA3BAC"/>
    <w:rsid w:val="00AA3C9A"/>
    <w:rsid w:val="00AA4186"/>
    <w:rsid w:val="00AA4500"/>
    <w:rsid w:val="00AA481D"/>
    <w:rsid w:val="00AA5598"/>
    <w:rsid w:val="00AA65DE"/>
    <w:rsid w:val="00AA67C4"/>
    <w:rsid w:val="00AA6B74"/>
    <w:rsid w:val="00AA6D90"/>
    <w:rsid w:val="00AA6E9F"/>
    <w:rsid w:val="00AA7448"/>
    <w:rsid w:val="00AA7790"/>
    <w:rsid w:val="00AB0194"/>
    <w:rsid w:val="00AB07DA"/>
    <w:rsid w:val="00AB15E8"/>
    <w:rsid w:val="00AB2097"/>
    <w:rsid w:val="00AB24D3"/>
    <w:rsid w:val="00AB2C3D"/>
    <w:rsid w:val="00AB2C3E"/>
    <w:rsid w:val="00AB32AB"/>
    <w:rsid w:val="00AB3889"/>
    <w:rsid w:val="00AB3A01"/>
    <w:rsid w:val="00AB420B"/>
    <w:rsid w:val="00AB43CC"/>
    <w:rsid w:val="00AB4438"/>
    <w:rsid w:val="00AB4B18"/>
    <w:rsid w:val="00AB4FA2"/>
    <w:rsid w:val="00AB6976"/>
    <w:rsid w:val="00AB7429"/>
    <w:rsid w:val="00AB7961"/>
    <w:rsid w:val="00AC0147"/>
    <w:rsid w:val="00AC0159"/>
    <w:rsid w:val="00AC025C"/>
    <w:rsid w:val="00AC1ECE"/>
    <w:rsid w:val="00AC241B"/>
    <w:rsid w:val="00AC24C3"/>
    <w:rsid w:val="00AC2AFD"/>
    <w:rsid w:val="00AC3192"/>
    <w:rsid w:val="00AC38B5"/>
    <w:rsid w:val="00AC3D5D"/>
    <w:rsid w:val="00AC41DE"/>
    <w:rsid w:val="00AC4578"/>
    <w:rsid w:val="00AC4FF7"/>
    <w:rsid w:val="00AC5017"/>
    <w:rsid w:val="00AC5C6A"/>
    <w:rsid w:val="00AC5F1C"/>
    <w:rsid w:val="00AC6538"/>
    <w:rsid w:val="00AC68BC"/>
    <w:rsid w:val="00AC6AF0"/>
    <w:rsid w:val="00AC6B14"/>
    <w:rsid w:val="00AC6B4D"/>
    <w:rsid w:val="00AC6D88"/>
    <w:rsid w:val="00AC7465"/>
    <w:rsid w:val="00AC787F"/>
    <w:rsid w:val="00AC7925"/>
    <w:rsid w:val="00AC7B7B"/>
    <w:rsid w:val="00AD04BC"/>
    <w:rsid w:val="00AD06BF"/>
    <w:rsid w:val="00AD0ED4"/>
    <w:rsid w:val="00AD1225"/>
    <w:rsid w:val="00AD14FD"/>
    <w:rsid w:val="00AD17CB"/>
    <w:rsid w:val="00AD1BA2"/>
    <w:rsid w:val="00AD20FF"/>
    <w:rsid w:val="00AD23AF"/>
    <w:rsid w:val="00AD2835"/>
    <w:rsid w:val="00AD28CB"/>
    <w:rsid w:val="00AD29BA"/>
    <w:rsid w:val="00AD2F31"/>
    <w:rsid w:val="00AD2F86"/>
    <w:rsid w:val="00AD31DB"/>
    <w:rsid w:val="00AD368F"/>
    <w:rsid w:val="00AD3876"/>
    <w:rsid w:val="00AD3FF3"/>
    <w:rsid w:val="00AD44D0"/>
    <w:rsid w:val="00AD454F"/>
    <w:rsid w:val="00AD4590"/>
    <w:rsid w:val="00AD4C96"/>
    <w:rsid w:val="00AD555E"/>
    <w:rsid w:val="00AD6CAD"/>
    <w:rsid w:val="00AD786E"/>
    <w:rsid w:val="00AE004F"/>
    <w:rsid w:val="00AE09FF"/>
    <w:rsid w:val="00AE0E25"/>
    <w:rsid w:val="00AE0F6C"/>
    <w:rsid w:val="00AE1651"/>
    <w:rsid w:val="00AE1B95"/>
    <w:rsid w:val="00AE2ABA"/>
    <w:rsid w:val="00AE337F"/>
    <w:rsid w:val="00AE3740"/>
    <w:rsid w:val="00AE43E2"/>
    <w:rsid w:val="00AE46A8"/>
    <w:rsid w:val="00AE4724"/>
    <w:rsid w:val="00AE532A"/>
    <w:rsid w:val="00AE644B"/>
    <w:rsid w:val="00AE65E2"/>
    <w:rsid w:val="00AE684F"/>
    <w:rsid w:val="00AE6CE2"/>
    <w:rsid w:val="00AE7191"/>
    <w:rsid w:val="00AE71FE"/>
    <w:rsid w:val="00AE72D3"/>
    <w:rsid w:val="00AF0B1F"/>
    <w:rsid w:val="00AF0DEF"/>
    <w:rsid w:val="00AF10E0"/>
    <w:rsid w:val="00AF12AF"/>
    <w:rsid w:val="00AF26FF"/>
    <w:rsid w:val="00AF2810"/>
    <w:rsid w:val="00AF2994"/>
    <w:rsid w:val="00AF29A9"/>
    <w:rsid w:val="00AF33C0"/>
    <w:rsid w:val="00AF4051"/>
    <w:rsid w:val="00AF4174"/>
    <w:rsid w:val="00AF4665"/>
    <w:rsid w:val="00AF4946"/>
    <w:rsid w:val="00AF499C"/>
    <w:rsid w:val="00AF4C75"/>
    <w:rsid w:val="00AF505B"/>
    <w:rsid w:val="00AF6275"/>
    <w:rsid w:val="00AF6612"/>
    <w:rsid w:val="00AF6BA9"/>
    <w:rsid w:val="00AF6BE5"/>
    <w:rsid w:val="00AF6F99"/>
    <w:rsid w:val="00AF6FC0"/>
    <w:rsid w:val="00AF70B4"/>
    <w:rsid w:val="00AF768B"/>
    <w:rsid w:val="00AF7DE8"/>
    <w:rsid w:val="00B0007C"/>
    <w:rsid w:val="00B00209"/>
    <w:rsid w:val="00B004F4"/>
    <w:rsid w:val="00B0128E"/>
    <w:rsid w:val="00B012D4"/>
    <w:rsid w:val="00B01A9D"/>
    <w:rsid w:val="00B01BB2"/>
    <w:rsid w:val="00B02004"/>
    <w:rsid w:val="00B020D1"/>
    <w:rsid w:val="00B02888"/>
    <w:rsid w:val="00B02CCF"/>
    <w:rsid w:val="00B034F3"/>
    <w:rsid w:val="00B044BB"/>
    <w:rsid w:val="00B04602"/>
    <w:rsid w:val="00B047FF"/>
    <w:rsid w:val="00B04C97"/>
    <w:rsid w:val="00B04D74"/>
    <w:rsid w:val="00B04E6F"/>
    <w:rsid w:val="00B04FD8"/>
    <w:rsid w:val="00B05B86"/>
    <w:rsid w:val="00B05DF7"/>
    <w:rsid w:val="00B05E36"/>
    <w:rsid w:val="00B06005"/>
    <w:rsid w:val="00B0639F"/>
    <w:rsid w:val="00B06A11"/>
    <w:rsid w:val="00B07515"/>
    <w:rsid w:val="00B07B5C"/>
    <w:rsid w:val="00B07C43"/>
    <w:rsid w:val="00B07E00"/>
    <w:rsid w:val="00B07E1F"/>
    <w:rsid w:val="00B1005E"/>
    <w:rsid w:val="00B100F5"/>
    <w:rsid w:val="00B101F6"/>
    <w:rsid w:val="00B10220"/>
    <w:rsid w:val="00B1054A"/>
    <w:rsid w:val="00B10B1A"/>
    <w:rsid w:val="00B11199"/>
    <w:rsid w:val="00B115E7"/>
    <w:rsid w:val="00B118A0"/>
    <w:rsid w:val="00B124D2"/>
    <w:rsid w:val="00B125C8"/>
    <w:rsid w:val="00B12E65"/>
    <w:rsid w:val="00B12ED5"/>
    <w:rsid w:val="00B131D9"/>
    <w:rsid w:val="00B135BC"/>
    <w:rsid w:val="00B13A79"/>
    <w:rsid w:val="00B14755"/>
    <w:rsid w:val="00B147FE"/>
    <w:rsid w:val="00B15043"/>
    <w:rsid w:val="00B151AB"/>
    <w:rsid w:val="00B15882"/>
    <w:rsid w:val="00B164A4"/>
    <w:rsid w:val="00B16813"/>
    <w:rsid w:val="00B16A6D"/>
    <w:rsid w:val="00B16F3C"/>
    <w:rsid w:val="00B17189"/>
    <w:rsid w:val="00B17C8A"/>
    <w:rsid w:val="00B17DE2"/>
    <w:rsid w:val="00B202DB"/>
    <w:rsid w:val="00B2042D"/>
    <w:rsid w:val="00B21170"/>
    <w:rsid w:val="00B216DA"/>
    <w:rsid w:val="00B21CA8"/>
    <w:rsid w:val="00B22336"/>
    <w:rsid w:val="00B22AF6"/>
    <w:rsid w:val="00B22B05"/>
    <w:rsid w:val="00B22DE7"/>
    <w:rsid w:val="00B23537"/>
    <w:rsid w:val="00B235FD"/>
    <w:rsid w:val="00B23A5C"/>
    <w:rsid w:val="00B23AF5"/>
    <w:rsid w:val="00B23ED7"/>
    <w:rsid w:val="00B245EB"/>
    <w:rsid w:val="00B24944"/>
    <w:rsid w:val="00B24DF8"/>
    <w:rsid w:val="00B251D5"/>
    <w:rsid w:val="00B2547E"/>
    <w:rsid w:val="00B258F7"/>
    <w:rsid w:val="00B2686A"/>
    <w:rsid w:val="00B2771A"/>
    <w:rsid w:val="00B27984"/>
    <w:rsid w:val="00B27AF9"/>
    <w:rsid w:val="00B27AFA"/>
    <w:rsid w:val="00B304A7"/>
    <w:rsid w:val="00B30B8A"/>
    <w:rsid w:val="00B30DAA"/>
    <w:rsid w:val="00B31C7C"/>
    <w:rsid w:val="00B32680"/>
    <w:rsid w:val="00B32B0E"/>
    <w:rsid w:val="00B33E07"/>
    <w:rsid w:val="00B34757"/>
    <w:rsid w:val="00B349A9"/>
    <w:rsid w:val="00B34AC8"/>
    <w:rsid w:val="00B34D3A"/>
    <w:rsid w:val="00B34EE0"/>
    <w:rsid w:val="00B3533C"/>
    <w:rsid w:val="00B3695E"/>
    <w:rsid w:val="00B36B14"/>
    <w:rsid w:val="00B37670"/>
    <w:rsid w:val="00B37D0D"/>
    <w:rsid w:val="00B40564"/>
    <w:rsid w:val="00B40BAB"/>
    <w:rsid w:val="00B40F24"/>
    <w:rsid w:val="00B41412"/>
    <w:rsid w:val="00B4142F"/>
    <w:rsid w:val="00B41645"/>
    <w:rsid w:val="00B418CE"/>
    <w:rsid w:val="00B41958"/>
    <w:rsid w:val="00B419B2"/>
    <w:rsid w:val="00B41D17"/>
    <w:rsid w:val="00B42A0B"/>
    <w:rsid w:val="00B42B0D"/>
    <w:rsid w:val="00B42DD5"/>
    <w:rsid w:val="00B42F01"/>
    <w:rsid w:val="00B43088"/>
    <w:rsid w:val="00B434F6"/>
    <w:rsid w:val="00B438C2"/>
    <w:rsid w:val="00B443C2"/>
    <w:rsid w:val="00B4446F"/>
    <w:rsid w:val="00B44487"/>
    <w:rsid w:val="00B4475A"/>
    <w:rsid w:val="00B44C0D"/>
    <w:rsid w:val="00B44D38"/>
    <w:rsid w:val="00B45BC0"/>
    <w:rsid w:val="00B4679C"/>
    <w:rsid w:val="00B46B90"/>
    <w:rsid w:val="00B47190"/>
    <w:rsid w:val="00B4731C"/>
    <w:rsid w:val="00B47A00"/>
    <w:rsid w:val="00B47D7A"/>
    <w:rsid w:val="00B506D9"/>
    <w:rsid w:val="00B509A4"/>
    <w:rsid w:val="00B510AB"/>
    <w:rsid w:val="00B5185D"/>
    <w:rsid w:val="00B518A0"/>
    <w:rsid w:val="00B51D68"/>
    <w:rsid w:val="00B52F17"/>
    <w:rsid w:val="00B53744"/>
    <w:rsid w:val="00B53B4A"/>
    <w:rsid w:val="00B54013"/>
    <w:rsid w:val="00B546FC"/>
    <w:rsid w:val="00B54A3F"/>
    <w:rsid w:val="00B54DBA"/>
    <w:rsid w:val="00B5516F"/>
    <w:rsid w:val="00B5583F"/>
    <w:rsid w:val="00B55DAB"/>
    <w:rsid w:val="00B5666D"/>
    <w:rsid w:val="00B56797"/>
    <w:rsid w:val="00B578E7"/>
    <w:rsid w:val="00B57947"/>
    <w:rsid w:val="00B57DC8"/>
    <w:rsid w:val="00B57F86"/>
    <w:rsid w:val="00B60282"/>
    <w:rsid w:val="00B6099C"/>
    <w:rsid w:val="00B60B2C"/>
    <w:rsid w:val="00B60C09"/>
    <w:rsid w:val="00B613D8"/>
    <w:rsid w:val="00B613F3"/>
    <w:rsid w:val="00B6176C"/>
    <w:rsid w:val="00B61C37"/>
    <w:rsid w:val="00B61C4A"/>
    <w:rsid w:val="00B61FAE"/>
    <w:rsid w:val="00B62446"/>
    <w:rsid w:val="00B63482"/>
    <w:rsid w:val="00B6386D"/>
    <w:rsid w:val="00B63F31"/>
    <w:rsid w:val="00B64497"/>
    <w:rsid w:val="00B64545"/>
    <w:rsid w:val="00B646D6"/>
    <w:rsid w:val="00B64818"/>
    <w:rsid w:val="00B64B9D"/>
    <w:rsid w:val="00B65875"/>
    <w:rsid w:val="00B66A8B"/>
    <w:rsid w:val="00B670AB"/>
    <w:rsid w:val="00B675C8"/>
    <w:rsid w:val="00B676AB"/>
    <w:rsid w:val="00B677B4"/>
    <w:rsid w:val="00B67AE5"/>
    <w:rsid w:val="00B7032B"/>
    <w:rsid w:val="00B706C4"/>
    <w:rsid w:val="00B70852"/>
    <w:rsid w:val="00B70936"/>
    <w:rsid w:val="00B70A97"/>
    <w:rsid w:val="00B7103B"/>
    <w:rsid w:val="00B714AC"/>
    <w:rsid w:val="00B7168A"/>
    <w:rsid w:val="00B71993"/>
    <w:rsid w:val="00B72769"/>
    <w:rsid w:val="00B73136"/>
    <w:rsid w:val="00B73788"/>
    <w:rsid w:val="00B73EA3"/>
    <w:rsid w:val="00B745A7"/>
    <w:rsid w:val="00B758AC"/>
    <w:rsid w:val="00B7597B"/>
    <w:rsid w:val="00B7604B"/>
    <w:rsid w:val="00B76109"/>
    <w:rsid w:val="00B7694B"/>
    <w:rsid w:val="00B769FC"/>
    <w:rsid w:val="00B76B5E"/>
    <w:rsid w:val="00B76E2A"/>
    <w:rsid w:val="00B76F7D"/>
    <w:rsid w:val="00B7792A"/>
    <w:rsid w:val="00B77DA1"/>
    <w:rsid w:val="00B77FA4"/>
    <w:rsid w:val="00B80010"/>
    <w:rsid w:val="00B80093"/>
    <w:rsid w:val="00B8065E"/>
    <w:rsid w:val="00B80D1B"/>
    <w:rsid w:val="00B80E0E"/>
    <w:rsid w:val="00B81344"/>
    <w:rsid w:val="00B818D0"/>
    <w:rsid w:val="00B81CC0"/>
    <w:rsid w:val="00B8258F"/>
    <w:rsid w:val="00B82721"/>
    <w:rsid w:val="00B8323F"/>
    <w:rsid w:val="00B8378B"/>
    <w:rsid w:val="00B8477A"/>
    <w:rsid w:val="00B84B7F"/>
    <w:rsid w:val="00B84C9E"/>
    <w:rsid w:val="00B8506C"/>
    <w:rsid w:val="00B853DF"/>
    <w:rsid w:val="00B854C6"/>
    <w:rsid w:val="00B85C82"/>
    <w:rsid w:val="00B868E2"/>
    <w:rsid w:val="00B869ED"/>
    <w:rsid w:val="00B86B02"/>
    <w:rsid w:val="00B86D2C"/>
    <w:rsid w:val="00B86FA7"/>
    <w:rsid w:val="00B9130C"/>
    <w:rsid w:val="00B9139B"/>
    <w:rsid w:val="00B915D0"/>
    <w:rsid w:val="00B91A50"/>
    <w:rsid w:val="00B91D27"/>
    <w:rsid w:val="00B91EFF"/>
    <w:rsid w:val="00B9254C"/>
    <w:rsid w:val="00B93013"/>
    <w:rsid w:val="00B930E0"/>
    <w:rsid w:val="00B93485"/>
    <w:rsid w:val="00B93A01"/>
    <w:rsid w:val="00B93D37"/>
    <w:rsid w:val="00B93D8B"/>
    <w:rsid w:val="00B957DD"/>
    <w:rsid w:val="00B95924"/>
    <w:rsid w:val="00B95F69"/>
    <w:rsid w:val="00B96DE2"/>
    <w:rsid w:val="00B97F9E"/>
    <w:rsid w:val="00BA068D"/>
    <w:rsid w:val="00BA06BB"/>
    <w:rsid w:val="00BA15B9"/>
    <w:rsid w:val="00BA1A0B"/>
    <w:rsid w:val="00BA1A98"/>
    <w:rsid w:val="00BA21BF"/>
    <w:rsid w:val="00BA241D"/>
    <w:rsid w:val="00BA2D46"/>
    <w:rsid w:val="00BA2E6A"/>
    <w:rsid w:val="00BA371A"/>
    <w:rsid w:val="00BA3E22"/>
    <w:rsid w:val="00BA42DD"/>
    <w:rsid w:val="00BA43FA"/>
    <w:rsid w:val="00BA5118"/>
    <w:rsid w:val="00BA54D7"/>
    <w:rsid w:val="00BA5AE8"/>
    <w:rsid w:val="00BA5B5A"/>
    <w:rsid w:val="00BA71C1"/>
    <w:rsid w:val="00BA73A3"/>
    <w:rsid w:val="00BA773C"/>
    <w:rsid w:val="00BA77B0"/>
    <w:rsid w:val="00BB01E5"/>
    <w:rsid w:val="00BB080E"/>
    <w:rsid w:val="00BB1E59"/>
    <w:rsid w:val="00BB229A"/>
    <w:rsid w:val="00BB2357"/>
    <w:rsid w:val="00BB23D3"/>
    <w:rsid w:val="00BB28CD"/>
    <w:rsid w:val="00BB2985"/>
    <w:rsid w:val="00BB2FA8"/>
    <w:rsid w:val="00BB3083"/>
    <w:rsid w:val="00BB30A4"/>
    <w:rsid w:val="00BB3457"/>
    <w:rsid w:val="00BB36E4"/>
    <w:rsid w:val="00BB3C46"/>
    <w:rsid w:val="00BB3E1C"/>
    <w:rsid w:val="00BB3FA3"/>
    <w:rsid w:val="00BB544D"/>
    <w:rsid w:val="00BB5591"/>
    <w:rsid w:val="00BB57E1"/>
    <w:rsid w:val="00BB5802"/>
    <w:rsid w:val="00BB5D4D"/>
    <w:rsid w:val="00BB5F8A"/>
    <w:rsid w:val="00BB6580"/>
    <w:rsid w:val="00BB75B7"/>
    <w:rsid w:val="00BB75E9"/>
    <w:rsid w:val="00BB76A1"/>
    <w:rsid w:val="00BC033A"/>
    <w:rsid w:val="00BC0813"/>
    <w:rsid w:val="00BC0D07"/>
    <w:rsid w:val="00BC13C9"/>
    <w:rsid w:val="00BC1469"/>
    <w:rsid w:val="00BC1563"/>
    <w:rsid w:val="00BC227A"/>
    <w:rsid w:val="00BC2869"/>
    <w:rsid w:val="00BC2C29"/>
    <w:rsid w:val="00BC2C57"/>
    <w:rsid w:val="00BC34E7"/>
    <w:rsid w:val="00BC378E"/>
    <w:rsid w:val="00BC3DF5"/>
    <w:rsid w:val="00BC4063"/>
    <w:rsid w:val="00BC42A6"/>
    <w:rsid w:val="00BC443A"/>
    <w:rsid w:val="00BC5398"/>
    <w:rsid w:val="00BC54BF"/>
    <w:rsid w:val="00BC5A2D"/>
    <w:rsid w:val="00BC62A8"/>
    <w:rsid w:val="00BC6A34"/>
    <w:rsid w:val="00BC7069"/>
    <w:rsid w:val="00BC7294"/>
    <w:rsid w:val="00BC738D"/>
    <w:rsid w:val="00BC7B0B"/>
    <w:rsid w:val="00BC7E38"/>
    <w:rsid w:val="00BD048B"/>
    <w:rsid w:val="00BD0C48"/>
    <w:rsid w:val="00BD17A0"/>
    <w:rsid w:val="00BD191D"/>
    <w:rsid w:val="00BD1926"/>
    <w:rsid w:val="00BD19E8"/>
    <w:rsid w:val="00BD1CC2"/>
    <w:rsid w:val="00BD226B"/>
    <w:rsid w:val="00BD2449"/>
    <w:rsid w:val="00BD2744"/>
    <w:rsid w:val="00BD2DCF"/>
    <w:rsid w:val="00BD3097"/>
    <w:rsid w:val="00BD317F"/>
    <w:rsid w:val="00BD3457"/>
    <w:rsid w:val="00BD35BE"/>
    <w:rsid w:val="00BD360D"/>
    <w:rsid w:val="00BD3AF5"/>
    <w:rsid w:val="00BD4030"/>
    <w:rsid w:val="00BD44D7"/>
    <w:rsid w:val="00BD4818"/>
    <w:rsid w:val="00BD5905"/>
    <w:rsid w:val="00BD5FA6"/>
    <w:rsid w:val="00BD650B"/>
    <w:rsid w:val="00BD6723"/>
    <w:rsid w:val="00BD6789"/>
    <w:rsid w:val="00BD72E0"/>
    <w:rsid w:val="00BD7929"/>
    <w:rsid w:val="00BD79BF"/>
    <w:rsid w:val="00BE0073"/>
    <w:rsid w:val="00BE0660"/>
    <w:rsid w:val="00BE0711"/>
    <w:rsid w:val="00BE0B60"/>
    <w:rsid w:val="00BE1114"/>
    <w:rsid w:val="00BE1212"/>
    <w:rsid w:val="00BE185F"/>
    <w:rsid w:val="00BE1DF9"/>
    <w:rsid w:val="00BE2208"/>
    <w:rsid w:val="00BE278E"/>
    <w:rsid w:val="00BE2CFF"/>
    <w:rsid w:val="00BE2F53"/>
    <w:rsid w:val="00BE31D4"/>
    <w:rsid w:val="00BE3719"/>
    <w:rsid w:val="00BE375C"/>
    <w:rsid w:val="00BE3C04"/>
    <w:rsid w:val="00BE44FC"/>
    <w:rsid w:val="00BE4634"/>
    <w:rsid w:val="00BE4743"/>
    <w:rsid w:val="00BE5297"/>
    <w:rsid w:val="00BE5669"/>
    <w:rsid w:val="00BE5C3A"/>
    <w:rsid w:val="00BE6302"/>
    <w:rsid w:val="00BE6749"/>
    <w:rsid w:val="00BE68EB"/>
    <w:rsid w:val="00BE6F0F"/>
    <w:rsid w:val="00BE772F"/>
    <w:rsid w:val="00BE7C36"/>
    <w:rsid w:val="00BE7F22"/>
    <w:rsid w:val="00BF0107"/>
    <w:rsid w:val="00BF0419"/>
    <w:rsid w:val="00BF0C82"/>
    <w:rsid w:val="00BF172A"/>
    <w:rsid w:val="00BF19BC"/>
    <w:rsid w:val="00BF1A07"/>
    <w:rsid w:val="00BF1A4E"/>
    <w:rsid w:val="00BF1F91"/>
    <w:rsid w:val="00BF23EE"/>
    <w:rsid w:val="00BF243E"/>
    <w:rsid w:val="00BF26A3"/>
    <w:rsid w:val="00BF3FAE"/>
    <w:rsid w:val="00BF41D8"/>
    <w:rsid w:val="00BF46A0"/>
    <w:rsid w:val="00BF485C"/>
    <w:rsid w:val="00BF4DA4"/>
    <w:rsid w:val="00BF512E"/>
    <w:rsid w:val="00BF580E"/>
    <w:rsid w:val="00BF7756"/>
    <w:rsid w:val="00BF78B5"/>
    <w:rsid w:val="00BF7922"/>
    <w:rsid w:val="00BF7AB5"/>
    <w:rsid w:val="00BF7AC9"/>
    <w:rsid w:val="00BF7F07"/>
    <w:rsid w:val="00C00135"/>
    <w:rsid w:val="00C0073B"/>
    <w:rsid w:val="00C00B82"/>
    <w:rsid w:val="00C015AA"/>
    <w:rsid w:val="00C017D9"/>
    <w:rsid w:val="00C0191F"/>
    <w:rsid w:val="00C01D53"/>
    <w:rsid w:val="00C020AF"/>
    <w:rsid w:val="00C02135"/>
    <w:rsid w:val="00C0213C"/>
    <w:rsid w:val="00C02A2C"/>
    <w:rsid w:val="00C02BC1"/>
    <w:rsid w:val="00C03152"/>
    <w:rsid w:val="00C033F9"/>
    <w:rsid w:val="00C03A1E"/>
    <w:rsid w:val="00C03CE4"/>
    <w:rsid w:val="00C054BF"/>
    <w:rsid w:val="00C0550B"/>
    <w:rsid w:val="00C05A5E"/>
    <w:rsid w:val="00C05ADE"/>
    <w:rsid w:val="00C060DC"/>
    <w:rsid w:val="00C06E47"/>
    <w:rsid w:val="00C07231"/>
    <w:rsid w:val="00C07312"/>
    <w:rsid w:val="00C07383"/>
    <w:rsid w:val="00C0764D"/>
    <w:rsid w:val="00C07C4B"/>
    <w:rsid w:val="00C100F5"/>
    <w:rsid w:val="00C10BF2"/>
    <w:rsid w:val="00C10DDE"/>
    <w:rsid w:val="00C10F73"/>
    <w:rsid w:val="00C114F8"/>
    <w:rsid w:val="00C11EAC"/>
    <w:rsid w:val="00C11ED7"/>
    <w:rsid w:val="00C12DED"/>
    <w:rsid w:val="00C13497"/>
    <w:rsid w:val="00C134B6"/>
    <w:rsid w:val="00C13A0F"/>
    <w:rsid w:val="00C14700"/>
    <w:rsid w:val="00C150CB"/>
    <w:rsid w:val="00C157BD"/>
    <w:rsid w:val="00C15CCF"/>
    <w:rsid w:val="00C163B5"/>
    <w:rsid w:val="00C1657F"/>
    <w:rsid w:val="00C165C8"/>
    <w:rsid w:val="00C17103"/>
    <w:rsid w:val="00C1783A"/>
    <w:rsid w:val="00C17FDF"/>
    <w:rsid w:val="00C2076C"/>
    <w:rsid w:val="00C208E0"/>
    <w:rsid w:val="00C21373"/>
    <w:rsid w:val="00C21397"/>
    <w:rsid w:val="00C21AD9"/>
    <w:rsid w:val="00C22358"/>
    <w:rsid w:val="00C227DC"/>
    <w:rsid w:val="00C2294C"/>
    <w:rsid w:val="00C22B41"/>
    <w:rsid w:val="00C22C76"/>
    <w:rsid w:val="00C22D3A"/>
    <w:rsid w:val="00C232CA"/>
    <w:rsid w:val="00C23812"/>
    <w:rsid w:val="00C238D5"/>
    <w:rsid w:val="00C2391E"/>
    <w:rsid w:val="00C23FF3"/>
    <w:rsid w:val="00C24008"/>
    <w:rsid w:val="00C24970"/>
    <w:rsid w:val="00C24DFE"/>
    <w:rsid w:val="00C2585C"/>
    <w:rsid w:val="00C267E7"/>
    <w:rsid w:val="00C26A58"/>
    <w:rsid w:val="00C26C58"/>
    <w:rsid w:val="00C26D43"/>
    <w:rsid w:val="00C26EA1"/>
    <w:rsid w:val="00C2723D"/>
    <w:rsid w:val="00C27858"/>
    <w:rsid w:val="00C278F4"/>
    <w:rsid w:val="00C27A6A"/>
    <w:rsid w:val="00C27B1F"/>
    <w:rsid w:val="00C27C0F"/>
    <w:rsid w:val="00C27CED"/>
    <w:rsid w:val="00C30352"/>
    <w:rsid w:val="00C30406"/>
    <w:rsid w:val="00C30A15"/>
    <w:rsid w:val="00C30D22"/>
    <w:rsid w:val="00C30DD6"/>
    <w:rsid w:val="00C30FA0"/>
    <w:rsid w:val="00C30FE1"/>
    <w:rsid w:val="00C3108A"/>
    <w:rsid w:val="00C310FD"/>
    <w:rsid w:val="00C311EC"/>
    <w:rsid w:val="00C312A7"/>
    <w:rsid w:val="00C312AF"/>
    <w:rsid w:val="00C316AF"/>
    <w:rsid w:val="00C320FD"/>
    <w:rsid w:val="00C321B6"/>
    <w:rsid w:val="00C3252B"/>
    <w:rsid w:val="00C329DE"/>
    <w:rsid w:val="00C32C4D"/>
    <w:rsid w:val="00C32DA8"/>
    <w:rsid w:val="00C3416C"/>
    <w:rsid w:val="00C348D4"/>
    <w:rsid w:val="00C3499C"/>
    <w:rsid w:val="00C350A2"/>
    <w:rsid w:val="00C3540B"/>
    <w:rsid w:val="00C35FD1"/>
    <w:rsid w:val="00C36179"/>
    <w:rsid w:val="00C3688A"/>
    <w:rsid w:val="00C36A8A"/>
    <w:rsid w:val="00C36D33"/>
    <w:rsid w:val="00C37489"/>
    <w:rsid w:val="00C40013"/>
    <w:rsid w:val="00C4055A"/>
    <w:rsid w:val="00C407C6"/>
    <w:rsid w:val="00C41603"/>
    <w:rsid w:val="00C41AC4"/>
    <w:rsid w:val="00C41FEB"/>
    <w:rsid w:val="00C421A1"/>
    <w:rsid w:val="00C4220B"/>
    <w:rsid w:val="00C42F19"/>
    <w:rsid w:val="00C43085"/>
    <w:rsid w:val="00C43506"/>
    <w:rsid w:val="00C4371D"/>
    <w:rsid w:val="00C43971"/>
    <w:rsid w:val="00C44063"/>
    <w:rsid w:val="00C44205"/>
    <w:rsid w:val="00C44550"/>
    <w:rsid w:val="00C446BB"/>
    <w:rsid w:val="00C44893"/>
    <w:rsid w:val="00C450D0"/>
    <w:rsid w:val="00C45395"/>
    <w:rsid w:val="00C4554C"/>
    <w:rsid w:val="00C45B11"/>
    <w:rsid w:val="00C4606F"/>
    <w:rsid w:val="00C4640C"/>
    <w:rsid w:val="00C464B4"/>
    <w:rsid w:val="00C4650C"/>
    <w:rsid w:val="00C46AB9"/>
    <w:rsid w:val="00C47F55"/>
    <w:rsid w:val="00C50406"/>
    <w:rsid w:val="00C505D6"/>
    <w:rsid w:val="00C509BC"/>
    <w:rsid w:val="00C50F34"/>
    <w:rsid w:val="00C514F1"/>
    <w:rsid w:val="00C5156C"/>
    <w:rsid w:val="00C51CA4"/>
    <w:rsid w:val="00C5218C"/>
    <w:rsid w:val="00C52630"/>
    <w:rsid w:val="00C527B5"/>
    <w:rsid w:val="00C52A57"/>
    <w:rsid w:val="00C5477E"/>
    <w:rsid w:val="00C55123"/>
    <w:rsid w:val="00C55804"/>
    <w:rsid w:val="00C55A36"/>
    <w:rsid w:val="00C5610F"/>
    <w:rsid w:val="00C564D3"/>
    <w:rsid w:val="00C56637"/>
    <w:rsid w:val="00C56F2E"/>
    <w:rsid w:val="00C57B82"/>
    <w:rsid w:val="00C57F41"/>
    <w:rsid w:val="00C60092"/>
    <w:rsid w:val="00C60897"/>
    <w:rsid w:val="00C613EB"/>
    <w:rsid w:val="00C61708"/>
    <w:rsid w:val="00C61792"/>
    <w:rsid w:val="00C620C6"/>
    <w:rsid w:val="00C62118"/>
    <w:rsid w:val="00C6313C"/>
    <w:rsid w:val="00C6342A"/>
    <w:rsid w:val="00C63579"/>
    <w:rsid w:val="00C636B7"/>
    <w:rsid w:val="00C63BEE"/>
    <w:rsid w:val="00C6404A"/>
    <w:rsid w:val="00C640E4"/>
    <w:rsid w:val="00C64148"/>
    <w:rsid w:val="00C646A7"/>
    <w:rsid w:val="00C64949"/>
    <w:rsid w:val="00C64D09"/>
    <w:rsid w:val="00C64DE6"/>
    <w:rsid w:val="00C64EB8"/>
    <w:rsid w:val="00C651C1"/>
    <w:rsid w:val="00C653C7"/>
    <w:rsid w:val="00C6574E"/>
    <w:rsid w:val="00C659AD"/>
    <w:rsid w:val="00C661CF"/>
    <w:rsid w:val="00C66A6A"/>
    <w:rsid w:val="00C66C31"/>
    <w:rsid w:val="00C67124"/>
    <w:rsid w:val="00C701AA"/>
    <w:rsid w:val="00C70C46"/>
    <w:rsid w:val="00C7112E"/>
    <w:rsid w:val="00C715ED"/>
    <w:rsid w:val="00C7183E"/>
    <w:rsid w:val="00C71C04"/>
    <w:rsid w:val="00C71D6A"/>
    <w:rsid w:val="00C7218D"/>
    <w:rsid w:val="00C7238B"/>
    <w:rsid w:val="00C72A9C"/>
    <w:rsid w:val="00C734C4"/>
    <w:rsid w:val="00C73C10"/>
    <w:rsid w:val="00C73E7D"/>
    <w:rsid w:val="00C73F19"/>
    <w:rsid w:val="00C73F31"/>
    <w:rsid w:val="00C74065"/>
    <w:rsid w:val="00C7422A"/>
    <w:rsid w:val="00C74952"/>
    <w:rsid w:val="00C74C28"/>
    <w:rsid w:val="00C74C88"/>
    <w:rsid w:val="00C75EEB"/>
    <w:rsid w:val="00C75EF2"/>
    <w:rsid w:val="00C77373"/>
    <w:rsid w:val="00C77485"/>
    <w:rsid w:val="00C77582"/>
    <w:rsid w:val="00C776FA"/>
    <w:rsid w:val="00C8043A"/>
    <w:rsid w:val="00C80AF6"/>
    <w:rsid w:val="00C80C23"/>
    <w:rsid w:val="00C81329"/>
    <w:rsid w:val="00C813CE"/>
    <w:rsid w:val="00C8160F"/>
    <w:rsid w:val="00C81F86"/>
    <w:rsid w:val="00C8238B"/>
    <w:rsid w:val="00C82C12"/>
    <w:rsid w:val="00C82CF2"/>
    <w:rsid w:val="00C82F6D"/>
    <w:rsid w:val="00C83139"/>
    <w:rsid w:val="00C835C5"/>
    <w:rsid w:val="00C83D56"/>
    <w:rsid w:val="00C8400D"/>
    <w:rsid w:val="00C8485B"/>
    <w:rsid w:val="00C84C7E"/>
    <w:rsid w:val="00C8500D"/>
    <w:rsid w:val="00C85058"/>
    <w:rsid w:val="00C851FF"/>
    <w:rsid w:val="00C85379"/>
    <w:rsid w:val="00C85ABE"/>
    <w:rsid w:val="00C8644D"/>
    <w:rsid w:val="00C865E0"/>
    <w:rsid w:val="00C86737"/>
    <w:rsid w:val="00C867B6"/>
    <w:rsid w:val="00C867C9"/>
    <w:rsid w:val="00C872FF"/>
    <w:rsid w:val="00C87935"/>
    <w:rsid w:val="00C879E4"/>
    <w:rsid w:val="00C87D19"/>
    <w:rsid w:val="00C90506"/>
    <w:rsid w:val="00C90620"/>
    <w:rsid w:val="00C90F25"/>
    <w:rsid w:val="00C91643"/>
    <w:rsid w:val="00C91944"/>
    <w:rsid w:val="00C91D7D"/>
    <w:rsid w:val="00C92154"/>
    <w:rsid w:val="00C9268F"/>
    <w:rsid w:val="00C92A8F"/>
    <w:rsid w:val="00C92D91"/>
    <w:rsid w:val="00C93219"/>
    <w:rsid w:val="00C93427"/>
    <w:rsid w:val="00C9361C"/>
    <w:rsid w:val="00C93A93"/>
    <w:rsid w:val="00C93C80"/>
    <w:rsid w:val="00C94FED"/>
    <w:rsid w:val="00C96492"/>
    <w:rsid w:val="00C967E8"/>
    <w:rsid w:val="00C969C4"/>
    <w:rsid w:val="00C96B10"/>
    <w:rsid w:val="00C972F7"/>
    <w:rsid w:val="00C97EBA"/>
    <w:rsid w:val="00CA042B"/>
    <w:rsid w:val="00CA067A"/>
    <w:rsid w:val="00CA11A3"/>
    <w:rsid w:val="00CA1AA9"/>
    <w:rsid w:val="00CA1AAB"/>
    <w:rsid w:val="00CA1CE0"/>
    <w:rsid w:val="00CA245A"/>
    <w:rsid w:val="00CA27E9"/>
    <w:rsid w:val="00CA3104"/>
    <w:rsid w:val="00CA3278"/>
    <w:rsid w:val="00CA4B72"/>
    <w:rsid w:val="00CA4E98"/>
    <w:rsid w:val="00CA5067"/>
    <w:rsid w:val="00CA5175"/>
    <w:rsid w:val="00CA5368"/>
    <w:rsid w:val="00CA53E5"/>
    <w:rsid w:val="00CA57D3"/>
    <w:rsid w:val="00CA581A"/>
    <w:rsid w:val="00CA61AF"/>
    <w:rsid w:val="00CA6505"/>
    <w:rsid w:val="00CA7091"/>
    <w:rsid w:val="00CA7387"/>
    <w:rsid w:val="00CA76A7"/>
    <w:rsid w:val="00CA7A67"/>
    <w:rsid w:val="00CA7E33"/>
    <w:rsid w:val="00CB08F4"/>
    <w:rsid w:val="00CB156B"/>
    <w:rsid w:val="00CB1BD6"/>
    <w:rsid w:val="00CB202C"/>
    <w:rsid w:val="00CB20F6"/>
    <w:rsid w:val="00CB2221"/>
    <w:rsid w:val="00CB271A"/>
    <w:rsid w:val="00CB2986"/>
    <w:rsid w:val="00CB2AD0"/>
    <w:rsid w:val="00CB326E"/>
    <w:rsid w:val="00CB3B5B"/>
    <w:rsid w:val="00CB3B84"/>
    <w:rsid w:val="00CB3C1D"/>
    <w:rsid w:val="00CB3FC8"/>
    <w:rsid w:val="00CB457E"/>
    <w:rsid w:val="00CB4F0C"/>
    <w:rsid w:val="00CB54E6"/>
    <w:rsid w:val="00CB5588"/>
    <w:rsid w:val="00CB5EB9"/>
    <w:rsid w:val="00CB6C9B"/>
    <w:rsid w:val="00CB6EED"/>
    <w:rsid w:val="00CB72E8"/>
    <w:rsid w:val="00CC0652"/>
    <w:rsid w:val="00CC0B81"/>
    <w:rsid w:val="00CC13E0"/>
    <w:rsid w:val="00CC17D2"/>
    <w:rsid w:val="00CC2246"/>
    <w:rsid w:val="00CC2792"/>
    <w:rsid w:val="00CC356A"/>
    <w:rsid w:val="00CC388E"/>
    <w:rsid w:val="00CC3997"/>
    <w:rsid w:val="00CC3CDC"/>
    <w:rsid w:val="00CC4019"/>
    <w:rsid w:val="00CC408E"/>
    <w:rsid w:val="00CC415B"/>
    <w:rsid w:val="00CC4259"/>
    <w:rsid w:val="00CC475A"/>
    <w:rsid w:val="00CC55F0"/>
    <w:rsid w:val="00CC5D5F"/>
    <w:rsid w:val="00CC6149"/>
    <w:rsid w:val="00CC62CD"/>
    <w:rsid w:val="00CC645A"/>
    <w:rsid w:val="00CC6550"/>
    <w:rsid w:val="00CC69CF"/>
    <w:rsid w:val="00CC6A8C"/>
    <w:rsid w:val="00CC6ABD"/>
    <w:rsid w:val="00CC6BAF"/>
    <w:rsid w:val="00CC6BF6"/>
    <w:rsid w:val="00CC7BE0"/>
    <w:rsid w:val="00CD17AC"/>
    <w:rsid w:val="00CD1B1A"/>
    <w:rsid w:val="00CD1C1D"/>
    <w:rsid w:val="00CD1FE7"/>
    <w:rsid w:val="00CD22CD"/>
    <w:rsid w:val="00CD32EB"/>
    <w:rsid w:val="00CD34E9"/>
    <w:rsid w:val="00CD3813"/>
    <w:rsid w:val="00CD3BC2"/>
    <w:rsid w:val="00CD40C9"/>
    <w:rsid w:val="00CD40F8"/>
    <w:rsid w:val="00CD4E6C"/>
    <w:rsid w:val="00CD4ECB"/>
    <w:rsid w:val="00CD4FBA"/>
    <w:rsid w:val="00CD5001"/>
    <w:rsid w:val="00CD5408"/>
    <w:rsid w:val="00CD5584"/>
    <w:rsid w:val="00CD55A5"/>
    <w:rsid w:val="00CD5DAB"/>
    <w:rsid w:val="00CD66DC"/>
    <w:rsid w:val="00CD69F4"/>
    <w:rsid w:val="00CD6C1F"/>
    <w:rsid w:val="00CD6DFE"/>
    <w:rsid w:val="00CD6FA6"/>
    <w:rsid w:val="00CD7856"/>
    <w:rsid w:val="00CD7BAE"/>
    <w:rsid w:val="00CD7C0D"/>
    <w:rsid w:val="00CD7DFE"/>
    <w:rsid w:val="00CD7EA7"/>
    <w:rsid w:val="00CE083D"/>
    <w:rsid w:val="00CE0C13"/>
    <w:rsid w:val="00CE0D86"/>
    <w:rsid w:val="00CE1446"/>
    <w:rsid w:val="00CE1575"/>
    <w:rsid w:val="00CE1753"/>
    <w:rsid w:val="00CE24B3"/>
    <w:rsid w:val="00CE2FDD"/>
    <w:rsid w:val="00CE31A3"/>
    <w:rsid w:val="00CE31D0"/>
    <w:rsid w:val="00CE325A"/>
    <w:rsid w:val="00CE3CF4"/>
    <w:rsid w:val="00CE4465"/>
    <w:rsid w:val="00CE4486"/>
    <w:rsid w:val="00CE44B9"/>
    <w:rsid w:val="00CE478C"/>
    <w:rsid w:val="00CE4A39"/>
    <w:rsid w:val="00CE4DF0"/>
    <w:rsid w:val="00CE533C"/>
    <w:rsid w:val="00CE5578"/>
    <w:rsid w:val="00CE5B3C"/>
    <w:rsid w:val="00CE5FDC"/>
    <w:rsid w:val="00CE61DC"/>
    <w:rsid w:val="00CE7B76"/>
    <w:rsid w:val="00CF133B"/>
    <w:rsid w:val="00CF22C5"/>
    <w:rsid w:val="00CF2B57"/>
    <w:rsid w:val="00CF2E83"/>
    <w:rsid w:val="00CF3941"/>
    <w:rsid w:val="00CF3EA8"/>
    <w:rsid w:val="00CF4B89"/>
    <w:rsid w:val="00CF52A7"/>
    <w:rsid w:val="00CF55CD"/>
    <w:rsid w:val="00CF566E"/>
    <w:rsid w:val="00CF5B6F"/>
    <w:rsid w:val="00CF60A8"/>
    <w:rsid w:val="00CF62A4"/>
    <w:rsid w:val="00CF6904"/>
    <w:rsid w:val="00CF6D16"/>
    <w:rsid w:val="00CF6DC4"/>
    <w:rsid w:val="00CF70CA"/>
    <w:rsid w:val="00D00269"/>
    <w:rsid w:val="00D00461"/>
    <w:rsid w:val="00D0068E"/>
    <w:rsid w:val="00D008F1"/>
    <w:rsid w:val="00D01D2C"/>
    <w:rsid w:val="00D01E32"/>
    <w:rsid w:val="00D01EB7"/>
    <w:rsid w:val="00D02919"/>
    <w:rsid w:val="00D02AF8"/>
    <w:rsid w:val="00D03B6F"/>
    <w:rsid w:val="00D03D4C"/>
    <w:rsid w:val="00D04517"/>
    <w:rsid w:val="00D04765"/>
    <w:rsid w:val="00D04777"/>
    <w:rsid w:val="00D04C64"/>
    <w:rsid w:val="00D056A5"/>
    <w:rsid w:val="00D0573E"/>
    <w:rsid w:val="00D05816"/>
    <w:rsid w:val="00D058F2"/>
    <w:rsid w:val="00D05DCC"/>
    <w:rsid w:val="00D05FA3"/>
    <w:rsid w:val="00D0674A"/>
    <w:rsid w:val="00D067F4"/>
    <w:rsid w:val="00D071E3"/>
    <w:rsid w:val="00D075F7"/>
    <w:rsid w:val="00D07ADD"/>
    <w:rsid w:val="00D07C24"/>
    <w:rsid w:val="00D10565"/>
    <w:rsid w:val="00D115DD"/>
    <w:rsid w:val="00D11A6F"/>
    <w:rsid w:val="00D120B2"/>
    <w:rsid w:val="00D1254A"/>
    <w:rsid w:val="00D12667"/>
    <w:rsid w:val="00D127FE"/>
    <w:rsid w:val="00D12918"/>
    <w:rsid w:val="00D12958"/>
    <w:rsid w:val="00D134AB"/>
    <w:rsid w:val="00D135C1"/>
    <w:rsid w:val="00D135E6"/>
    <w:rsid w:val="00D1370D"/>
    <w:rsid w:val="00D1415A"/>
    <w:rsid w:val="00D147F9"/>
    <w:rsid w:val="00D149B1"/>
    <w:rsid w:val="00D14A83"/>
    <w:rsid w:val="00D14EDF"/>
    <w:rsid w:val="00D15F7B"/>
    <w:rsid w:val="00D162F1"/>
    <w:rsid w:val="00D1632C"/>
    <w:rsid w:val="00D16458"/>
    <w:rsid w:val="00D16B80"/>
    <w:rsid w:val="00D16CE0"/>
    <w:rsid w:val="00D17269"/>
    <w:rsid w:val="00D17463"/>
    <w:rsid w:val="00D17E79"/>
    <w:rsid w:val="00D20048"/>
    <w:rsid w:val="00D20297"/>
    <w:rsid w:val="00D208D7"/>
    <w:rsid w:val="00D20D25"/>
    <w:rsid w:val="00D20D88"/>
    <w:rsid w:val="00D214B8"/>
    <w:rsid w:val="00D21DA3"/>
    <w:rsid w:val="00D21F6D"/>
    <w:rsid w:val="00D253B2"/>
    <w:rsid w:val="00D254CC"/>
    <w:rsid w:val="00D25B42"/>
    <w:rsid w:val="00D25B95"/>
    <w:rsid w:val="00D25CE3"/>
    <w:rsid w:val="00D26109"/>
    <w:rsid w:val="00D263F1"/>
    <w:rsid w:val="00D271A2"/>
    <w:rsid w:val="00D27F8D"/>
    <w:rsid w:val="00D30267"/>
    <w:rsid w:val="00D3077E"/>
    <w:rsid w:val="00D308C1"/>
    <w:rsid w:val="00D30C01"/>
    <w:rsid w:val="00D30DDA"/>
    <w:rsid w:val="00D30E72"/>
    <w:rsid w:val="00D31754"/>
    <w:rsid w:val="00D31F7D"/>
    <w:rsid w:val="00D3213C"/>
    <w:rsid w:val="00D327A6"/>
    <w:rsid w:val="00D32F74"/>
    <w:rsid w:val="00D333F6"/>
    <w:rsid w:val="00D341F7"/>
    <w:rsid w:val="00D3421E"/>
    <w:rsid w:val="00D349CC"/>
    <w:rsid w:val="00D34A5F"/>
    <w:rsid w:val="00D34CD8"/>
    <w:rsid w:val="00D35999"/>
    <w:rsid w:val="00D35C48"/>
    <w:rsid w:val="00D36A57"/>
    <w:rsid w:val="00D37564"/>
    <w:rsid w:val="00D37A50"/>
    <w:rsid w:val="00D37C61"/>
    <w:rsid w:val="00D40568"/>
    <w:rsid w:val="00D4084D"/>
    <w:rsid w:val="00D412F8"/>
    <w:rsid w:val="00D417B0"/>
    <w:rsid w:val="00D4232F"/>
    <w:rsid w:val="00D428AB"/>
    <w:rsid w:val="00D428E8"/>
    <w:rsid w:val="00D42958"/>
    <w:rsid w:val="00D42FB4"/>
    <w:rsid w:val="00D43390"/>
    <w:rsid w:val="00D433F3"/>
    <w:rsid w:val="00D43DB0"/>
    <w:rsid w:val="00D4427B"/>
    <w:rsid w:val="00D44648"/>
    <w:rsid w:val="00D45189"/>
    <w:rsid w:val="00D45B28"/>
    <w:rsid w:val="00D46175"/>
    <w:rsid w:val="00D46EC1"/>
    <w:rsid w:val="00D470A3"/>
    <w:rsid w:val="00D47849"/>
    <w:rsid w:val="00D47A1A"/>
    <w:rsid w:val="00D502F5"/>
    <w:rsid w:val="00D50307"/>
    <w:rsid w:val="00D50555"/>
    <w:rsid w:val="00D5073E"/>
    <w:rsid w:val="00D50AC5"/>
    <w:rsid w:val="00D50FB3"/>
    <w:rsid w:val="00D510C2"/>
    <w:rsid w:val="00D51179"/>
    <w:rsid w:val="00D52C09"/>
    <w:rsid w:val="00D52F57"/>
    <w:rsid w:val="00D53C79"/>
    <w:rsid w:val="00D54D5A"/>
    <w:rsid w:val="00D55140"/>
    <w:rsid w:val="00D55A1E"/>
    <w:rsid w:val="00D55BBB"/>
    <w:rsid w:val="00D55DD2"/>
    <w:rsid w:val="00D55F08"/>
    <w:rsid w:val="00D55F32"/>
    <w:rsid w:val="00D564F1"/>
    <w:rsid w:val="00D568FD"/>
    <w:rsid w:val="00D56973"/>
    <w:rsid w:val="00D56DBD"/>
    <w:rsid w:val="00D56E0C"/>
    <w:rsid w:val="00D56F4D"/>
    <w:rsid w:val="00D5719F"/>
    <w:rsid w:val="00D57D4F"/>
    <w:rsid w:val="00D60153"/>
    <w:rsid w:val="00D6018E"/>
    <w:rsid w:val="00D60816"/>
    <w:rsid w:val="00D61889"/>
    <w:rsid w:val="00D61891"/>
    <w:rsid w:val="00D61BA9"/>
    <w:rsid w:val="00D62A2D"/>
    <w:rsid w:val="00D62F38"/>
    <w:rsid w:val="00D638CC"/>
    <w:rsid w:val="00D63B5F"/>
    <w:rsid w:val="00D6430A"/>
    <w:rsid w:val="00D64AB0"/>
    <w:rsid w:val="00D64B5D"/>
    <w:rsid w:val="00D64E3C"/>
    <w:rsid w:val="00D64EDF"/>
    <w:rsid w:val="00D655DD"/>
    <w:rsid w:val="00D65658"/>
    <w:rsid w:val="00D6587E"/>
    <w:rsid w:val="00D65DB2"/>
    <w:rsid w:val="00D673AA"/>
    <w:rsid w:val="00D673DC"/>
    <w:rsid w:val="00D67655"/>
    <w:rsid w:val="00D67B16"/>
    <w:rsid w:val="00D70638"/>
    <w:rsid w:val="00D70889"/>
    <w:rsid w:val="00D71390"/>
    <w:rsid w:val="00D71567"/>
    <w:rsid w:val="00D71AD8"/>
    <w:rsid w:val="00D71F44"/>
    <w:rsid w:val="00D72701"/>
    <w:rsid w:val="00D729CF"/>
    <w:rsid w:val="00D72B5C"/>
    <w:rsid w:val="00D736B2"/>
    <w:rsid w:val="00D73B7F"/>
    <w:rsid w:val="00D74682"/>
    <w:rsid w:val="00D7498C"/>
    <w:rsid w:val="00D74B0E"/>
    <w:rsid w:val="00D74DEC"/>
    <w:rsid w:val="00D75FB1"/>
    <w:rsid w:val="00D7605D"/>
    <w:rsid w:val="00D80C62"/>
    <w:rsid w:val="00D80CC4"/>
    <w:rsid w:val="00D80D28"/>
    <w:rsid w:val="00D80FB8"/>
    <w:rsid w:val="00D81AB6"/>
    <w:rsid w:val="00D82075"/>
    <w:rsid w:val="00D822AC"/>
    <w:rsid w:val="00D8279E"/>
    <w:rsid w:val="00D832F2"/>
    <w:rsid w:val="00D83451"/>
    <w:rsid w:val="00D83593"/>
    <w:rsid w:val="00D8390C"/>
    <w:rsid w:val="00D83EA3"/>
    <w:rsid w:val="00D84030"/>
    <w:rsid w:val="00D84D1E"/>
    <w:rsid w:val="00D85351"/>
    <w:rsid w:val="00D86013"/>
    <w:rsid w:val="00D86062"/>
    <w:rsid w:val="00D864D2"/>
    <w:rsid w:val="00D86520"/>
    <w:rsid w:val="00D86D14"/>
    <w:rsid w:val="00D86DFE"/>
    <w:rsid w:val="00D86E42"/>
    <w:rsid w:val="00D87252"/>
    <w:rsid w:val="00D873A6"/>
    <w:rsid w:val="00D873ED"/>
    <w:rsid w:val="00D87507"/>
    <w:rsid w:val="00D904E0"/>
    <w:rsid w:val="00D907CA"/>
    <w:rsid w:val="00D90DF9"/>
    <w:rsid w:val="00D910A9"/>
    <w:rsid w:val="00D91683"/>
    <w:rsid w:val="00D91927"/>
    <w:rsid w:val="00D91947"/>
    <w:rsid w:val="00D91EC1"/>
    <w:rsid w:val="00D922DE"/>
    <w:rsid w:val="00D924CB"/>
    <w:rsid w:val="00D92B93"/>
    <w:rsid w:val="00D9325D"/>
    <w:rsid w:val="00D94077"/>
    <w:rsid w:val="00D94A4C"/>
    <w:rsid w:val="00D952FD"/>
    <w:rsid w:val="00D95D67"/>
    <w:rsid w:val="00D96390"/>
    <w:rsid w:val="00D970A2"/>
    <w:rsid w:val="00D974A6"/>
    <w:rsid w:val="00DA036C"/>
    <w:rsid w:val="00DA0E0E"/>
    <w:rsid w:val="00DA0EEA"/>
    <w:rsid w:val="00DA1363"/>
    <w:rsid w:val="00DA1720"/>
    <w:rsid w:val="00DA1E25"/>
    <w:rsid w:val="00DA216F"/>
    <w:rsid w:val="00DA2268"/>
    <w:rsid w:val="00DA2B86"/>
    <w:rsid w:val="00DA2FEB"/>
    <w:rsid w:val="00DA336C"/>
    <w:rsid w:val="00DA3721"/>
    <w:rsid w:val="00DA3D0A"/>
    <w:rsid w:val="00DA3E80"/>
    <w:rsid w:val="00DA3F5B"/>
    <w:rsid w:val="00DA40C0"/>
    <w:rsid w:val="00DA4587"/>
    <w:rsid w:val="00DA45DF"/>
    <w:rsid w:val="00DA4743"/>
    <w:rsid w:val="00DA4EB4"/>
    <w:rsid w:val="00DA596C"/>
    <w:rsid w:val="00DA5A28"/>
    <w:rsid w:val="00DA5EEA"/>
    <w:rsid w:val="00DA5F14"/>
    <w:rsid w:val="00DA6213"/>
    <w:rsid w:val="00DA64AC"/>
    <w:rsid w:val="00DA68DF"/>
    <w:rsid w:val="00DA6F08"/>
    <w:rsid w:val="00DA7B41"/>
    <w:rsid w:val="00DB03AE"/>
    <w:rsid w:val="00DB0841"/>
    <w:rsid w:val="00DB1192"/>
    <w:rsid w:val="00DB1356"/>
    <w:rsid w:val="00DB14C5"/>
    <w:rsid w:val="00DB1645"/>
    <w:rsid w:val="00DB16D7"/>
    <w:rsid w:val="00DB19B3"/>
    <w:rsid w:val="00DB1A13"/>
    <w:rsid w:val="00DB2224"/>
    <w:rsid w:val="00DB2DD6"/>
    <w:rsid w:val="00DB3245"/>
    <w:rsid w:val="00DB3318"/>
    <w:rsid w:val="00DB3775"/>
    <w:rsid w:val="00DB384D"/>
    <w:rsid w:val="00DB3C03"/>
    <w:rsid w:val="00DB4273"/>
    <w:rsid w:val="00DB56D7"/>
    <w:rsid w:val="00DB58EF"/>
    <w:rsid w:val="00DB60F3"/>
    <w:rsid w:val="00DB6EA6"/>
    <w:rsid w:val="00DB7112"/>
    <w:rsid w:val="00DB7978"/>
    <w:rsid w:val="00DB7DE7"/>
    <w:rsid w:val="00DB7DEA"/>
    <w:rsid w:val="00DC00A0"/>
    <w:rsid w:val="00DC0584"/>
    <w:rsid w:val="00DC070D"/>
    <w:rsid w:val="00DC0C02"/>
    <w:rsid w:val="00DC0CE9"/>
    <w:rsid w:val="00DC19FA"/>
    <w:rsid w:val="00DC1A79"/>
    <w:rsid w:val="00DC1DC9"/>
    <w:rsid w:val="00DC28A8"/>
    <w:rsid w:val="00DC2903"/>
    <w:rsid w:val="00DC2A34"/>
    <w:rsid w:val="00DC2A6C"/>
    <w:rsid w:val="00DC3B97"/>
    <w:rsid w:val="00DC3D8F"/>
    <w:rsid w:val="00DC48CE"/>
    <w:rsid w:val="00DC4956"/>
    <w:rsid w:val="00DC4969"/>
    <w:rsid w:val="00DC4BC9"/>
    <w:rsid w:val="00DC56F2"/>
    <w:rsid w:val="00DC6A82"/>
    <w:rsid w:val="00DC6C92"/>
    <w:rsid w:val="00DC70C8"/>
    <w:rsid w:val="00DC7280"/>
    <w:rsid w:val="00DC731A"/>
    <w:rsid w:val="00DC7763"/>
    <w:rsid w:val="00DC79DB"/>
    <w:rsid w:val="00DC7BDC"/>
    <w:rsid w:val="00DD0BD2"/>
    <w:rsid w:val="00DD0D11"/>
    <w:rsid w:val="00DD1453"/>
    <w:rsid w:val="00DD14D2"/>
    <w:rsid w:val="00DD1828"/>
    <w:rsid w:val="00DD18D8"/>
    <w:rsid w:val="00DD1BB8"/>
    <w:rsid w:val="00DD1C2A"/>
    <w:rsid w:val="00DD1F39"/>
    <w:rsid w:val="00DD2016"/>
    <w:rsid w:val="00DD2718"/>
    <w:rsid w:val="00DD276E"/>
    <w:rsid w:val="00DD2E5F"/>
    <w:rsid w:val="00DD36B6"/>
    <w:rsid w:val="00DD3762"/>
    <w:rsid w:val="00DD3902"/>
    <w:rsid w:val="00DD3CE1"/>
    <w:rsid w:val="00DD43B8"/>
    <w:rsid w:val="00DD45B9"/>
    <w:rsid w:val="00DD4919"/>
    <w:rsid w:val="00DD4C12"/>
    <w:rsid w:val="00DD4D71"/>
    <w:rsid w:val="00DD4D7E"/>
    <w:rsid w:val="00DD530F"/>
    <w:rsid w:val="00DD57BB"/>
    <w:rsid w:val="00DD5A57"/>
    <w:rsid w:val="00DD5A72"/>
    <w:rsid w:val="00DD65D9"/>
    <w:rsid w:val="00DD6CC5"/>
    <w:rsid w:val="00DD6EA2"/>
    <w:rsid w:val="00DD6FD5"/>
    <w:rsid w:val="00DD70FB"/>
    <w:rsid w:val="00DD76A6"/>
    <w:rsid w:val="00DD77A9"/>
    <w:rsid w:val="00DD7F80"/>
    <w:rsid w:val="00DE06E0"/>
    <w:rsid w:val="00DE072B"/>
    <w:rsid w:val="00DE0D05"/>
    <w:rsid w:val="00DE10D2"/>
    <w:rsid w:val="00DE192D"/>
    <w:rsid w:val="00DE1A9C"/>
    <w:rsid w:val="00DE1D62"/>
    <w:rsid w:val="00DE2137"/>
    <w:rsid w:val="00DE23A1"/>
    <w:rsid w:val="00DE2AAF"/>
    <w:rsid w:val="00DE30A0"/>
    <w:rsid w:val="00DE30C3"/>
    <w:rsid w:val="00DE43A7"/>
    <w:rsid w:val="00DE45AA"/>
    <w:rsid w:val="00DE47E4"/>
    <w:rsid w:val="00DE48ED"/>
    <w:rsid w:val="00DE5441"/>
    <w:rsid w:val="00DE5E20"/>
    <w:rsid w:val="00DE61AE"/>
    <w:rsid w:val="00DE6EA1"/>
    <w:rsid w:val="00DE7C3D"/>
    <w:rsid w:val="00DE7D9A"/>
    <w:rsid w:val="00DF00A7"/>
    <w:rsid w:val="00DF0986"/>
    <w:rsid w:val="00DF18AC"/>
    <w:rsid w:val="00DF1CAF"/>
    <w:rsid w:val="00DF22E4"/>
    <w:rsid w:val="00DF2385"/>
    <w:rsid w:val="00DF272B"/>
    <w:rsid w:val="00DF3F39"/>
    <w:rsid w:val="00DF3F81"/>
    <w:rsid w:val="00DF4052"/>
    <w:rsid w:val="00DF4C7B"/>
    <w:rsid w:val="00DF4CF7"/>
    <w:rsid w:val="00DF4F34"/>
    <w:rsid w:val="00DF4F89"/>
    <w:rsid w:val="00DF5E86"/>
    <w:rsid w:val="00DF5E97"/>
    <w:rsid w:val="00DF6DE0"/>
    <w:rsid w:val="00DF71CD"/>
    <w:rsid w:val="00DF782A"/>
    <w:rsid w:val="00DF7D4E"/>
    <w:rsid w:val="00DF7E19"/>
    <w:rsid w:val="00E00A8C"/>
    <w:rsid w:val="00E01091"/>
    <w:rsid w:val="00E011E0"/>
    <w:rsid w:val="00E01E11"/>
    <w:rsid w:val="00E02B48"/>
    <w:rsid w:val="00E02FEE"/>
    <w:rsid w:val="00E03963"/>
    <w:rsid w:val="00E03AF9"/>
    <w:rsid w:val="00E03B90"/>
    <w:rsid w:val="00E0424B"/>
    <w:rsid w:val="00E047A2"/>
    <w:rsid w:val="00E047B4"/>
    <w:rsid w:val="00E04A7F"/>
    <w:rsid w:val="00E04F49"/>
    <w:rsid w:val="00E05579"/>
    <w:rsid w:val="00E0582F"/>
    <w:rsid w:val="00E05E3F"/>
    <w:rsid w:val="00E05EC7"/>
    <w:rsid w:val="00E06565"/>
    <w:rsid w:val="00E06E85"/>
    <w:rsid w:val="00E071B1"/>
    <w:rsid w:val="00E07AB5"/>
    <w:rsid w:val="00E07C6E"/>
    <w:rsid w:val="00E10904"/>
    <w:rsid w:val="00E118A5"/>
    <w:rsid w:val="00E11CDB"/>
    <w:rsid w:val="00E11F1D"/>
    <w:rsid w:val="00E11F67"/>
    <w:rsid w:val="00E120C6"/>
    <w:rsid w:val="00E12281"/>
    <w:rsid w:val="00E125FB"/>
    <w:rsid w:val="00E12A39"/>
    <w:rsid w:val="00E12EF2"/>
    <w:rsid w:val="00E13015"/>
    <w:rsid w:val="00E134CE"/>
    <w:rsid w:val="00E1375B"/>
    <w:rsid w:val="00E13CEE"/>
    <w:rsid w:val="00E13D94"/>
    <w:rsid w:val="00E13F80"/>
    <w:rsid w:val="00E13F96"/>
    <w:rsid w:val="00E14090"/>
    <w:rsid w:val="00E14824"/>
    <w:rsid w:val="00E14D14"/>
    <w:rsid w:val="00E14DDA"/>
    <w:rsid w:val="00E150B2"/>
    <w:rsid w:val="00E152F7"/>
    <w:rsid w:val="00E153FF"/>
    <w:rsid w:val="00E154A7"/>
    <w:rsid w:val="00E15714"/>
    <w:rsid w:val="00E15A03"/>
    <w:rsid w:val="00E16E9C"/>
    <w:rsid w:val="00E17176"/>
    <w:rsid w:val="00E17747"/>
    <w:rsid w:val="00E17914"/>
    <w:rsid w:val="00E17D32"/>
    <w:rsid w:val="00E20236"/>
    <w:rsid w:val="00E2065F"/>
    <w:rsid w:val="00E206A2"/>
    <w:rsid w:val="00E20B83"/>
    <w:rsid w:val="00E20C6C"/>
    <w:rsid w:val="00E20D3E"/>
    <w:rsid w:val="00E216AF"/>
    <w:rsid w:val="00E2197B"/>
    <w:rsid w:val="00E21FAB"/>
    <w:rsid w:val="00E223F2"/>
    <w:rsid w:val="00E22D11"/>
    <w:rsid w:val="00E233D2"/>
    <w:rsid w:val="00E2380C"/>
    <w:rsid w:val="00E2386A"/>
    <w:rsid w:val="00E23C10"/>
    <w:rsid w:val="00E23DD2"/>
    <w:rsid w:val="00E23F14"/>
    <w:rsid w:val="00E247B8"/>
    <w:rsid w:val="00E248AE"/>
    <w:rsid w:val="00E249B7"/>
    <w:rsid w:val="00E24B9C"/>
    <w:rsid w:val="00E24FB5"/>
    <w:rsid w:val="00E259D7"/>
    <w:rsid w:val="00E25A2F"/>
    <w:rsid w:val="00E2604E"/>
    <w:rsid w:val="00E264C8"/>
    <w:rsid w:val="00E2671C"/>
    <w:rsid w:val="00E26A86"/>
    <w:rsid w:val="00E27408"/>
    <w:rsid w:val="00E277A6"/>
    <w:rsid w:val="00E2798C"/>
    <w:rsid w:val="00E300E2"/>
    <w:rsid w:val="00E301F4"/>
    <w:rsid w:val="00E30350"/>
    <w:rsid w:val="00E3057B"/>
    <w:rsid w:val="00E30667"/>
    <w:rsid w:val="00E30AC4"/>
    <w:rsid w:val="00E30B76"/>
    <w:rsid w:val="00E30C2B"/>
    <w:rsid w:val="00E31721"/>
    <w:rsid w:val="00E3175F"/>
    <w:rsid w:val="00E31F8E"/>
    <w:rsid w:val="00E325C7"/>
    <w:rsid w:val="00E325FB"/>
    <w:rsid w:val="00E33A96"/>
    <w:rsid w:val="00E34069"/>
    <w:rsid w:val="00E34392"/>
    <w:rsid w:val="00E3441B"/>
    <w:rsid w:val="00E3485E"/>
    <w:rsid w:val="00E348A0"/>
    <w:rsid w:val="00E34A54"/>
    <w:rsid w:val="00E34F71"/>
    <w:rsid w:val="00E35315"/>
    <w:rsid w:val="00E36230"/>
    <w:rsid w:val="00E36783"/>
    <w:rsid w:val="00E36CB6"/>
    <w:rsid w:val="00E36D6D"/>
    <w:rsid w:val="00E37D98"/>
    <w:rsid w:val="00E37F1F"/>
    <w:rsid w:val="00E40432"/>
    <w:rsid w:val="00E41282"/>
    <w:rsid w:val="00E41569"/>
    <w:rsid w:val="00E415E2"/>
    <w:rsid w:val="00E4169E"/>
    <w:rsid w:val="00E416E2"/>
    <w:rsid w:val="00E41780"/>
    <w:rsid w:val="00E41EB9"/>
    <w:rsid w:val="00E41FED"/>
    <w:rsid w:val="00E42091"/>
    <w:rsid w:val="00E42640"/>
    <w:rsid w:val="00E429AE"/>
    <w:rsid w:val="00E42B00"/>
    <w:rsid w:val="00E43034"/>
    <w:rsid w:val="00E43292"/>
    <w:rsid w:val="00E43F99"/>
    <w:rsid w:val="00E443E3"/>
    <w:rsid w:val="00E447FC"/>
    <w:rsid w:val="00E448EE"/>
    <w:rsid w:val="00E44F92"/>
    <w:rsid w:val="00E45006"/>
    <w:rsid w:val="00E4522B"/>
    <w:rsid w:val="00E45297"/>
    <w:rsid w:val="00E45A1D"/>
    <w:rsid w:val="00E45BC3"/>
    <w:rsid w:val="00E45D31"/>
    <w:rsid w:val="00E46309"/>
    <w:rsid w:val="00E46734"/>
    <w:rsid w:val="00E46858"/>
    <w:rsid w:val="00E46D2B"/>
    <w:rsid w:val="00E46DDF"/>
    <w:rsid w:val="00E474C0"/>
    <w:rsid w:val="00E4765D"/>
    <w:rsid w:val="00E500FA"/>
    <w:rsid w:val="00E505C0"/>
    <w:rsid w:val="00E50BA3"/>
    <w:rsid w:val="00E51309"/>
    <w:rsid w:val="00E51A08"/>
    <w:rsid w:val="00E51B41"/>
    <w:rsid w:val="00E51D68"/>
    <w:rsid w:val="00E5256B"/>
    <w:rsid w:val="00E5291F"/>
    <w:rsid w:val="00E5324C"/>
    <w:rsid w:val="00E53314"/>
    <w:rsid w:val="00E533C7"/>
    <w:rsid w:val="00E5342F"/>
    <w:rsid w:val="00E53547"/>
    <w:rsid w:val="00E535FF"/>
    <w:rsid w:val="00E5383F"/>
    <w:rsid w:val="00E54066"/>
    <w:rsid w:val="00E54335"/>
    <w:rsid w:val="00E543D3"/>
    <w:rsid w:val="00E54450"/>
    <w:rsid w:val="00E54D3B"/>
    <w:rsid w:val="00E5561B"/>
    <w:rsid w:val="00E556A0"/>
    <w:rsid w:val="00E55779"/>
    <w:rsid w:val="00E55CCF"/>
    <w:rsid w:val="00E55F18"/>
    <w:rsid w:val="00E561F8"/>
    <w:rsid w:val="00E56653"/>
    <w:rsid w:val="00E57231"/>
    <w:rsid w:val="00E5723D"/>
    <w:rsid w:val="00E6051A"/>
    <w:rsid w:val="00E605DD"/>
    <w:rsid w:val="00E60779"/>
    <w:rsid w:val="00E61406"/>
    <w:rsid w:val="00E622BC"/>
    <w:rsid w:val="00E62414"/>
    <w:rsid w:val="00E6288F"/>
    <w:rsid w:val="00E62E91"/>
    <w:rsid w:val="00E62F30"/>
    <w:rsid w:val="00E633A7"/>
    <w:rsid w:val="00E63857"/>
    <w:rsid w:val="00E63DF2"/>
    <w:rsid w:val="00E648A9"/>
    <w:rsid w:val="00E64B67"/>
    <w:rsid w:val="00E64FF7"/>
    <w:rsid w:val="00E65165"/>
    <w:rsid w:val="00E65441"/>
    <w:rsid w:val="00E65AAF"/>
    <w:rsid w:val="00E65D9A"/>
    <w:rsid w:val="00E66440"/>
    <w:rsid w:val="00E664B7"/>
    <w:rsid w:val="00E66A56"/>
    <w:rsid w:val="00E66C45"/>
    <w:rsid w:val="00E66E76"/>
    <w:rsid w:val="00E67291"/>
    <w:rsid w:val="00E6729F"/>
    <w:rsid w:val="00E67641"/>
    <w:rsid w:val="00E67B0F"/>
    <w:rsid w:val="00E67BB1"/>
    <w:rsid w:val="00E67ED9"/>
    <w:rsid w:val="00E70876"/>
    <w:rsid w:val="00E716F6"/>
    <w:rsid w:val="00E71997"/>
    <w:rsid w:val="00E721A8"/>
    <w:rsid w:val="00E72292"/>
    <w:rsid w:val="00E7234B"/>
    <w:rsid w:val="00E73317"/>
    <w:rsid w:val="00E738CF"/>
    <w:rsid w:val="00E73B01"/>
    <w:rsid w:val="00E73B24"/>
    <w:rsid w:val="00E73CA7"/>
    <w:rsid w:val="00E73DC6"/>
    <w:rsid w:val="00E73DDE"/>
    <w:rsid w:val="00E745C6"/>
    <w:rsid w:val="00E747D3"/>
    <w:rsid w:val="00E75255"/>
    <w:rsid w:val="00E7631B"/>
    <w:rsid w:val="00E768F1"/>
    <w:rsid w:val="00E76F1C"/>
    <w:rsid w:val="00E77003"/>
    <w:rsid w:val="00E80009"/>
    <w:rsid w:val="00E8016C"/>
    <w:rsid w:val="00E80748"/>
    <w:rsid w:val="00E810F1"/>
    <w:rsid w:val="00E8112E"/>
    <w:rsid w:val="00E815F7"/>
    <w:rsid w:val="00E81847"/>
    <w:rsid w:val="00E8188B"/>
    <w:rsid w:val="00E8198B"/>
    <w:rsid w:val="00E82961"/>
    <w:rsid w:val="00E82BCD"/>
    <w:rsid w:val="00E82C59"/>
    <w:rsid w:val="00E82EF9"/>
    <w:rsid w:val="00E833FC"/>
    <w:rsid w:val="00E83461"/>
    <w:rsid w:val="00E8353F"/>
    <w:rsid w:val="00E83C5A"/>
    <w:rsid w:val="00E842B2"/>
    <w:rsid w:val="00E852AC"/>
    <w:rsid w:val="00E855CD"/>
    <w:rsid w:val="00E85D14"/>
    <w:rsid w:val="00E869A0"/>
    <w:rsid w:val="00E86BF1"/>
    <w:rsid w:val="00E86F4C"/>
    <w:rsid w:val="00E86F9B"/>
    <w:rsid w:val="00E86FA3"/>
    <w:rsid w:val="00E87170"/>
    <w:rsid w:val="00E87E55"/>
    <w:rsid w:val="00E91061"/>
    <w:rsid w:val="00E912B4"/>
    <w:rsid w:val="00E91C3D"/>
    <w:rsid w:val="00E91E71"/>
    <w:rsid w:val="00E91FC9"/>
    <w:rsid w:val="00E92316"/>
    <w:rsid w:val="00E92F04"/>
    <w:rsid w:val="00E92F52"/>
    <w:rsid w:val="00E92F8A"/>
    <w:rsid w:val="00E942DB"/>
    <w:rsid w:val="00E94756"/>
    <w:rsid w:val="00E94CE6"/>
    <w:rsid w:val="00E95213"/>
    <w:rsid w:val="00E9596E"/>
    <w:rsid w:val="00E972F7"/>
    <w:rsid w:val="00E97CEE"/>
    <w:rsid w:val="00E97E56"/>
    <w:rsid w:val="00EA00E0"/>
    <w:rsid w:val="00EA0286"/>
    <w:rsid w:val="00EA07A8"/>
    <w:rsid w:val="00EA0B08"/>
    <w:rsid w:val="00EA0C22"/>
    <w:rsid w:val="00EA0E9C"/>
    <w:rsid w:val="00EA11D5"/>
    <w:rsid w:val="00EA14E4"/>
    <w:rsid w:val="00EA15EA"/>
    <w:rsid w:val="00EA1BB3"/>
    <w:rsid w:val="00EA216A"/>
    <w:rsid w:val="00EA2238"/>
    <w:rsid w:val="00EA22ED"/>
    <w:rsid w:val="00EA232F"/>
    <w:rsid w:val="00EA24CC"/>
    <w:rsid w:val="00EA2516"/>
    <w:rsid w:val="00EA2592"/>
    <w:rsid w:val="00EA26E2"/>
    <w:rsid w:val="00EA296C"/>
    <w:rsid w:val="00EA2D07"/>
    <w:rsid w:val="00EA360B"/>
    <w:rsid w:val="00EA383B"/>
    <w:rsid w:val="00EA3EBB"/>
    <w:rsid w:val="00EA435F"/>
    <w:rsid w:val="00EA44D9"/>
    <w:rsid w:val="00EA47BF"/>
    <w:rsid w:val="00EA4A51"/>
    <w:rsid w:val="00EA4E65"/>
    <w:rsid w:val="00EA5FBE"/>
    <w:rsid w:val="00EA61EE"/>
    <w:rsid w:val="00EA65BD"/>
    <w:rsid w:val="00EA7504"/>
    <w:rsid w:val="00EA7509"/>
    <w:rsid w:val="00EA78E7"/>
    <w:rsid w:val="00EB016D"/>
    <w:rsid w:val="00EB09F0"/>
    <w:rsid w:val="00EB0DB2"/>
    <w:rsid w:val="00EB17EB"/>
    <w:rsid w:val="00EB21A3"/>
    <w:rsid w:val="00EB27CC"/>
    <w:rsid w:val="00EB31BB"/>
    <w:rsid w:val="00EB343D"/>
    <w:rsid w:val="00EB3631"/>
    <w:rsid w:val="00EB4058"/>
    <w:rsid w:val="00EB41A1"/>
    <w:rsid w:val="00EB4DC0"/>
    <w:rsid w:val="00EB5129"/>
    <w:rsid w:val="00EB550A"/>
    <w:rsid w:val="00EB55F3"/>
    <w:rsid w:val="00EB580E"/>
    <w:rsid w:val="00EB588B"/>
    <w:rsid w:val="00EB5C64"/>
    <w:rsid w:val="00EB5D4C"/>
    <w:rsid w:val="00EB6162"/>
    <w:rsid w:val="00EB6187"/>
    <w:rsid w:val="00EB62A9"/>
    <w:rsid w:val="00EB641E"/>
    <w:rsid w:val="00EB644A"/>
    <w:rsid w:val="00EB6E73"/>
    <w:rsid w:val="00EB6FDC"/>
    <w:rsid w:val="00EB7314"/>
    <w:rsid w:val="00EB73F4"/>
    <w:rsid w:val="00EB7D48"/>
    <w:rsid w:val="00EC03DF"/>
    <w:rsid w:val="00EC12E2"/>
    <w:rsid w:val="00EC14B0"/>
    <w:rsid w:val="00EC298E"/>
    <w:rsid w:val="00EC2A97"/>
    <w:rsid w:val="00EC2B56"/>
    <w:rsid w:val="00EC2E04"/>
    <w:rsid w:val="00EC31ED"/>
    <w:rsid w:val="00EC3466"/>
    <w:rsid w:val="00EC374C"/>
    <w:rsid w:val="00EC4115"/>
    <w:rsid w:val="00EC4310"/>
    <w:rsid w:val="00EC43C6"/>
    <w:rsid w:val="00EC45EF"/>
    <w:rsid w:val="00EC46EE"/>
    <w:rsid w:val="00EC48F8"/>
    <w:rsid w:val="00EC490A"/>
    <w:rsid w:val="00EC5761"/>
    <w:rsid w:val="00EC594D"/>
    <w:rsid w:val="00EC5D0D"/>
    <w:rsid w:val="00EC636C"/>
    <w:rsid w:val="00EC6DDD"/>
    <w:rsid w:val="00EC70BD"/>
    <w:rsid w:val="00EC7571"/>
    <w:rsid w:val="00EC77FE"/>
    <w:rsid w:val="00EC791C"/>
    <w:rsid w:val="00EC7C0C"/>
    <w:rsid w:val="00EC7EE5"/>
    <w:rsid w:val="00ED03BD"/>
    <w:rsid w:val="00ED03C3"/>
    <w:rsid w:val="00ED07A8"/>
    <w:rsid w:val="00ED0B31"/>
    <w:rsid w:val="00ED0DEF"/>
    <w:rsid w:val="00ED14E4"/>
    <w:rsid w:val="00ED1C58"/>
    <w:rsid w:val="00ED2164"/>
    <w:rsid w:val="00ED2646"/>
    <w:rsid w:val="00ED2E4C"/>
    <w:rsid w:val="00ED349C"/>
    <w:rsid w:val="00ED3B5C"/>
    <w:rsid w:val="00ED3C41"/>
    <w:rsid w:val="00ED4E2E"/>
    <w:rsid w:val="00ED50E4"/>
    <w:rsid w:val="00ED5434"/>
    <w:rsid w:val="00ED573F"/>
    <w:rsid w:val="00ED5AF7"/>
    <w:rsid w:val="00ED68BD"/>
    <w:rsid w:val="00ED69C6"/>
    <w:rsid w:val="00ED6CE9"/>
    <w:rsid w:val="00ED6F53"/>
    <w:rsid w:val="00ED7128"/>
    <w:rsid w:val="00ED7B62"/>
    <w:rsid w:val="00ED7D01"/>
    <w:rsid w:val="00ED7EB4"/>
    <w:rsid w:val="00ED7FA7"/>
    <w:rsid w:val="00EE021B"/>
    <w:rsid w:val="00EE022A"/>
    <w:rsid w:val="00EE0371"/>
    <w:rsid w:val="00EE109D"/>
    <w:rsid w:val="00EE15CF"/>
    <w:rsid w:val="00EE19C0"/>
    <w:rsid w:val="00EE240F"/>
    <w:rsid w:val="00EE24B6"/>
    <w:rsid w:val="00EE2CCD"/>
    <w:rsid w:val="00EE2EBF"/>
    <w:rsid w:val="00EE321B"/>
    <w:rsid w:val="00EE40A7"/>
    <w:rsid w:val="00EE42CD"/>
    <w:rsid w:val="00EE431D"/>
    <w:rsid w:val="00EE6557"/>
    <w:rsid w:val="00EE65DA"/>
    <w:rsid w:val="00EE6A32"/>
    <w:rsid w:val="00EE6A53"/>
    <w:rsid w:val="00EE6AFB"/>
    <w:rsid w:val="00EE72CA"/>
    <w:rsid w:val="00EE74A0"/>
    <w:rsid w:val="00EE781B"/>
    <w:rsid w:val="00EE78BD"/>
    <w:rsid w:val="00EE78F4"/>
    <w:rsid w:val="00EF021E"/>
    <w:rsid w:val="00EF03A0"/>
    <w:rsid w:val="00EF04C7"/>
    <w:rsid w:val="00EF0777"/>
    <w:rsid w:val="00EF0AC5"/>
    <w:rsid w:val="00EF1021"/>
    <w:rsid w:val="00EF183C"/>
    <w:rsid w:val="00EF2940"/>
    <w:rsid w:val="00EF2A35"/>
    <w:rsid w:val="00EF2F06"/>
    <w:rsid w:val="00EF33D5"/>
    <w:rsid w:val="00EF3656"/>
    <w:rsid w:val="00EF3AF7"/>
    <w:rsid w:val="00EF3B49"/>
    <w:rsid w:val="00EF3C9B"/>
    <w:rsid w:val="00EF3DB8"/>
    <w:rsid w:val="00EF4015"/>
    <w:rsid w:val="00EF40BE"/>
    <w:rsid w:val="00EF4163"/>
    <w:rsid w:val="00EF4324"/>
    <w:rsid w:val="00EF45E6"/>
    <w:rsid w:val="00EF5144"/>
    <w:rsid w:val="00EF586B"/>
    <w:rsid w:val="00EF5A2C"/>
    <w:rsid w:val="00EF5C5B"/>
    <w:rsid w:val="00EF5DF9"/>
    <w:rsid w:val="00EF61A0"/>
    <w:rsid w:val="00EF627E"/>
    <w:rsid w:val="00EF67E5"/>
    <w:rsid w:val="00EF70E7"/>
    <w:rsid w:val="00EF722C"/>
    <w:rsid w:val="00EF78FA"/>
    <w:rsid w:val="00EF794C"/>
    <w:rsid w:val="00EF79C1"/>
    <w:rsid w:val="00EF7D7A"/>
    <w:rsid w:val="00F0121D"/>
    <w:rsid w:val="00F01F77"/>
    <w:rsid w:val="00F034AD"/>
    <w:rsid w:val="00F04231"/>
    <w:rsid w:val="00F0444E"/>
    <w:rsid w:val="00F046C0"/>
    <w:rsid w:val="00F0474A"/>
    <w:rsid w:val="00F0479C"/>
    <w:rsid w:val="00F04C8C"/>
    <w:rsid w:val="00F05806"/>
    <w:rsid w:val="00F05F2D"/>
    <w:rsid w:val="00F05F5A"/>
    <w:rsid w:val="00F05F85"/>
    <w:rsid w:val="00F06595"/>
    <w:rsid w:val="00F06BC0"/>
    <w:rsid w:val="00F078B2"/>
    <w:rsid w:val="00F07C57"/>
    <w:rsid w:val="00F1009C"/>
    <w:rsid w:val="00F1062B"/>
    <w:rsid w:val="00F11248"/>
    <w:rsid w:val="00F1129A"/>
    <w:rsid w:val="00F11407"/>
    <w:rsid w:val="00F1168E"/>
    <w:rsid w:val="00F11D6D"/>
    <w:rsid w:val="00F12109"/>
    <w:rsid w:val="00F12912"/>
    <w:rsid w:val="00F12A8F"/>
    <w:rsid w:val="00F12B2A"/>
    <w:rsid w:val="00F12CE1"/>
    <w:rsid w:val="00F12FE1"/>
    <w:rsid w:val="00F130EB"/>
    <w:rsid w:val="00F133C1"/>
    <w:rsid w:val="00F1369D"/>
    <w:rsid w:val="00F1385F"/>
    <w:rsid w:val="00F142DD"/>
    <w:rsid w:val="00F14595"/>
    <w:rsid w:val="00F14BB4"/>
    <w:rsid w:val="00F14D7B"/>
    <w:rsid w:val="00F14FC5"/>
    <w:rsid w:val="00F15375"/>
    <w:rsid w:val="00F15762"/>
    <w:rsid w:val="00F15E29"/>
    <w:rsid w:val="00F16520"/>
    <w:rsid w:val="00F165F0"/>
    <w:rsid w:val="00F1678B"/>
    <w:rsid w:val="00F1681B"/>
    <w:rsid w:val="00F170B5"/>
    <w:rsid w:val="00F17332"/>
    <w:rsid w:val="00F1773E"/>
    <w:rsid w:val="00F20057"/>
    <w:rsid w:val="00F215AA"/>
    <w:rsid w:val="00F224E2"/>
    <w:rsid w:val="00F22ADC"/>
    <w:rsid w:val="00F22AF3"/>
    <w:rsid w:val="00F23428"/>
    <w:rsid w:val="00F2343B"/>
    <w:rsid w:val="00F23CC8"/>
    <w:rsid w:val="00F23F02"/>
    <w:rsid w:val="00F24223"/>
    <w:rsid w:val="00F24A8B"/>
    <w:rsid w:val="00F24DBF"/>
    <w:rsid w:val="00F24DCA"/>
    <w:rsid w:val="00F25141"/>
    <w:rsid w:val="00F25B1A"/>
    <w:rsid w:val="00F25BFE"/>
    <w:rsid w:val="00F25E68"/>
    <w:rsid w:val="00F25EE6"/>
    <w:rsid w:val="00F25EF3"/>
    <w:rsid w:val="00F26348"/>
    <w:rsid w:val="00F27B62"/>
    <w:rsid w:val="00F30555"/>
    <w:rsid w:val="00F305F8"/>
    <w:rsid w:val="00F30664"/>
    <w:rsid w:val="00F30D53"/>
    <w:rsid w:val="00F3109A"/>
    <w:rsid w:val="00F311FC"/>
    <w:rsid w:val="00F31B8D"/>
    <w:rsid w:val="00F31F51"/>
    <w:rsid w:val="00F31FE6"/>
    <w:rsid w:val="00F32995"/>
    <w:rsid w:val="00F339E9"/>
    <w:rsid w:val="00F33E48"/>
    <w:rsid w:val="00F343B7"/>
    <w:rsid w:val="00F34AB6"/>
    <w:rsid w:val="00F34BCD"/>
    <w:rsid w:val="00F350EA"/>
    <w:rsid w:val="00F3522D"/>
    <w:rsid w:val="00F35583"/>
    <w:rsid w:val="00F359F1"/>
    <w:rsid w:val="00F35E35"/>
    <w:rsid w:val="00F3638B"/>
    <w:rsid w:val="00F373E6"/>
    <w:rsid w:val="00F37D88"/>
    <w:rsid w:val="00F406EB"/>
    <w:rsid w:val="00F40CB3"/>
    <w:rsid w:val="00F40D79"/>
    <w:rsid w:val="00F411CC"/>
    <w:rsid w:val="00F41B45"/>
    <w:rsid w:val="00F4251C"/>
    <w:rsid w:val="00F42587"/>
    <w:rsid w:val="00F4286E"/>
    <w:rsid w:val="00F431E9"/>
    <w:rsid w:val="00F435B9"/>
    <w:rsid w:val="00F440ED"/>
    <w:rsid w:val="00F44684"/>
    <w:rsid w:val="00F44893"/>
    <w:rsid w:val="00F455AF"/>
    <w:rsid w:val="00F45753"/>
    <w:rsid w:val="00F46361"/>
    <w:rsid w:val="00F46483"/>
    <w:rsid w:val="00F46537"/>
    <w:rsid w:val="00F46CB2"/>
    <w:rsid w:val="00F474D7"/>
    <w:rsid w:val="00F4767D"/>
    <w:rsid w:val="00F47F8F"/>
    <w:rsid w:val="00F50199"/>
    <w:rsid w:val="00F50537"/>
    <w:rsid w:val="00F5081D"/>
    <w:rsid w:val="00F50F44"/>
    <w:rsid w:val="00F5124A"/>
    <w:rsid w:val="00F5152E"/>
    <w:rsid w:val="00F51EE4"/>
    <w:rsid w:val="00F51F5C"/>
    <w:rsid w:val="00F53018"/>
    <w:rsid w:val="00F534F5"/>
    <w:rsid w:val="00F54128"/>
    <w:rsid w:val="00F541CB"/>
    <w:rsid w:val="00F541D7"/>
    <w:rsid w:val="00F543F7"/>
    <w:rsid w:val="00F54850"/>
    <w:rsid w:val="00F5491D"/>
    <w:rsid w:val="00F55225"/>
    <w:rsid w:val="00F56070"/>
    <w:rsid w:val="00F564C3"/>
    <w:rsid w:val="00F5664B"/>
    <w:rsid w:val="00F56988"/>
    <w:rsid w:val="00F569A3"/>
    <w:rsid w:val="00F56F94"/>
    <w:rsid w:val="00F60494"/>
    <w:rsid w:val="00F60CF1"/>
    <w:rsid w:val="00F60DEC"/>
    <w:rsid w:val="00F61290"/>
    <w:rsid w:val="00F619BE"/>
    <w:rsid w:val="00F61D62"/>
    <w:rsid w:val="00F62479"/>
    <w:rsid w:val="00F627B2"/>
    <w:rsid w:val="00F62C62"/>
    <w:rsid w:val="00F6322D"/>
    <w:rsid w:val="00F633C3"/>
    <w:rsid w:val="00F6388B"/>
    <w:rsid w:val="00F63D10"/>
    <w:rsid w:val="00F63D42"/>
    <w:rsid w:val="00F63F71"/>
    <w:rsid w:val="00F64205"/>
    <w:rsid w:val="00F650CE"/>
    <w:rsid w:val="00F6586B"/>
    <w:rsid w:val="00F65968"/>
    <w:rsid w:val="00F659C3"/>
    <w:rsid w:val="00F66B31"/>
    <w:rsid w:val="00F6733A"/>
    <w:rsid w:val="00F676EC"/>
    <w:rsid w:val="00F67F0F"/>
    <w:rsid w:val="00F70109"/>
    <w:rsid w:val="00F706C0"/>
    <w:rsid w:val="00F70C10"/>
    <w:rsid w:val="00F70CC0"/>
    <w:rsid w:val="00F71519"/>
    <w:rsid w:val="00F727A2"/>
    <w:rsid w:val="00F72A26"/>
    <w:rsid w:val="00F72BE5"/>
    <w:rsid w:val="00F72F43"/>
    <w:rsid w:val="00F73162"/>
    <w:rsid w:val="00F73FE5"/>
    <w:rsid w:val="00F741C8"/>
    <w:rsid w:val="00F74447"/>
    <w:rsid w:val="00F74658"/>
    <w:rsid w:val="00F748E1"/>
    <w:rsid w:val="00F74903"/>
    <w:rsid w:val="00F74C81"/>
    <w:rsid w:val="00F74E05"/>
    <w:rsid w:val="00F74FB7"/>
    <w:rsid w:val="00F7570F"/>
    <w:rsid w:val="00F75DBD"/>
    <w:rsid w:val="00F76BD7"/>
    <w:rsid w:val="00F76C9E"/>
    <w:rsid w:val="00F76CD5"/>
    <w:rsid w:val="00F76EFF"/>
    <w:rsid w:val="00F77A13"/>
    <w:rsid w:val="00F77C1E"/>
    <w:rsid w:val="00F77DD3"/>
    <w:rsid w:val="00F809D4"/>
    <w:rsid w:val="00F80CDA"/>
    <w:rsid w:val="00F80DB6"/>
    <w:rsid w:val="00F80E19"/>
    <w:rsid w:val="00F818B3"/>
    <w:rsid w:val="00F824C1"/>
    <w:rsid w:val="00F82615"/>
    <w:rsid w:val="00F82B85"/>
    <w:rsid w:val="00F83226"/>
    <w:rsid w:val="00F834FA"/>
    <w:rsid w:val="00F8356F"/>
    <w:rsid w:val="00F8367A"/>
    <w:rsid w:val="00F837BC"/>
    <w:rsid w:val="00F83C28"/>
    <w:rsid w:val="00F83C9E"/>
    <w:rsid w:val="00F84068"/>
    <w:rsid w:val="00F842C6"/>
    <w:rsid w:val="00F8484E"/>
    <w:rsid w:val="00F851A1"/>
    <w:rsid w:val="00F85B84"/>
    <w:rsid w:val="00F85F1C"/>
    <w:rsid w:val="00F85FFB"/>
    <w:rsid w:val="00F864CB"/>
    <w:rsid w:val="00F86766"/>
    <w:rsid w:val="00F86904"/>
    <w:rsid w:val="00F87524"/>
    <w:rsid w:val="00F879EE"/>
    <w:rsid w:val="00F87BE0"/>
    <w:rsid w:val="00F9001B"/>
    <w:rsid w:val="00F90572"/>
    <w:rsid w:val="00F910F8"/>
    <w:rsid w:val="00F91F99"/>
    <w:rsid w:val="00F92153"/>
    <w:rsid w:val="00F923D0"/>
    <w:rsid w:val="00F92B23"/>
    <w:rsid w:val="00F93176"/>
    <w:rsid w:val="00F93197"/>
    <w:rsid w:val="00F9392D"/>
    <w:rsid w:val="00F93EBE"/>
    <w:rsid w:val="00F9437F"/>
    <w:rsid w:val="00F94687"/>
    <w:rsid w:val="00F94A85"/>
    <w:rsid w:val="00F95087"/>
    <w:rsid w:val="00F95701"/>
    <w:rsid w:val="00F95BC8"/>
    <w:rsid w:val="00F9633E"/>
    <w:rsid w:val="00F971F8"/>
    <w:rsid w:val="00F971FF"/>
    <w:rsid w:val="00F975C7"/>
    <w:rsid w:val="00F9760C"/>
    <w:rsid w:val="00F97AE3"/>
    <w:rsid w:val="00F97E40"/>
    <w:rsid w:val="00FA01E1"/>
    <w:rsid w:val="00FA09A0"/>
    <w:rsid w:val="00FA0D52"/>
    <w:rsid w:val="00FA0EBE"/>
    <w:rsid w:val="00FA155C"/>
    <w:rsid w:val="00FA1571"/>
    <w:rsid w:val="00FA165D"/>
    <w:rsid w:val="00FA19C8"/>
    <w:rsid w:val="00FA252D"/>
    <w:rsid w:val="00FA3108"/>
    <w:rsid w:val="00FA336C"/>
    <w:rsid w:val="00FA3F7A"/>
    <w:rsid w:val="00FA42E8"/>
    <w:rsid w:val="00FA4490"/>
    <w:rsid w:val="00FA4587"/>
    <w:rsid w:val="00FA4A8F"/>
    <w:rsid w:val="00FA4FD2"/>
    <w:rsid w:val="00FA4FF9"/>
    <w:rsid w:val="00FA5CB2"/>
    <w:rsid w:val="00FA5E6B"/>
    <w:rsid w:val="00FA61E2"/>
    <w:rsid w:val="00FA6319"/>
    <w:rsid w:val="00FA63C3"/>
    <w:rsid w:val="00FA6655"/>
    <w:rsid w:val="00FA6718"/>
    <w:rsid w:val="00FA6848"/>
    <w:rsid w:val="00FA6938"/>
    <w:rsid w:val="00FA6C2A"/>
    <w:rsid w:val="00FA6D8D"/>
    <w:rsid w:val="00FB006B"/>
    <w:rsid w:val="00FB06A4"/>
    <w:rsid w:val="00FB0E6A"/>
    <w:rsid w:val="00FB19EA"/>
    <w:rsid w:val="00FB1B1F"/>
    <w:rsid w:val="00FB2180"/>
    <w:rsid w:val="00FB2592"/>
    <w:rsid w:val="00FB2814"/>
    <w:rsid w:val="00FB31C6"/>
    <w:rsid w:val="00FB3370"/>
    <w:rsid w:val="00FB3567"/>
    <w:rsid w:val="00FB35E4"/>
    <w:rsid w:val="00FB3F66"/>
    <w:rsid w:val="00FB400B"/>
    <w:rsid w:val="00FB4878"/>
    <w:rsid w:val="00FB491C"/>
    <w:rsid w:val="00FB4956"/>
    <w:rsid w:val="00FB4E73"/>
    <w:rsid w:val="00FB561B"/>
    <w:rsid w:val="00FB5E21"/>
    <w:rsid w:val="00FB6541"/>
    <w:rsid w:val="00FB69BA"/>
    <w:rsid w:val="00FB6A2D"/>
    <w:rsid w:val="00FB6C6E"/>
    <w:rsid w:val="00FB7162"/>
    <w:rsid w:val="00FB720C"/>
    <w:rsid w:val="00FB7323"/>
    <w:rsid w:val="00FB7719"/>
    <w:rsid w:val="00FB7824"/>
    <w:rsid w:val="00FB7A81"/>
    <w:rsid w:val="00FC03CB"/>
    <w:rsid w:val="00FC0AAB"/>
    <w:rsid w:val="00FC0D95"/>
    <w:rsid w:val="00FC12CE"/>
    <w:rsid w:val="00FC1AE4"/>
    <w:rsid w:val="00FC20A5"/>
    <w:rsid w:val="00FC2812"/>
    <w:rsid w:val="00FC2E04"/>
    <w:rsid w:val="00FC2F33"/>
    <w:rsid w:val="00FC3E0D"/>
    <w:rsid w:val="00FC4540"/>
    <w:rsid w:val="00FC4703"/>
    <w:rsid w:val="00FC4CA0"/>
    <w:rsid w:val="00FC5C30"/>
    <w:rsid w:val="00FC601A"/>
    <w:rsid w:val="00FC63BE"/>
    <w:rsid w:val="00FC6BD7"/>
    <w:rsid w:val="00FC6CC9"/>
    <w:rsid w:val="00FC6E92"/>
    <w:rsid w:val="00FC6FA4"/>
    <w:rsid w:val="00FC7203"/>
    <w:rsid w:val="00FC72D4"/>
    <w:rsid w:val="00FC7B93"/>
    <w:rsid w:val="00FC7E93"/>
    <w:rsid w:val="00FD0617"/>
    <w:rsid w:val="00FD0C43"/>
    <w:rsid w:val="00FD13AE"/>
    <w:rsid w:val="00FD1636"/>
    <w:rsid w:val="00FD1729"/>
    <w:rsid w:val="00FD1ADD"/>
    <w:rsid w:val="00FD1D0F"/>
    <w:rsid w:val="00FD20BE"/>
    <w:rsid w:val="00FD21C0"/>
    <w:rsid w:val="00FD2746"/>
    <w:rsid w:val="00FD2DF0"/>
    <w:rsid w:val="00FD2EDD"/>
    <w:rsid w:val="00FD310E"/>
    <w:rsid w:val="00FD391E"/>
    <w:rsid w:val="00FD3BD9"/>
    <w:rsid w:val="00FD4346"/>
    <w:rsid w:val="00FD4AF5"/>
    <w:rsid w:val="00FD4DC0"/>
    <w:rsid w:val="00FD5799"/>
    <w:rsid w:val="00FD603E"/>
    <w:rsid w:val="00FD6169"/>
    <w:rsid w:val="00FD64A2"/>
    <w:rsid w:val="00FD6ACA"/>
    <w:rsid w:val="00FD6FC7"/>
    <w:rsid w:val="00FD70A1"/>
    <w:rsid w:val="00FD762B"/>
    <w:rsid w:val="00FD7AFE"/>
    <w:rsid w:val="00FD7C4E"/>
    <w:rsid w:val="00FE0086"/>
    <w:rsid w:val="00FE059C"/>
    <w:rsid w:val="00FE0CC9"/>
    <w:rsid w:val="00FE0EC4"/>
    <w:rsid w:val="00FE0ED3"/>
    <w:rsid w:val="00FE1085"/>
    <w:rsid w:val="00FE11DB"/>
    <w:rsid w:val="00FE168A"/>
    <w:rsid w:val="00FE186C"/>
    <w:rsid w:val="00FE1B8E"/>
    <w:rsid w:val="00FE23E9"/>
    <w:rsid w:val="00FE25F9"/>
    <w:rsid w:val="00FE2860"/>
    <w:rsid w:val="00FE2DD6"/>
    <w:rsid w:val="00FE2E22"/>
    <w:rsid w:val="00FE30E9"/>
    <w:rsid w:val="00FE311B"/>
    <w:rsid w:val="00FE31F4"/>
    <w:rsid w:val="00FE338A"/>
    <w:rsid w:val="00FE3724"/>
    <w:rsid w:val="00FE378B"/>
    <w:rsid w:val="00FE3887"/>
    <w:rsid w:val="00FE3DD5"/>
    <w:rsid w:val="00FE421D"/>
    <w:rsid w:val="00FE44C0"/>
    <w:rsid w:val="00FE4AF4"/>
    <w:rsid w:val="00FE4F01"/>
    <w:rsid w:val="00FE52FB"/>
    <w:rsid w:val="00FE54BE"/>
    <w:rsid w:val="00FE556C"/>
    <w:rsid w:val="00FE5A3E"/>
    <w:rsid w:val="00FE632D"/>
    <w:rsid w:val="00FE672C"/>
    <w:rsid w:val="00FE6848"/>
    <w:rsid w:val="00FE6F4B"/>
    <w:rsid w:val="00FE7929"/>
    <w:rsid w:val="00FE7A83"/>
    <w:rsid w:val="00FE7BCB"/>
    <w:rsid w:val="00FF016F"/>
    <w:rsid w:val="00FF04DF"/>
    <w:rsid w:val="00FF066B"/>
    <w:rsid w:val="00FF089C"/>
    <w:rsid w:val="00FF0FBE"/>
    <w:rsid w:val="00FF0FE4"/>
    <w:rsid w:val="00FF113D"/>
    <w:rsid w:val="00FF1142"/>
    <w:rsid w:val="00FF14EE"/>
    <w:rsid w:val="00FF1BF3"/>
    <w:rsid w:val="00FF21C1"/>
    <w:rsid w:val="00FF25CA"/>
    <w:rsid w:val="00FF2D76"/>
    <w:rsid w:val="00FF2EFA"/>
    <w:rsid w:val="00FF3813"/>
    <w:rsid w:val="00FF3900"/>
    <w:rsid w:val="00FF4149"/>
    <w:rsid w:val="00FF41EC"/>
    <w:rsid w:val="00FF541C"/>
    <w:rsid w:val="00FF55EE"/>
    <w:rsid w:val="00FF6D73"/>
    <w:rsid w:val="00FF728C"/>
    <w:rsid w:val="00FF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Body Text Indent 3" w:unhideWhenUsed="0"/>
    <w:lsdException w:name="Hyperlink" w:unhideWhenUsed="0"/>
    <w:lsdException w:name="Strong" w:semiHidden="0"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816"/>
    <w:rPr>
      <w:sz w:val="20"/>
      <w:szCs w:val="20"/>
    </w:rPr>
  </w:style>
  <w:style w:type="paragraph" w:styleId="Heading1">
    <w:name w:val="heading 1"/>
    <w:basedOn w:val="Normal"/>
    <w:next w:val="Normal"/>
    <w:link w:val="Heading1Char"/>
    <w:uiPriority w:val="99"/>
    <w:qFormat/>
    <w:rsid w:val="00415DED"/>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51F"/>
    <w:rPr>
      <w:rFonts w:asciiTheme="majorHAnsi" w:eastAsiaTheme="majorEastAsia" w:hAnsiTheme="majorHAnsi" w:cstheme="majorBidi"/>
      <w:b/>
      <w:bCs/>
      <w:kern w:val="32"/>
      <w:sz w:val="32"/>
      <w:szCs w:val="32"/>
    </w:rPr>
  </w:style>
  <w:style w:type="character" w:styleId="Hyperlink">
    <w:name w:val="Hyperlink"/>
    <w:basedOn w:val="DefaultParagraphFont"/>
    <w:uiPriority w:val="99"/>
    <w:rsid w:val="00774C45"/>
    <w:rPr>
      <w:color w:val="0000FF"/>
      <w:u w:val="single"/>
    </w:rPr>
  </w:style>
  <w:style w:type="paragraph" w:styleId="Header">
    <w:name w:val="header"/>
    <w:basedOn w:val="Normal"/>
    <w:link w:val="HeaderChar"/>
    <w:uiPriority w:val="99"/>
    <w:rsid w:val="00BA3E22"/>
    <w:pPr>
      <w:tabs>
        <w:tab w:val="center" w:pos="4680"/>
        <w:tab w:val="right" w:pos="9360"/>
      </w:tabs>
    </w:pPr>
    <w:rPr>
      <w:sz w:val="24"/>
      <w:szCs w:val="24"/>
    </w:rPr>
  </w:style>
  <w:style w:type="character" w:customStyle="1" w:styleId="HeaderChar">
    <w:name w:val="Header Char"/>
    <w:basedOn w:val="DefaultParagraphFont"/>
    <w:link w:val="Header"/>
    <w:uiPriority w:val="99"/>
    <w:rsid w:val="00BA3E22"/>
    <w:rPr>
      <w:sz w:val="24"/>
      <w:szCs w:val="24"/>
    </w:rPr>
  </w:style>
  <w:style w:type="paragraph" w:styleId="Footer">
    <w:name w:val="footer"/>
    <w:basedOn w:val="Normal"/>
    <w:link w:val="FooterChar"/>
    <w:uiPriority w:val="99"/>
    <w:rsid w:val="00BA3E22"/>
    <w:pPr>
      <w:tabs>
        <w:tab w:val="center" w:pos="4680"/>
        <w:tab w:val="right" w:pos="9360"/>
      </w:tabs>
    </w:pPr>
    <w:rPr>
      <w:sz w:val="24"/>
      <w:szCs w:val="24"/>
    </w:rPr>
  </w:style>
  <w:style w:type="character" w:customStyle="1" w:styleId="FooterChar">
    <w:name w:val="Footer Char"/>
    <w:basedOn w:val="DefaultParagraphFont"/>
    <w:link w:val="Footer"/>
    <w:uiPriority w:val="99"/>
    <w:rsid w:val="00BA3E22"/>
    <w:rPr>
      <w:sz w:val="24"/>
      <w:szCs w:val="24"/>
    </w:rPr>
  </w:style>
  <w:style w:type="character" w:customStyle="1" w:styleId="yshortcuts">
    <w:name w:val="yshortcuts"/>
    <w:basedOn w:val="DefaultParagraphFont"/>
    <w:uiPriority w:val="99"/>
    <w:rsid w:val="00BA3E22"/>
  </w:style>
  <w:style w:type="paragraph" w:customStyle="1" w:styleId="Noparagraphstyle">
    <w:name w:val="[No paragraph style]"/>
    <w:uiPriority w:val="99"/>
    <w:rsid w:val="00B10220"/>
    <w:pPr>
      <w:autoSpaceDE w:val="0"/>
      <w:autoSpaceDN w:val="0"/>
      <w:adjustRightInd w:val="0"/>
      <w:spacing w:line="288" w:lineRule="auto"/>
      <w:textAlignment w:val="center"/>
    </w:pPr>
    <w:rPr>
      <w:color w:val="000000"/>
      <w:sz w:val="24"/>
      <w:szCs w:val="24"/>
    </w:rPr>
  </w:style>
  <w:style w:type="paragraph" w:styleId="BalloonText">
    <w:name w:val="Balloon Text"/>
    <w:basedOn w:val="Normal"/>
    <w:link w:val="BalloonTextChar"/>
    <w:uiPriority w:val="99"/>
    <w:semiHidden/>
    <w:rsid w:val="00D20297"/>
    <w:rPr>
      <w:rFonts w:ascii="Tahoma" w:hAnsi="Tahoma" w:cs="Tahoma"/>
      <w:sz w:val="16"/>
      <w:szCs w:val="16"/>
    </w:rPr>
  </w:style>
  <w:style w:type="character" w:customStyle="1" w:styleId="BalloonTextChar">
    <w:name w:val="Balloon Text Char"/>
    <w:basedOn w:val="DefaultParagraphFont"/>
    <w:link w:val="BalloonText"/>
    <w:uiPriority w:val="99"/>
    <w:semiHidden/>
    <w:rsid w:val="008E151F"/>
    <w:rPr>
      <w:sz w:val="0"/>
      <w:szCs w:val="0"/>
    </w:rPr>
  </w:style>
  <w:style w:type="paragraph" w:styleId="BodyText">
    <w:name w:val="Body Text"/>
    <w:basedOn w:val="Normal"/>
    <w:link w:val="BodyTextChar"/>
    <w:uiPriority w:val="99"/>
    <w:rsid w:val="00415DED"/>
    <w:rPr>
      <w:rFonts w:ascii="Arial" w:hAnsi="Arial" w:cs="Arial"/>
    </w:rPr>
  </w:style>
  <w:style w:type="character" w:customStyle="1" w:styleId="BodyTextChar">
    <w:name w:val="Body Text Char"/>
    <w:basedOn w:val="DefaultParagraphFont"/>
    <w:link w:val="BodyText"/>
    <w:uiPriority w:val="99"/>
    <w:rsid w:val="00FD7AFE"/>
    <w:rPr>
      <w:rFonts w:ascii="Arial" w:hAnsi="Arial" w:cs="Arial"/>
    </w:rPr>
  </w:style>
  <w:style w:type="paragraph" w:styleId="BodyText2">
    <w:name w:val="Body Text 2"/>
    <w:basedOn w:val="Normal"/>
    <w:link w:val="BodyText2Char"/>
    <w:uiPriority w:val="99"/>
    <w:rsid w:val="000A4541"/>
    <w:pPr>
      <w:spacing w:after="120"/>
      <w:ind w:left="360"/>
    </w:pPr>
  </w:style>
  <w:style w:type="character" w:customStyle="1" w:styleId="BodyText2Char">
    <w:name w:val="Body Text 2 Char"/>
    <w:basedOn w:val="DefaultParagraphFont"/>
    <w:link w:val="BodyText2"/>
    <w:uiPriority w:val="99"/>
    <w:semiHidden/>
    <w:rsid w:val="008E151F"/>
    <w:rPr>
      <w:sz w:val="20"/>
      <w:szCs w:val="20"/>
    </w:rPr>
  </w:style>
  <w:style w:type="paragraph" w:styleId="BodyText3">
    <w:name w:val="Body Text 3"/>
    <w:basedOn w:val="Normal"/>
    <w:link w:val="BodyText3Char"/>
    <w:uiPriority w:val="99"/>
    <w:rsid w:val="00415DED"/>
    <w:pPr>
      <w:spacing w:line="230" w:lineRule="auto"/>
      <w:jc w:val="both"/>
    </w:pPr>
    <w:rPr>
      <w:rFonts w:ascii="Arial" w:hAnsi="Arial" w:cs="Arial"/>
      <w:sz w:val="19"/>
      <w:szCs w:val="19"/>
    </w:rPr>
  </w:style>
  <w:style w:type="character" w:customStyle="1" w:styleId="BodyText3Char">
    <w:name w:val="Body Text 3 Char"/>
    <w:basedOn w:val="DefaultParagraphFont"/>
    <w:link w:val="BodyText3"/>
    <w:uiPriority w:val="99"/>
    <w:semiHidden/>
    <w:rsid w:val="008E151F"/>
    <w:rPr>
      <w:sz w:val="16"/>
      <w:szCs w:val="16"/>
    </w:rPr>
  </w:style>
  <w:style w:type="paragraph" w:customStyle="1" w:styleId="StyleBodyTextArial9pt">
    <w:name w:val="Style Body Text + Arial 9 pt"/>
    <w:basedOn w:val="BodyText"/>
    <w:link w:val="StyleBodyTextArial9ptChar"/>
    <w:uiPriority w:val="99"/>
    <w:rsid w:val="00415DED"/>
    <w:pPr>
      <w:spacing w:after="60"/>
      <w:jc w:val="both"/>
    </w:pPr>
    <w:rPr>
      <w:sz w:val="18"/>
      <w:szCs w:val="18"/>
    </w:rPr>
  </w:style>
  <w:style w:type="character" w:customStyle="1" w:styleId="StyleBodyTextArial9ptChar">
    <w:name w:val="Style Body Text + Arial 9 pt Char"/>
    <w:link w:val="StyleBodyTextArial9pt"/>
    <w:uiPriority w:val="99"/>
    <w:rsid w:val="00415DED"/>
    <w:rPr>
      <w:rFonts w:ascii="Arial" w:hAnsi="Arial" w:cs="Arial"/>
      <w:sz w:val="18"/>
      <w:szCs w:val="18"/>
      <w:lang w:val="en-US" w:eastAsia="en-US"/>
    </w:rPr>
  </w:style>
  <w:style w:type="character" w:customStyle="1" w:styleId="CharChar23">
    <w:name w:val="Char Char23"/>
    <w:uiPriority w:val="99"/>
    <w:semiHidden/>
    <w:rsid w:val="004D6505"/>
    <w:rPr>
      <w:sz w:val="24"/>
      <w:szCs w:val="24"/>
    </w:rPr>
  </w:style>
  <w:style w:type="table" w:styleId="TableGrid">
    <w:name w:val="Table Grid"/>
    <w:basedOn w:val="TableNormal"/>
    <w:uiPriority w:val="99"/>
    <w:rsid w:val="004D650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rsid w:val="000A4541"/>
    <w:pPr>
      <w:spacing w:after="120" w:line="480" w:lineRule="auto"/>
      <w:ind w:left="360"/>
    </w:pPr>
  </w:style>
  <w:style w:type="character" w:customStyle="1" w:styleId="BodyTextIndent2Char">
    <w:name w:val="Body Text Indent 2 Char"/>
    <w:basedOn w:val="DefaultParagraphFont"/>
    <w:link w:val="BodyTextIndent2"/>
    <w:uiPriority w:val="99"/>
    <w:semiHidden/>
    <w:rsid w:val="008E151F"/>
    <w:rPr>
      <w:sz w:val="20"/>
      <w:szCs w:val="20"/>
    </w:rPr>
  </w:style>
  <w:style w:type="paragraph" w:styleId="BodyTextIndent3">
    <w:name w:val="Body Text Indent 3"/>
    <w:basedOn w:val="Normal"/>
    <w:link w:val="BodyTextIndent3Char"/>
    <w:uiPriority w:val="99"/>
    <w:rsid w:val="000A454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E151F"/>
    <w:rPr>
      <w:sz w:val="16"/>
      <w:szCs w:val="16"/>
    </w:rPr>
  </w:style>
  <w:style w:type="paragraph" w:styleId="ListParagraph">
    <w:name w:val="List Paragraph"/>
    <w:basedOn w:val="Normal"/>
    <w:uiPriority w:val="99"/>
    <w:qFormat/>
    <w:rsid w:val="00DF3F39"/>
    <w:pPr>
      <w:ind w:left="720"/>
    </w:pPr>
  </w:style>
  <w:style w:type="character" w:styleId="Strong">
    <w:name w:val="Strong"/>
    <w:basedOn w:val="DefaultParagraphFont"/>
    <w:uiPriority w:val="99"/>
    <w:qFormat/>
    <w:rsid w:val="00A44926"/>
    <w:rPr>
      <w:b/>
      <w:bCs/>
    </w:rPr>
  </w:style>
  <w:style w:type="paragraph" w:customStyle="1" w:styleId="10sp0">
    <w:name w:val="_1.0sp 0&quot;"/>
    <w:basedOn w:val="Normal"/>
    <w:uiPriority w:val="99"/>
    <w:rsid w:val="00D83593"/>
    <w:pPr>
      <w:suppressAutoHyphens/>
      <w:spacing w:after="240"/>
    </w:pPr>
    <w:rPr>
      <w:rFonts w:eastAsia="SimSun"/>
      <w:sz w:val="24"/>
      <w:szCs w:val="24"/>
    </w:rPr>
  </w:style>
  <w:style w:type="paragraph" w:customStyle="1" w:styleId="10sp0nospaceafter">
    <w:name w:val="_1.0sp 0&quot; (no space after)"/>
    <w:basedOn w:val="Normal"/>
    <w:uiPriority w:val="99"/>
    <w:rsid w:val="00D83593"/>
    <w:pPr>
      <w:suppressAutoHyphens/>
    </w:pPr>
    <w:rPr>
      <w:rFonts w:eastAsia="SimSun"/>
      <w:sz w:val="24"/>
      <w:szCs w:val="24"/>
    </w:rPr>
  </w:style>
  <w:style w:type="paragraph" w:customStyle="1" w:styleId="10sp05">
    <w:name w:val="_1.0sp 0.5&quot;"/>
    <w:basedOn w:val="Normal"/>
    <w:uiPriority w:val="99"/>
    <w:rsid w:val="00D83593"/>
    <w:pPr>
      <w:suppressAutoHyphens/>
      <w:spacing w:after="240"/>
      <w:ind w:firstLine="720"/>
    </w:pPr>
    <w:rPr>
      <w:rFonts w:eastAsia="SimSun"/>
      <w:sz w:val="24"/>
      <w:szCs w:val="24"/>
    </w:rPr>
  </w:style>
  <w:style w:type="paragraph" w:customStyle="1" w:styleId="10spCenterednospaceafter">
    <w:name w:val="_1.0sp Centered (no space after)"/>
    <w:basedOn w:val="Normal"/>
    <w:uiPriority w:val="99"/>
    <w:rsid w:val="00D83593"/>
    <w:pPr>
      <w:suppressAutoHyphens/>
      <w:jc w:val="center"/>
    </w:pPr>
    <w:rPr>
      <w:rFonts w:eastAsia="SimSun"/>
      <w:sz w:val="24"/>
      <w:szCs w:val="24"/>
    </w:rPr>
  </w:style>
  <w:style w:type="character" w:styleId="PlaceholderText">
    <w:name w:val="Placeholder Text"/>
    <w:basedOn w:val="DefaultParagraphFont"/>
    <w:uiPriority w:val="99"/>
    <w:semiHidden/>
    <w:rsid w:val="00E134CE"/>
    <w:rPr>
      <w:color w:val="808080"/>
    </w:rPr>
  </w:style>
  <w:style w:type="character" w:customStyle="1" w:styleId="ArialBold10">
    <w:name w:val="Arial Bold 10"/>
    <w:basedOn w:val="DefaultParagraphFont"/>
    <w:uiPriority w:val="99"/>
    <w:rsid w:val="00E134CE"/>
    <w:rPr>
      <w:rFonts w:ascii="Arial" w:hAnsi="Arial" w:cs="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Body Text Indent 3" w:unhideWhenUsed="0"/>
    <w:lsdException w:name="Hyperlink" w:unhideWhenUsed="0"/>
    <w:lsdException w:name="Strong" w:semiHidden="0"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816"/>
    <w:rPr>
      <w:sz w:val="20"/>
      <w:szCs w:val="20"/>
    </w:rPr>
  </w:style>
  <w:style w:type="paragraph" w:styleId="Heading1">
    <w:name w:val="heading 1"/>
    <w:basedOn w:val="Normal"/>
    <w:next w:val="Normal"/>
    <w:link w:val="Heading1Char"/>
    <w:uiPriority w:val="99"/>
    <w:qFormat/>
    <w:rsid w:val="00415DED"/>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51F"/>
    <w:rPr>
      <w:rFonts w:asciiTheme="majorHAnsi" w:eastAsiaTheme="majorEastAsia" w:hAnsiTheme="majorHAnsi" w:cstheme="majorBidi"/>
      <w:b/>
      <w:bCs/>
      <w:kern w:val="32"/>
      <w:sz w:val="32"/>
      <w:szCs w:val="32"/>
    </w:rPr>
  </w:style>
  <w:style w:type="character" w:styleId="Hyperlink">
    <w:name w:val="Hyperlink"/>
    <w:basedOn w:val="DefaultParagraphFont"/>
    <w:uiPriority w:val="99"/>
    <w:rsid w:val="00774C45"/>
    <w:rPr>
      <w:color w:val="0000FF"/>
      <w:u w:val="single"/>
    </w:rPr>
  </w:style>
  <w:style w:type="paragraph" w:styleId="Header">
    <w:name w:val="header"/>
    <w:basedOn w:val="Normal"/>
    <w:link w:val="HeaderChar"/>
    <w:uiPriority w:val="99"/>
    <w:rsid w:val="00BA3E22"/>
    <w:pPr>
      <w:tabs>
        <w:tab w:val="center" w:pos="4680"/>
        <w:tab w:val="right" w:pos="9360"/>
      </w:tabs>
    </w:pPr>
    <w:rPr>
      <w:sz w:val="24"/>
      <w:szCs w:val="24"/>
    </w:rPr>
  </w:style>
  <w:style w:type="character" w:customStyle="1" w:styleId="HeaderChar">
    <w:name w:val="Header Char"/>
    <w:basedOn w:val="DefaultParagraphFont"/>
    <w:link w:val="Header"/>
    <w:uiPriority w:val="99"/>
    <w:rsid w:val="00BA3E22"/>
    <w:rPr>
      <w:sz w:val="24"/>
      <w:szCs w:val="24"/>
    </w:rPr>
  </w:style>
  <w:style w:type="paragraph" w:styleId="Footer">
    <w:name w:val="footer"/>
    <w:basedOn w:val="Normal"/>
    <w:link w:val="FooterChar"/>
    <w:uiPriority w:val="99"/>
    <w:rsid w:val="00BA3E22"/>
    <w:pPr>
      <w:tabs>
        <w:tab w:val="center" w:pos="4680"/>
        <w:tab w:val="right" w:pos="9360"/>
      </w:tabs>
    </w:pPr>
    <w:rPr>
      <w:sz w:val="24"/>
      <w:szCs w:val="24"/>
    </w:rPr>
  </w:style>
  <w:style w:type="character" w:customStyle="1" w:styleId="FooterChar">
    <w:name w:val="Footer Char"/>
    <w:basedOn w:val="DefaultParagraphFont"/>
    <w:link w:val="Footer"/>
    <w:uiPriority w:val="99"/>
    <w:rsid w:val="00BA3E22"/>
    <w:rPr>
      <w:sz w:val="24"/>
      <w:szCs w:val="24"/>
    </w:rPr>
  </w:style>
  <w:style w:type="character" w:customStyle="1" w:styleId="yshortcuts">
    <w:name w:val="yshortcuts"/>
    <w:basedOn w:val="DefaultParagraphFont"/>
    <w:uiPriority w:val="99"/>
    <w:rsid w:val="00BA3E22"/>
  </w:style>
  <w:style w:type="paragraph" w:customStyle="1" w:styleId="Noparagraphstyle">
    <w:name w:val="[No paragraph style]"/>
    <w:uiPriority w:val="99"/>
    <w:rsid w:val="00B10220"/>
    <w:pPr>
      <w:autoSpaceDE w:val="0"/>
      <w:autoSpaceDN w:val="0"/>
      <w:adjustRightInd w:val="0"/>
      <w:spacing w:line="288" w:lineRule="auto"/>
      <w:textAlignment w:val="center"/>
    </w:pPr>
    <w:rPr>
      <w:color w:val="000000"/>
      <w:sz w:val="24"/>
      <w:szCs w:val="24"/>
    </w:rPr>
  </w:style>
  <w:style w:type="paragraph" w:styleId="BalloonText">
    <w:name w:val="Balloon Text"/>
    <w:basedOn w:val="Normal"/>
    <w:link w:val="BalloonTextChar"/>
    <w:uiPriority w:val="99"/>
    <w:semiHidden/>
    <w:rsid w:val="00D20297"/>
    <w:rPr>
      <w:rFonts w:ascii="Tahoma" w:hAnsi="Tahoma" w:cs="Tahoma"/>
      <w:sz w:val="16"/>
      <w:szCs w:val="16"/>
    </w:rPr>
  </w:style>
  <w:style w:type="character" w:customStyle="1" w:styleId="BalloonTextChar">
    <w:name w:val="Balloon Text Char"/>
    <w:basedOn w:val="DefaultParagraphFont"/>
    <w:link w:val="BalloonText"/>
    <w:uiPriority w:val="99"/>
    <w:semiHidden/>
    <w:rsid w:val="008E151F"/>
    <w:rPr>
      <w:sz w:val="0"/>
      <w:szCs w:val="0"/>
    </w:rPr>
  </w:style>
  <w:style w:type="paragraph" w:styleId="BodyText">
    <w:name w:val="Body Text"/>
    <w:basedOn w:val="Normal"/>
    <w:link w:val="BodyTextChar"/>
    <w:uiPriority w:val="99"/>
    <w:rsid w:val="00415DED"/>
    <w:rPr>
      <w:rFonts w:ascii="Arial" w:hAnsi="Arial" w:cs="Arial"/>
    </w:rPr>
  </w:style>
  <w:style w:type="character" w:customStyle="1" w:styleId="BodyTextChar">
    <w:name w:val="Body Text Char"/>
    <w:basedOn w:val="DefaultParagraphFont"/>
    <w:link w:val="BodyText"/>
    <w:uiPriority w:val="99"/>
    <w:rsid w:val="00FD7AFE"/>
    <w:rPr>
      <w:rFonts w:ascii="Arial" w:hAnsi="Arial" w:cs="Arial"/>
    </w:rPr>
  </w:style>
  <w:style w:type="paragraph" w:styleId="BodyText2">
    <w:name w:val="Body Text 2"/>
    <w:basedOn w:val="Normal"/>
    <w:link w:val="BodyText2Char"/>
    <w:uiPriority w:val="99"/>
    <w:rsid w:val="000A4541"/>
    <w:pPr>
      <w:spacing w:after="120"/>
      <w:ind w:left="360"/>
    </w:pPr>
  </w:style>
  <w:style w:type="character" w:customStyle="1" w:styleId="BodyText2Char">
    <w:name w:val="Body Text 2 Char"/>
    <w:basedOn w:val="DefaultParagraphFont"/>
    <w:link w:val="BodyText2"/>
    <w:uiPriority w:val="99"/>
    <w:semiHidden/>
    <w:rsid w:val="008E151F"/>
    <w:rPr>
      <w:sz w:val="20"/>
      <w:szCs w:val="20"/>
    </w:rPr>
  </w:style>
  <w:style w:type="paragraph" w:styleId="BodyText3">
    <w:name w:val="Body Text 3"/>
    <w:basedOn w:val="Normal"/>
    <w:link w:val="BodyText3Char"/>
    <w:uiPriority w:val="99"/>
    <w:rsid w:val="00415DED"/>
    <w:pPr>
      <w:spacing w:line="230" w:lineRule="auto"/>
      <w:jc w:val="both"/>
    </w:pPr>
    <w:rPr>
      <w:rFonts w:ascii="Arial" w:hAnsi="Arial" w:cs="Arial"/>
      <w:sz w:val="19"/>
      <w:szCs w:val="19"/>
    </w:rPr>
  </w:style>
  <w:style w:type="character" w:customStyle="1" w:styleId="BodyText3Char">
    <w:name w:val="Body Text 3 Char"/>
    <w:basedOn w:val="DefaultParagraphFont"/>
    <w:link w:val="BodyText3"/>
    <w:uiPriority w:val="99"/>
    <w:semiHidden/>
    <w:rsid w:val="008E151F"/>
    <w:rPr>
      <w:sz w:val="16"/>
      <w:szCs w:val="16"/>
    </w:rPr>
  </w:style>
  <w:style w:type="paragraph" w:customStyle="1" w:styleId="StyleBodyTextArial9pt">
    <w:name w:val="Style Body Text + Arial 9 pt"/>
    <w:basedOn w:val="BodyText"/>
    <w:link w:val="StyleBodyTextArial9ptChar"/>
    <w:uiPriority w:val="99"/>
    <w:rsid w:val="00415DED"/>
    <w:pPr>
      <w:spacing w:after="60"/>
      <w:jc w:val="both"/>
    </w:pPr>
    <w:rPr>
      <w:sz w:val="18"/>
      <w:szCs w:val="18"/>
    </w:rPr>
  </w:style>
  <w:style w:type="character" w:customStyle="1" w:styleId="StyleBodyTextArial9ptChar">
    <w:name w:val="Style Body Text + Arial 9 pt Char"/>
    <w:link w:val="StyleBodyTextArial9pt"/>
    <w:uiPriority w:val="99"/>
    <w:rsid w:val="00415DED"/>
    <w:rPr>
      <w:rFonts w:ascii="Arial" w:hAnsi="Arial" w:cs="Arial"/>
      <w:sz w:val="18"/>
      <w:szCs w:val="18"/>
      <w:lang w:val="en-US" w:eastAsia="en-US"/>
    </w:rPr>
  </w:style>
  <w:style w:type="character" w:customStyle="1" w:styleId="CharChar23">
    <w:name w:val="Char Char23"/>
    <w:uiPriority w:val="99"/>
    <w:semiHidden/>
    <w:rsid w:val="004D6505"/>
    <w:rPr>
      <w:sz w:val="24"/>
      <w:szCs w:val="24"/>
    </w:rPr>
  </w:style>
  <w:style w:type="table" w:styleId="TableGrid">
    <w:name w:val="Table Grid"/>
    <w:basedOn w:val="TableNormal"/>
    <w:uiPriority w:val="99"/>
    <w:rsid w:val="004D650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rsid w:val="000A4541"/>
    <w:pPr>
      <w:spacing w:after="120" w:line="480" w:lineRule="auto"/>
      <w:ind w:left="360"/>
    </w:pPr>
  </w:style>
  <w:style w:type="character" w:customStyle="1" w:styleId="BodyTextIndent2Char">
    <w:name w:val="Body Text Indent 2 Char"/>
    <w:basedOn w:val="DefaultParagraphFont"/>
    <w:link w:val="BodyTextIndent2"/>
    <w:uiPriority w:val="99"/>
    <w:semiHidden/>
    <w:rsid w:val="008E151F"/>
    <w:rPr>
      <w:sz w:val="20"/>
      <w:szCs w:val="20"/>
    </w:rPr>
  </w:style>
  <w:style w:type="paragraph" w:styleId="BodyTextIndent3">
    <w:name w:val="Body Text Indent 3"/>
    <w:basedOn w:val="Normal"/>
    <w:link w:val="BodyTextIndent3Char"/>
    <w:uiPriority w:val="99"/>
    <w:rsid w:val="000A454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E151F"/>
    <w:rPr>
      <w:sz w:val="16"/>
      <w:szCs w:val="16"/>
    </w:rPr>
  </w:style>
  <w:style w:type="paragraph" w:styleId="ListParagraph">
    <w:name w:val="List Paragraph"/>
    <w:basedOn w:val="Normal"/>
    <w:uiPriority w:val="99"/>
    <w:qFormat/>
    <w:rsid w:val="00DF3F39"/>
    <w:pPr>
      <w:ind w:left="720"/>
    </w:pPr>
  </w:style>
  <w:style w:type="character" w:styleId="Strong">
    <w:name w:val="Strong"/>
    <w:basedOn w:val="DefaultParagraphFont"/>
    <w:uiPriority w:val="99"/>
    <w:qFormat/>
    <w:rsid w:val="00A44926"/>
    <w:rPr>
      <w:b/>
      <w:bCs/>
    </w:rPr>
  </w:style>
  <w:style w:type="paragraph" w:customStyle="1" w:styleId="10sp0">
    <w:name w:val="_1.0sp 0&quot;"/>
    <w:basedOn w:val="Normal"/>
    <w:uiPriority w:val="99"/>
    <w:rsid w:val="00D83593"/>
    <w:pPr>
      <w:suppressAutoHyphens/>
      <w:spacing w:after="240"/>
    </w:pPr>
    <w:rPr>
      <w:rFonts w:eastAsia="SimSun"/>
      <w:sz w:val="24"/>
      <w:szCs w:val="24"/>
    </w:rPr>
  </w:style>
  <w:style w:type="paragraph" w:customStyle="1" w:styleId="10sp0nospaceafter">
    <w:name w:val="_1.0sp 0&quot; (no space after)"/>
    <w:basedOn w:val="Normal"/>
    <w:uiPriority w:val="99"/>
    <w:rsid w:val="00D83593"/>
    <w:pPr>
      <w:suppressAutoHyphens/>
    </w:pPr>
    <w:rPr>
      <w:rFonts w:eastAsia="SimSun"/>
      <w:sz w:val="24"/>
      <w:szCs w:val="24"/>
    </w:rPr>
  </w:style>
  <w:style w:type="paragraph" w:customStyle="1" w:styleId="10sp05">
    <w:name w:val="_1.0sp 0.5&quot;"/>
    <w:basedOn w:val="Normal"/>
    <w:uiPriority w:val="99"/>
    <w:rsid w:val="00D83593"/>
    <w:pPr>
      <w:suppressAutoHyphens/>
      <w:spacing w:after="240"/>
      <w:ind w:firstLine="720"/>
    </w:pPr>
    <w:rPr>
      <w:rFonts w:eastAsia="SimSun"/>
      <w:sz w:val="24"/>
      <w:szCs w:val="24"/>
    </w:rPr>
  </w:style>
  <w:style w:type="paragraph" w:customStyle="1" w:styleId="10spCenterednospaceafter">
    <w:name w:val="_1.0sp Centered (no space after)"/>
    <w:basedOn w:val="Normal"/>
    <w:uiPriority w:val="99"/>
    <w:rsid w:val="00D83593"/>
    <w:pPr>
      <w:suppressAutoHyphens/>
      <w:jc w:val="center"/>
    </w:pPr>
    <w:rPr>
      <w:rFonts w:eastAsia="SimSun"/>
      <w:sz w:val="24"/>
      <w:szCs w:val="24"/>
    </w:rPr>
  </w:style>
  <w:style w:type="character" w:styleId="PlaceholderText">
    <w:name w:val="Placeholder Text"/>
    <w:basedOn w:val="DefaultParagraphFont"/>
    <w:uiPriority w:val="99"/>
    <w:semiHidden/>
    <w:rsid w:val="00E134CE"/>
    <w:rPr>
      <w:color w:val="808080"/>
    </w:rPr>
  </w:style>
  <w:style w:type="character" w:customStyle="1" w:styleId="ArialBold10">
    <w:name w:val="Arial Bold 10"/>
    <w:basedOn w:val="DefaultParagraphFont"/>
    <w:uiPriority w:val="99"/>
    <w:rsid w:val="00E134CE"/>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64845">
      <w:marLeft w:val="0"/>
      <w:marRight w:val="0"/>
      <w:marTop w:val="0"/>
      <w:marBottom w:val="0"/>
      <w:divBdr>
        <w:top w:val="none" w:sz="0" w:space="0" w:color="auto"/>
        <w:left w:val="none" w:sz="0" w:space="0" w:color="auto"/>
        <w:bottom w:val="none" w:sz="0" w:space="0" w:color="auto"/>
        <w:right w:val="none" w:sz="0" w:space="0" w:color="auto"/>
      </w:divBdr>
    </w:div>
    <w:div w:id="29064846">
      <w:marLeft w:val="0"/>
      <w:marRight w:val="0"/>
      <w:marTop w:val="0"/>
      <w:marBottom w:val="0"/>
      <w:divBdr>
        <w:top w:val="none" w:sz="0" w:space="0" w:color="auto"/>
        <w:left w:val="none" w:sz="0" w:space="0" w:color="auto"/>
        <w:bottom w:val="none" w:sz="0" w:space="0" w:color="auto"/>
        <w:right w:val="none" w:sz="0" w:space="0" w:color="auto"/>
      </w:divBdr>
    </w:div>
    <w:div w:id="29064847">
      <w:marLeft w:val="0"/>
      <w:marRight w:val="0"/>
      <w:marTop w:val="0"/>
      <w:marBottom w:val="0"/>
      <w:divBdr>
        <w:top w:val="none" w:sz="0" w:space="0" w:color="auto"/>
        <w:left w:val="none" w:sz="0" w:space="0" w:color="auto"/>
        <w:bottom w:val="none" w:sz="0" w:space="0" w:color="auto"/>
        <w:right w:val="none" w:sz="0" w:space="0" w:color="auto"/>
      </w:divBdr>
    </w:div>
    <w:div w:id="29064848">
      <w:marLeft w:val="0"/>
      <w:marRight w:val="0"/>
      <w:marTop w:val="0"/>
      <w:marBottom w:val="0"/>
      <w:divBdr>
        <w:top w:val="none" w:sz="0" w:space="0" w:color="auto"/>
        <w:left w:val="none" w:sz="0" w:space="0" w:color="auto"/>
        <w:bottom w:val="none" w:sz="0" w:space="0" w:color="auto"/>
        <w:right w:val="none" w:sz="0" w:space="0" w:color="auto"/>
      </w:divBdr>
    </w:div>
    <w:div w:id="2906484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2695</Words>
  <Characters>15366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DRAFT – NOT FOR IMMEDIATE RELEASE</vt:lpstr>
    </vt:vector>
  </TitlesOfParts>
  <Company>LAK</Company>
  <LinksUpToDate>false</LinksUpToDate>
  <CharactersWithSpaces>18025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NOT FOR IMMEDIATE RELEASE</dc:title>
  <dc:creator>Dane Hooks</dc:creator>
  <cp:lastModifiedBy>Hooks, Dane</cp:lastModifiedBy>
  <cp:revision>2</cp:revision>
  <cp:lastPrinted>2015-01-14T00:09:00Z</cp:lastPrinted>
  <dcterms:created xsi:type="dcterms:W3CDTF">2015-04-14T18:42:00Z</dcterms:created>
  <dcterms:modified xsi:type="dcterms:W3CDTF">2015-04-14T18:42:00Z</dcterms:modified>
</cp:coreProperties>
</file>