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right="-141.25984251968362"/>
        <w:jc w:val="center"/>
        <w:rPr>
          <w:rFonts w:ascii="Merriweather" w:cs="Merriweather" w:eastAsia="Merriweather" w:hAnsi="Merriweather"/>
          <w:sz w:val="36"/>
          <w:szCs w:val="36"/>
        </w:rPr>
      </w:pPr>
      <w:bookmarkStart w:colFirst="0" w:colLast="0" w:name="_gjdgxs" w:id="0"/>
      <w:bookmarkEnd w:id="0"/>
      <w:r w:rsidDel="00000000" w:rsidR="00000000" w:rsidRPr="00000000">
        <w:rPr>
          <w:rFonts w:ascii="Merriweather" w:cs="Merriweather" w:eastAsia="Merriweather" w:hAnsi="Merriweather"/>
          <w:sz w:val="34"/>
          <w:szCs w:val="34"/>
          <w:rtl w:val="0"/>
        </w:rPr>
        <w:t xml:space="preserve">Fis. Javier Arturo Paredes Tenorio</w:t>
      </w: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ind w:left="720" w:right="-141.25984251968362" w:firstLine="0"/>
        <w:jc w:val="center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Especialista en Estadística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Cel: 55-25-58-92-42 </w:t>
      </w:r>
      <w:hyperlink r:id="rId6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sz w:val="20"/>
            <w:szCs w:val="20"/>
            <w:u w:val="single"/>
            <w:rtl w:val="0"/>
          </w:rPr>
          <w:t xml:space="preserve">javtenorio@ciencias.unam.mx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jc w:val="center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right="-141.25984251968362" w:firstLine="0"/>
        <w:jc w:val="center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A lo largo de mi formación y experiencia profesional he utilizado Python, SQL y R para llevar a cabo proyectos relacionados con la inferencia frecuentista y Bayesiana, pruebas de hipótesis experimentales y teóricas, aprendizaje automatizado supervisado y no supervisado, la  generación de modelos matemáticos y la toma de decisiones basadas en datos. </w:t>
      </w:r>
    </w:p>
    <w:p w:rsidR="00000000" w:rsidDel="00000000" w:rsidP="00000000" w:rsidRDefault="00000000" w:rsidRPr="00000000" w14:paraId="00000005">
      <w:pPr>
        <w:ind w:left="0" w:right="-141.25984251968362" w:firstLine="0"/>
        <w:jc w:val="both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right="-141.25984251968362" w:firstLine="0"/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COMPETENCIAS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sz w:val="20"/>
          <w:szCs w:val="20"/>
          <w:rtl w:val="0"/>
        </w:rPr>
        <w:t xml:space="preserve">Estadística y Análisis de datos: 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Pre-procesamiento y Análisis Exploratorio de Datos, Análisis de datos Geo-estadísticos con SIG’s, Visualización de Mapas y Desarrollo de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Modelos Predictivos y de Clasificación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, Inferencia Bayesiana, Modelos de Regresión Lineal Generalizados,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PCA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Clustering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, LDA,  MDS, Métodos estadísticos para Machine Learning, Toma de decisiones basadas en datos.</w:t>
      </w:r>
    </w:p>
    <w:p w:rsidR="00000000" w:rsidDel="00000000" w:rsidP="00000000" w:rsidRDefault="00000000" w:rsidRPr="00000000" w14:paraId="0000000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0"/>
          <w:szCs w:val="20"/>
          <w:rtl w:val="0"/>
        </w:rPr>
        <w:t xml:space="preserve">Informática: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Microsoft Excel, Power BI, LaTeX, Matlab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, SQL, Python y </w:t>
      </w: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QGIS.</w:t>
      </w:r>
    </w:p>
    <w:p w:rsidR="00000000" w:rsidDel="00000000" w:rsidP="00000000" w:rsidRDefault="00000000" w:rsidRPr="00000000" w14:paraId="00000009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sz w:val="20"/>
          <w:szCs w:val="20"/>
          <w:rtl w:val="0"/>
        </w:rPr>
        <w:t xml:space="preserve">Idiomas: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Inglés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(C1)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, Alemán (A2).</w:t>
      </w:r>
    </w:p>
    <w:p w:rsidR="00000000" w:rsidDel="00000000" w:rsidP="00000000" w:rsidRDefault="00000000" w:rsidRPr="00000000" w14:paraId="0000000A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sz w:val="20"/>
          <w:szCs w:val="20"/>
          <w:rtl w:val="0"/>
        </w:rPr>
        <w:t xml:space="preserve">Soft Skills: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Autodidacta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Pensamiento Crítico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Trabajo en Equipo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, Resolución de Problemas.</w:t>
      </w:r>
    </w:p>
    <w:p w:rsidR="00000000" w:rsidDel="00000000" w:rsidP="00000000" w:rsidRDefault="00000000" w:rsidRPr="00000000" w14:paraId="0000000B">
      <w:pPr>
        <w:pStyle w:val="Heading4"/>
        <w:ind w:right="-141.25984251968362"/>
        <w:jc w:val="center"/>
        <w:rPr/>
      </w:pPr>
      <w:bookmarkStart w:colFirst="0" w:colLast="0" w:name="_3znysh7" w:id="1"/>
      <w:bookmarkEnd w:id="1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2"/>
          <w:szCs w:val="22"/>
          <w:rtl w:val="0"/>
        </w:rPr>
        <w:t xml:space="preserve">FORMACIÓN ACADÉMICA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Georgia" w:cs="Georgia" w:eastAsia="Georgia" w:hAnsi="Georgia"/>
          <w:i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Instituto de Investigaciones en Matemáticas Aplicadas y Sistemas, UNAM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2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sz w:val="20"/>
          <w:szCs w:val="20"/>
          <w:rtl w:val="0"/>
        </w:rPr>
        <w:t xml:space="preserve">Especialización en Estadística Aplicada 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  <w:tab/>
        <w:tab/>
        <w:tab/>
      </w:r>
      <w:r w:rsidDel="00000000" w:rsidR="00000000" w:rsidRPr="00000000">
        <w:rPr>
          <w:rFonts w:ascii="Georgia" w:cs="Georgia" w:eastAsia="Georgia" w:hAnsi="Georgia"/>
          <w:i w:val="1"/>
          <w:sz w:val="20"/>
          <w:szCs w:val="20"/>
          <w:rtl w:val="0"/>
        </w:rPr>
        <w:t xml:space="preserve">agosto 2023 - mayo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Georgia" w:cs="Georgia" w:eastAsia="Georgia" w:hAnsi="Georgia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Facultad de Ciencias, UNAM</w:t>
      </w:r>
    </w:p>
    <w:p w:rsidR="00000000" w:rsidDel="00000000" w:rsidP="00000000" w:rsidRDefault="00000000" w:rsidRPr="00000000" w14:paraId="00000010">
      <w:pPr>
        <w:ind w:firstLine="72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sz w:val="20"/>
          <w:szCs w:val="20"/>
          <w:rtl w:val="0"/>
        </w:rPr>
        <w:t xml:space="preserve">Licenciatura en Física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  <w:tab/>
        <w:tab/>
        <w:tab/>
        <w:tab/>
        <w:tab/>
      </w:r>
      <w:r w:rsidDel="00000000" w:rsidR="00000000" w:rsidRPr="00000000">
        <w:rPr>
          <w:rFonts w:ascii="Georgia" w:cs="Georgia" w:eastAsia="Georgia" w:hAnsi="Georgia"/>
          <w:i w:val="1"/>
          <w:sz w:val="20"/>
          <w:szCs w:val="20"/>
          <w:rtl w:val="0"/>
        </w:rPr>
        <w:t xml:space="preserve">agosto 2015 - agosto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2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sz w:val="20"/>
          <w:szCs w:val="20"/>
          <w:rtl w:val="0"/>
        </w:rPr>
        <w:t xml:space="preserve">Seminario de Estadística y Actuaría </w:t>
        <w:tab/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ab/>
        <w:tab/>
      </w:r>
      <w:r w:rsidDel="00000000" w:rsidR="00000000" w:rsidRPr="00000000">
        <w:rPr>
          <w:rFonts w:ascii="Georgia" w:cs="Georgia" w:eastAsia="Georgia" w:hAnsi="Georgia"/>
          <w:i w:val="1"/>
          <w:sz w:val="20"/>
          <w:szCs w:val="20"/>
          <w:rtl w:val="0"/>
        </w:rPr>
        <w:t xml:space="preserve">agosto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Georgia" w:cs="Georgia" w:eastAsia="Georgia" w:hAnsi="Georgia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jc w:val="center"/>
        <w:rPr>
          <w:sz w:val="8"/>
          <w:szCs w:val="8"/>
        </w:rPr>
      </w:pPr>
      <w:bookmarkStart w:colFirst="0" w:colLast="0" w:name="_2et92p0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2"/>
          <w:szCs w:val="22"/>
          <w:rtl w:val="0"/>
        </w:rPr>
        <w:t xml:space="preserve">EXPERIENCIA PROFESIONAL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Jüsto (supermercado digital)</w:t>
      </w:r>
    </w:p>
    <w:p w:rsidR="00000000" w:rsidDel="00000000" w:rsidP="00000000" w:rsidRDefault="00000000" w:rsidRPr="00000000" w14:paraId="00000015">
      <w:pPr>
        <w:rPr>
          <w:rFonts w:ascii="Georgia" w:cs="Georgia" w:eastAsia="Georgia" w:hAnsi="Georgia"/>
          <w:i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           Data Science Analyst </w:t>
        <w:tab/>
        <w:tab/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rFonts w:ascii="Georgia" w:cs="Georgia" w:eastAsia="Georgia" w:hAnsi="Georgia"/>
          <w:i w:val="1"/>
          <w:sz w:val="20"/>
          <w:szCs w:val="20"/>
          <w:rtl w:val="0"/>
        </w:rPr>
        <w:t xml:space="preserve">marzo 2024 - a la fecha </w:t>
      </w:r>
    </w:p>
    <w:p w:rsidR="00000000" w:rsidDel="00000000" w:rsidP="00000000" w:rsidRDefault="00000000" w:rsidRPr="00000000" w14:paraId="00000016">
      <w:pPr>
        <w:ind w:firstLine="720"/>
        <w:rPr>
          <w:rFonts w:ascii="Georgia" w:cs="Georgia" w:eastAsia="Georgia" w:hAnsi="Georgia"/>
          <w:i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sz w:val="20"/>
          <w:szCs w:val="20"/>
          <w:rtl w:val="0"/>
        </w:rPr>
        <w:t xml:space="preserve">Proyectos desarrollados: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1440" w:hanging="360"/>
        <w:rPr>
          <w:rFonts w:ascii="Georgia" w:cs="Georgia" w:eastAsia="Georgia" w:hAnsi="Georgia"/>
          <w:i w:val="1"/>
          <w:sz w:val="20"/>
          <w:szCs w:val="20"/>
          <w:u w:val="none"/>
        </w:rPr>
      </w:pPr>
      <w:r w:rsidDel="00000000" w:rsidR="00000000" w:rsidRPr="00000000">
        <w:rPr>
          <w:rFonts w:ascii="Georgia" w:cs="Georgia" w:eastAsia="Georgia" w:hAnsi="Georgia"/>
          <w:i w:val="1"/>
          <w:sz w:val="20"/>
          <w:szCs w:val="20"/>
          <w:rtl w:val="0"/>
        </w:rPr>
        <w:t xml:space="preserve">Reasignación de zonas de reparto implementando API de ArcGIS en Python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1440" w:hanging="360"/>
        <w:rPr>
          <w:rFonts w:ascii="Georgia" w:cs="Georgia" w:eastAsia="Georgia" w:hAnsi="Georgia"/>
          <w:i w:val="1"/>
          <w:sz w:val="20"/>
          <w:szCs w:val="20"/>
          <w:u w:val="none"/>
        </w:rPr>
      </w:pPr>
      <w:r w:rsidDel="00000000" w:rsidR="00000000" w:rsidRPr="00000000">
        <w:rPr>
          <w:rFonts w:ascii="Georgia" w:cs="Georgia" w:eastAsia="Georgia" w:hAnsi="Georgia"/>
          <w:i w:val="1"/>
          <w:sz w:val="20"/>
          <w:szCs w:val="20"/>
          <w:rtl w:val="0"/>
        </w:rPr>
        <w:t xml:space="preserve">Clusterización de clientes por perfil de compra con k-means y PCA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1440" w:hanging="360"/>
        <w:rPr>
          <w:rFonts w:ascii="Georgia" w:cs="Georgia" w:eastAsia="Georgia" w:hAnsi="Georgia"/>
          <w:i w:val="1"/>
          <w:sz w:val="20"/>
          <w:szCs w:val="20"/>
          <w:u w:val="none"/>
        </w:rPr>
      </w:pPr>
      <w:r w:rsidDel="00000000" w:rsidR="00000000" w:rsidRPr="00000000">
        <w:rPr>
          <w:rFonts w:ascii="Georgia" w:cs="Georgia" w:eastAsia="Georgia" w:hAnsi="Georgia"/>
          <w:i w:val="1"/>
          <w:sz w:val="20"/>
          <w:szCs w:val="20"/>
          <w:rtl w:val="0"/>
        </w:rPr>
        <w:t xml:space="preserve">Construcción de un índice para identificar productos Never Stock Out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1440" w:hanging="360"/>
        <w:rPr>
          <w:rFonts w:ascii="Georgia" w:cs="Georgia" w:eastAsia="Georgia" w:hAnsi="Georgia"/>
          <w:i w:val="1"/>
          <w:sz w:val="20"/>
          <w:szCs w:val="20"/>
          <w:u w:val="none"/>
        </w:rPr>
      </w:pPr>
      <w:r w:rsidDel="00000000" w:rsidR="00000000" w:rsidRPr="00000000">
        <w:rPr>
          <w:rFonts w:ascii="Georgia" w:cs="Georgia" w:eastAsia="Georgia" w:hAnsi="Georgia"/>
          <w:i w:val="1"/>
          <w:sz w:val="20"/>
          <w:szCs w:val="20"/>
          <w:rtl w:val="0"/>
        </w:rPr>
        <w:t xml:space="preserve">Análisis de correlación entre Add To Cart, Precio Descuentos y Agotados</w:t>
      </w:r>
    </w:p>
    <w:p w:rsidR="00000000" w:rsidDel="00000000" w:rsidP="00000000" w:rsidRDefault="00000000" w:rsidRPr="00000000" w14:paraId="0000001B">
      <w:pPr>
        <w:ind w:left="0" w:firstLine="0"/>
        <w:rPr>
          <w:rFonts w:ascii="Georgia" w:cs="Georgia" w:eastAsia="Georgia" w:hAnsi="Georgia"/>
          <w:i w:val="1"/>
          <w:sz w:val="10"/>
          <w:szCs w:val="10"/>
        </w:rPr>
      </w:pPr>
      <w:r w:rsidDel="00000000" w:rsidR="00000000" w:rsidRPr="00000000">
        <w:rPr>
          <w:rFonts w:ascii="Georgia" w:cs="Georgia" w:eastAsia="Georgia" w:hAnsi="Georgia"/>
          <w:i w:val="1"/>
          <w:sz w:val="20"/>
          <w:szCs w:val="20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Programa Adopte Un Talento (PAUTA)</w:t>
      </w:r>
    </w:p>
    <w:p w:rsidR="00000000" w:rsidDel="00000000" w:rsidP="00000000" w:rsidRDefault="00000000" w:rsidRPr="00000000" w14:paraId="0000001D">
      <w:pPr>
        <w:rPr>
          <w:rFonts w:ascii="Georgia" w:cs="Georgia" w:eastAsia="Georgia" w:hAnsi="Georgia"/>
          <w:i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            </w:t>
      </w:r>
      <w:r w:rsidDel="00000000" w:rsidR="00000000" w:rsidRPr="00000000">
        <w:rPr>
          <w:rFonts w:ascii="Georgia" w:cs="Georgia" w:eastAsia="Georgia" w:hAnsi="Georgia"/>
          <w:b w:val="1"/>
          <w:sz w:val="20"/>
          <w:szCs w:val="20"/>
          <w:rtl w:val="0"/>
        </w:rPr>
        <w:t xml:space="preserve">Tallerista en curso de verano Científico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  <w:tab/>
        <w:tab/>
        <w:tab/>
        <w:tab/>
      </w:r>
      <w:r w:rsidDel="00000000" w:rsidR="00000000" w:rsidRPr="00000000">
        <w:rPr>
          <w:rFonts w:ascii="Georgia" w:cs="Georgia" w:eastAsia="Georgia" w:hAnsi="Georgia"/>
          <w:i w:val="1"/>
          <w:sz w:val="20"/>
          <w:szCs w:val="20"/>
          <w:rtl w:val="0"/>
        </w:rPr>
        <w:t xml:space="preserve">julio - agosto 2023  </w:t>
      </w:r>
    </w:p>
    <w:p w:rsidR="00000000" w:rsidDel="00000000" w:rsidP="00000000" w:rsidRDefault="00000000" w:rsidRPr="00000000" w14:paraId="0000001E">
      <w:pPr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Departamento de Física, Facultad de Ciencias, UNAM</w:t>
      </w:r>
    </w:p>
    <w:p w:rsidR="00000000" w:rsidDel="00000000" w:rsidP="00000000" w:rsidRDefault="00000000" w:rsidRPr="00000000" w14:paraId="00000020">
      <w:pPr>
        <w:ind w:firstLine="72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sz w:val="20"/>
          <w:szCs w:val="20"/>
          <w:rtl w:val="0"/>
        </w:rPr>
        <w:t xml:space="preserve">Profesor ayudante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1440" w:hanging="360"/>
        <w:rPr>
          <w:rFonts w:ascii="Georgia" w:cs="Georgia" w:eastAsia="Georgia" w:hAnsi="Georgia"/>
          <w:sz w:val="18"/>
          <w:szCs w:val="18"/>
          <w:u w:val="none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Fenómenos Colectivos  </w:t>
        <w:tab/>
        <w:tab/>
        <w:tab/>
        <w:tab/>
        <w:t xml:space="preserve">              </w:t>
        <w:tab/>
        <w:tab/>
        <w:t xml:space="preserve">enero - junio 2024</w:t>
      </w:r>
    </w:p>
    <w:p w:rsidR="00000000" w:rsidDel="00000000" w:rsidP="00000000" w:rsidRDefault="00000000" w:rsidRPr="00000000" w14:paraId="00000022">
      <w:pPr>
        <w:ind w:left="6480" w:firstLine="720"/>
        <w:rPr>
          <w:rFonts w:ascii="Georgia" w:cs="Georgia" w:eastAsia="Georgia" w:hAnsi="Georgia"/>
          <w:i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1"/>
          <w:sz w:val="18"/>
          <w:szCs w:val="18"/>
          <w:rtl w:val="0"/>
        </w:rPr>
        <w:t xml:space="preserve">agosto - dic. 2023</w:t>
      </w:r>
    </w:p>
    <w:p w:rsidR="00000000" w:rsidDel="00000000" w:rsidP="00000000" w:rsidRDefault="00000000" w:rsidRPr="00000000" w14:paraId="00000023">
      <w:pPr>
        <w:ind w:left="720" w:firstLine="0"/>
        <w:rPr>
          <w:rFonts w:ascii="Georgia" w:cs="Georgia" w:eastAsia="Georgia" w:hAnsi="Georgia"/>
          <w:i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1"/>
          <w:sz w:val="18"/>
          <w:szCs w:val="18"/>
          <w:rtl w:val="0"/>
        </w:rPr>
        <w:tab/>
        <w:tab/>
        <w:tab/>
        <w:tab/>
        <w:tab/>
        <w:tab/>
        <w:tab/>
        <w:t xml:space="preserve">                 </w:t>
        <w:tab/>
        <w:t xml:space="preserve">enero - junio 2023</w:t>
      </w:r>
    </w:p>
    <w:p w:rsidR="00000000" w:rsidDel="00000000" w:rsidP="00000000" w:rsidRDefault="00000000" w:rsidRPr="00000000" w14:paraId="00000024">
      <w:pPr>
        <w:ind w:left="720" w:firstLine="0"/>
        <w:rPr>
          <w:rFonts w:ascii="Georgia" w:cs="Georgia" w:eastAsia="Georgia" w:hAnsi="Georgia"/>
          <w:i w:val="1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1440" w:hanging="360"/>
        <w:rPr>
          <w:rFonts w:ascii="Georgia" w:cs="Georgia" w:eastAsia="Georgia" w:hAnsi="Georgia"/>
          <w:sz w:val="18"/>
          <w:szCs w:val="18"/>
          <w:u w:val="none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Laboratorio de Mecánica </w:t>
        <w:tab/>
        <w:tab/>
        <w:tab/>
        <w:tab/>
        <w:tab/>
        <w:tab/>
      </w:r>
      <w:r w:rsidDel="00000000" w:rsidR="00000000" w:rsidRPr="00000000">
        <w:rPr>
          <w:rFonts w:ascii="Georgia" w:cs="Georgia" w:eastAsia="Georgia" w:hAnsi="Georgia"/>
          <w:i w:val="1"/>
          <w:sz w:val="18"/>
          <w:szCs w:val="18"/>
          <w:rtl w:val="0"/>
        </w:rPr>
        <w:t xml:space="preserve">enero - junio 2022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1440" w:hanging="360"/>
        <w:rPr>
          <w:rFonts w:ascii="Georgia" w:cs="Georgia" w:eastAsia="Georgia" w:hAnsi="Georgia"/>
          <w:sz w:val="18"/>
          <w:szCs w:val="18"/>
          <w:u w:val="none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Laboratorio de Electromagnetismo </w:t>
        <w:tab/>
        <w:tab/>
        <w:tab/>
        <w:tab/>
        <w:tab/>
      </w:r>
      <w:r w:rsidDel="00000000" w:rsidR="00000000" w:rsidRPr="00000000">
        <w:rPr>
          <w:rFonts w:ascii="Georgia" w:cs="Georgia" w:eastAsia="Georgia" w:hAnsi="Georgia"/>
          <w:i w:val="1"/>
          <w:sz w:val="18"/>
          <w:szCs w:val="18"/>
          <w:rtl w:val="0"/>
        </w:rPr>
        <w:t xml:space="preserve">enero - junio 2019</w:t>
      </w:r>
    </w:p>
    <w:p w:rsidR="00000000" w:rsidDel="00000000" w:rsidP="00000000" w:rsidRDefault="00000000" w:rsidRPr="00000000" w14:paraId="00000027">
      <w:pPr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Georgia" w:cs="Georgia" w:eastAsia="Georgia" w:hAnsi="Georgia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Departamento de Matemáticas, Facultad de Ciencias, UNAM</w:t>
      </w:r>
    </w:p>
    <w:p w:rsidR="00000000" w:rsidDel="00000000" w:rsidP="00000000" w:rsidRDefault="00000000" w:rsidRPr="00000000" w14:paraId="0000002A">
      <w:pPr>
        <w:ind w:firstLine="720"/>
        <w:rPr>
          <w:rFonts w:ascii="Georgia" w:cs="Georgia" w:eastAsia="Georgia" w:hAnsi="Georgia"/>
          <w:b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sz w:val="20"/>
          <w:szCs w:val="20"/>
          <w:rtl w:val="0"/>
        </w:rPr>
        <w:t xml:space="preserve">Profesor ayudante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1440" w:hanging="360"/>
        <w:rPr>
          <w:rFonts w:ascii="Georgia" w:cs="Georgia" w:eastAsia="Georgia" w:hAnsi="Georgia"/>
          <w:sz w:val="16"/>
          <w:szCs w:val="16"/>
          <w:u w:val="none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Cálculo Integral y Diferencial I </w:t>
        <w:tab/>
        <w:tab/>
        <w:tab/>
        <w:tab/>
        <w:tab/>
      </w:r>
      <w:r w:rsidDel="00000000" w:rsidR="00000000" w:rsidRPr="00000000">
        <w:rPr>
          <w:rFonts w:ascii="Georgia" w:cs="Georgia" w:eastAsia="Georgia" w:hAnsi="Georgia"/>
          <w:i w:val="1"/>
          <w:sz w:val="16"/>
          <w:szCs w:val="16"/>
          <w:rtl w:val="0"/>
        </w:rPr>
        <w:t xml:space="preserve">agosto - dic. 2022</w:t>
      </w:r>
    </w:p>
    <w:p w:rsidR="00000000" w:rsidDel="00000000" w:rsidP="00000000" w:rsidRDefault="00000000" w:rsidRPr="00000000" w14:paraId="0000002C">
      <w:pPr>
        <w:ind w:left="2880" w:firstLine="720"/>
        <w:rPr>
          <w:rFonts w:ascii="Georgia" w:cs="Georgia" w:eastAsia="Georgia" w:hAnsi="Georgia"/>
          <w:i w:val="1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ab/>
        <w:tab/>
        <w:tab/>
        <w:tab/>
        <w:tab/>
      </w:r>
      <w:r w:rsidDel="00000000" w:rsidR="00000000" w:rsidRPr="00000000">
        <w:rPr>
          <w:rFonts w:ascii="Georgia" w:cs="Georgia" w:eastAsia="Georgia" w:hAnsi="Georgia"/>
          <w:i w:val="1"/>
          <w:sz w:val="16"/>
          <w:szCs w:val="16"/>
          <w:rtl w:val="0"/>
        </w:rPr>
        <w:t xml:space="preserve">febrero - junio 2021</w:t>
        <w:tab/>
      </w:r>
    </w:p>
    <w:p w:rsidR="00000000" w:rsidDel="00000000" w:rsidP="00000000" w:rsidRDefault="00000000" w:rsidRPr="00000000" w14:paraId="0000002D">
      <w:pPr>
        <w:ind w:left="720" w:firstLine="0"/>
        <w:rPr>
          <w:rFonts w:ascii="Georgia" w:cs="Georgia" w:eastAsia="Georgia" w:hAnsi="Georgia"/>
          <w:i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1440" w:hanging="360"/>
        <w:rPr>
          <w:rFonts w:ascii="Georgia" w:cs="Georgia" w:eastAsia="Georgia" w:hAnsi="Georgia"/>
          <w:sz w:val="16"/>
          <w:szCs w:val="16"/>
          <w:u w:val="none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Cálculo Integral y Diferencial II</w:t>
        <w:tab/>
        <w:tab/>
        <w:tab/>
        <w:tab/>
        <w:tab/>
      </w:r>
      <w:r w:rsidDel="00000000" w:rsidR="00000000" w:rsidRPr="00000000">
        <w:rPr>
          <w:rFonts w:ascii="Georgia" w:cs="Georgia" w:eastAsia="Georgia" w:hAnsi="Georgia"/>
          <w:i w:val="1"/>
          <w:sz w:val="16"/>
          <w:szCs w:val="16"/>
          <w:rtl w:val="0"/>
        </w:rPr>
        <w:t xml:space="preserve">febrero - junio 2022</w:t>
      </w:r>
    </w:p>
    <w:p w:rsidR="00000000" w:rsidDel="00000000" w:rsidP="00000000" w:rsidRDefault="00000000" w:rsidRPr="00000000" w14:paraId="0000002F">
      <w:pPr>
        <w:ind w:left="2880" w:firstLine="720"/>
        <w:rPr>
          <w:rFonts w:ascii="Georgia" w:cs="Georgia" w:eastAsia="Georgia" w:hAnsi="Georgia"/>
          <w:i w:val="1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ab/>
        <w:tab/>
        <w:tab/>
        <w:tab/>
        <w:tab/>
      </w:r>
      <w:r w:rsidDel="00000000" w:rsidR="00000000" w:rsidRPr="00000000">
        <w:rPr>
          <w:rFonts w:ascii="Georgia" w:cs="Georgia" w:eastAsia="Georgia" w:hAnsi="Georgia"/>
          <w:i w:val="1"/>
          <w:sz w:val="16"/>
          <w:szCs w:val="16"/>
          <w:rtl w:val="0"/>
        </w:rPr>
        <w:t xml:space="preserve">agosto - dic. 2021</w:t>
      </w:r>
    </w:p>
    <w:p w:rsidR="00000000" w:rsidDel="00000000" w:rsidP="00000000" w:rsidRDefault="00000000" w:rsidRPr="00000000" w14:paraId="00000030">
      <w:pPr>
        <w:ind w:left="0" w:firstLine="0"/>
        <w:rPr>
          <w:rFonts w:ascii="Georgia" w:cs="Georgia" w:eastAsia="Georgia" w:hAnsi="Georgia"/>
          <w:i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1440" w:hanging="360"/>
        <w:rPr>
          <w:rFonts w:ascii="Georgia" w:cs="Georgia" w:eastAsia="Georgia" w:hAnsi="Georgia"/>
          <w:sz w:val="16"/>
          <w:szCs w:val="16"/>
          <w:u w:val="none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Cálculo Integral y Diferencial III </w:t>
        <w:tab/>
        <w:tab/>
        <w:tab/>
        <w:tab/>
        <w:tab/>
      </w:r>
      <w:r w:rsidDel="00000000" w:rsidR="00000000" w:rsidRPr="00000000">
        <w:rPr>
          <w:rFonts w:ascii="Georgia" w:cs="Georgia" w:eastAsia="Georgia" w:hAnsi="Georgia"/>
          <w:i w:val="1"/>
          <w:sz w:val="16"/>
          <w:szCs w:val="16"/>
          <w:rtl w:val="0"/>
        </w:rPr>
        <w:t xml:space="preserve">febrero - junio 2022</w:t>
      </w:r>
    </w:p>
    <w:p w:rsidR="00000000" w:rsidDel="00000000" w:rsidP="00000000" w:rsidRDefault="00000000" w:rsidRPr="00000000" w14:paraId="00000032">
      <w:pPr>
        <w:ind w:left="2880" w:firstLine="720"/>
        <w:rPr>
          <w:rFonts w:ascii="Georgia" w:cs="Georgia" w:eastAsia="Georgia" w:hAnsi="Georgia"/>
          <w:i w:val="1"/>
          <w:sz w:val="16"/>
          <w:szCs w:val="16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ab/>
        <w:tab/>
        <w:tab/>
        <w:tab/>
        <w:tab/>
      </w:r>
      <w:r w:rsidDel="00000000" w:rsidR="00000000" w:rsidRPr="00000000">
        <w:rPr>
          <w:rFonts w:ascii="Georgia" w:cs="Georgia" w:eastAsia="Georgia" w:hAnsi="Georgia"/>
          <w:i w:val="1"/>
          <w:sz w:val="16"/>
          <w:szCs w:val="16"/>
          <w:rtl w:val="0"/>
        </w:rPr>
        <w:t xml:space="preserve">febrero - junio 2020</w:t>
      </w:r>
    </w:p>
    <w:p w:rsidR="00000000" w:rsidDel="00000000" w:rsidP="00000000" w:rsidRDefault="00000000" w:rsidRPr="00000000" w14:paraId="00000033">
      <w:pPr>
        <w:ind w:left="720" w:firstLine="0"/>
        <w:rPr>
          <w:rFonts w:ascii="Georgia" w:cs="Georgia" w:eastAsia="Georgia" w:hAnsi="Georgia"/>
          <w:i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1440" w:hanging="360"/>
        <w:rPr>
          <w:rFonts w:ascii="Georgia" w:cs="Georgia" w:eastAsia="Georgia" w:hAnsi="Georgia"/>
          <w:sz w:val="16"/>
          <w:szCs w:val="16"/>
          <w:u w:val="none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Cálculo Integral y Diferencial IV </w:t>
        <w:tab/>
        <w:tab/>
        <w:tab/>
        <w:tab/>
        <w:tab/>
      </w:r>
      <w:r w:rsidDel="00000000" w:rsidR="00000000" w:rsidRPr="00000000">
        <w:rPr>
          <w:rFonts w:ascii="Georgia" w:cs="Georgia" w:eastAsia="Georgia" w:hAnsi="Georgia"/>
          <w:i w:val="1"/>
          <w:sz w:val="16"/>
          <w:szCs w:val="16"/>
          <w:rtl w:val="0"/>
        </w:rPr>
        <w:t xml:space="preserve">agosto - dic. 2020</w:t>
      </w:r>
    </w:p>
    <w:p w:rsidR="00000000" w:rsidDel="00000000" w:rsidP="00000000" w:rsidRDefault="00000000" w:rsidRPr="00000000" w14:paraId="00000035">
      <w:pPr>
        <w:pStyle w:val="Heading4"/>
        <w:jc w:val="center"/>
        <w:rPr>
          <w:rFonts w:ascii="Georgia" w:cs="Georgia" w:eastAsia="Georgia" w:hAnsi="Georgia"/>
        </w:rPr>
      </w:pPr>
      <w:bookmarkStart w:colFirst="0" w:colLast="0" w:name="_tyjcwt" w:id="3"/>
      <w:bookmarkEnd w:id="3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2"/>
          <w:szCs w:val="22"/>
          <w:rtl w:val="0"/>
        </w:rPr>
        <w:t xml:space="preserve">TRABAJOS PRESENTADOS EN CONGRESOS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rFonts w:ascii="Georgia" w:cs="Georgia" w:eastAsia="Georgia" w:hAnsi="Georgia"/>
          <w:sz w:val="18"/>
          <w:szCs w:val="18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Cartel “</w:t>
      </w:r>
      <w:r w:rsidDel="00000000" w:rsidR="00000000" w:rsidRPr="00000000">
        <w:rPr>
          <w:rFonts w:ascii="Georgia" w:cs="Georgia" w:eastAsia="Georgia" w:hAnsi="Georgia"/>
          <w:i w:val="1"/>
          <w:sz w:val="18"/>
          <w:szCs w:val="18"/>
          <w:rtl w:val="0"/>
        </w:rPr>
        <w:t xml:space="preserve">Espectrógrafo didáctico para estudiar la fotoluminisencia de Cyclolepsis Genistoides</w:t>
      </w: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” en el LXI Congreso Nacional de Física.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rFonts w:ascii="Georgia" w:cs="Georgia" w:eastAsia="Georgia" w:hAnsi="Georgia"/>
          <w:sz w:val="18"/>
          <w:szCs w:val="18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Ponencia Oral “</w:t>
      </w:r>
      <w:r w:rsidDel="00000000" w:rsidR="00000000" w:rsidRPr="00000000">
        <w:rPr>
          <w:rFonts w:ascii="Georgia" w:cs="Georgia" w:eastAsia="Georgia" w:hAnsi="Georgia"/>
          <w:i w:val="1"/>
          <w:sz w:val="18"/>
          <w:szCs w:val="18"/>
          <w:rtl w:val="0"/>
        </w:rPr>
        <w:t xml:space="preserve">La fluorescencia de la Matlanina</w:t>
      </w: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” en la XIII Reunión Anual de la AAPT-MX.</w:t>
      </w:r>
    </w:p>
    <w:sectPr>
      <w:pgSz w:h="16834" w:w="11909" w:orient="portrait"/>
      <w:pgMar w:bottom="544.2519685039395" w:top="283.46456692913387" w:left="992.1259842519685" w:right="1140.47244094488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eorgia"/>
  <w:font w:name="Roboto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avtenorio@ciencias.unam.m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erif-regular.ttf"/><Relationship Id="rId2" Type="http://schemas.openxmlformats.org/officeDocument/2006/relationships/font" Target="fonts/RobotoSerif-bold.ttf"/><Relationship Id="rId3" Type="http://schemas.openxmlformats.org/officeDocument/2006/relationships/font" Target="fonts/RobotoSerif-italic.ttf"/><Relationship Id="rId4" Type="http://schemas.openxmlformats.org/officeDocument/2006/relationships/font" Target="fonts/RobotoSerif-boldItalic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