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2DB80" w14:textId="77777777" w:rsidR="00D56EAD" w:rsidRDefault="00CC11B9" w:rsidP="00CC11B9">
      <w:pPr>
        <w:jc w:val="center"/>
      </w:pPr>
      <w:r>
        <w:t>Weekly Report</w:t>
      </w:r>
    </w:p>
    <w:p w14:paraId="2AEB7F4A" w14:textId="77777777" w:rsidR="00CC11B9" w:rsidRDefault="00CC11B9" w:rsidP="00CC11B9">
      <w:pPr>
        <w:jc w:val="center"/>
      </w:pPr>
      <w:r>
        <w:t>Tengteng Tao</w:t>
      </w:r>
    </w:p>
    <w:p w14:paraId="277EFFCB" w14:textId="77777777" w:rsidR="00CC11B9" w:rsidRDefault="00483CA4" w:rsidP="00CC11B9">
      <w:pPr>
        <w:jc w:val="center"/>
      </w:pPr>
      <w:r>
        <w:t>9/18/2018-9/2</w:t>
      </w:r>
      <w:r w:rsidR="00CC11B9">
        <w:t>5/2018</w:t>
      </w:r>
    </w:p>
    <w:p w14:paraId="4E27D447" w14:textId="77777777" w:rsidR="00CC11B9" w:rsidRDefault="00CC11B9" w:rsidP="00CC11B9">
      <w:pPr>
        <w:jc w:val="left"/>
      </w:pPr>
      <w:r>
        <w:t>Goal:</w:t>
      </w:r>
    </w:p>
    <w:p w14:paraId="69079736" w14:textId="77777777" w:rsidR="00CC11B9" w:rsidRDefault="00CC11B9" w:rsidP="00CC11B9">
      <w:pPr>
        <w:jc w:val="left"/>
      </w:pPr>
      <w:r>
        <w:tab/>
        <w:t xml:space="preserve">Setting bounds for parameters. Plot the value of R^2 and the value of cost function. </w:t>
      </w:r>
    </w:p>
    <w:p w14:paraId="6340D047" w14:textId="77777777" w:rsidR="00CC11B9" w:rsidRDefault="00CC11B9" w:rsidP="00CC11B9">
      <w:pPr>
        <w:jc w:val="left"/>
      </w:pPr>
    </w:p>
    <w:p w14:paraId="48830F94" w14:textId="77777777" w:rsidR="00CC11B9" w:rsidRDefault="00CC11B9" w:rsidP="00CC11B9">
      <w:pPr>
        <w:jc w:val="left"/>
      </w:pPr>
      <w:r>
        <w:t>Plot:</w:t>
      </w:r>
    </w:p>
    <w:p w14:paraId="66F98E29" w14:textId="1D55B7E2" w:rsidR="00483CA4" w:rsidRDefault="00D77F29" w:rsidP="00CC11B9">
      <w:pPr>
        <w:jc w:val="left"/>
      </w:pPr>
      <w:r>
        <w:rPr>
          <w:noProof/>
        </w:rPr>
        <w:drawing>
          <wp:inline distT="0" distB="0" distL="0" distR="0" wp14:anchorId="24B84750" wp14:editId="370D8936">
            <wp:extent cx="5268595" cy="3948430"/>
            <wp:effectExtent l="0" t="0" r="0" b="0"/>
            <wp:docPr id="5" name="图片 5"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8595" cy="3948430"/>
                    </a:xfrm>
                    <a:prstGeom prst="rect">
                      <a:avLst/>
                    </a:prstGeom>
                    <a:noFill/>
                    <a:ln>
                      <a:noFill/>
                    </a:ln>
                  </pic:spPr>
                </pic:pic>
              </a:graphicData>
            </a:graphic>
          </wp:inline>
        </w:drawing>
      </w:r>
    </w:p>
    <w:p w14:paraId="0ECF9C3B" w14:textId="77777777" w:rsidR="00483CA4" w:rsidRDefault="00483CA4" w:rsidP="00CC11B9">
      <w:pPr>
        <w:jc w:val="left"/>
      </w:pPr>
    </w:p>
    <w:p w14:paraId="4DA93509" w14:textId="57A6BF93" w:rsidR="00483CA4" w:rsidRDefault="00D77F29" w:rsidP="00CC11B9">
      <w:pPr>
        <w:jc w:val="left"/>
      </w:pPr>
      <w:r>
        <w:rPr>
          <w:noProof/>
        </w:rPr>
        <w:lastRenderedPageBreak/>
        <w:drawing>
          <wp:inline distT="0" distB="0" distL="0" distR="0" wp14:anchorId="3F5A0BA9" wp14:editId="220FEA93">
            <wp:extent cx="5268595" cy="3948430"/>
            <wp:effectExtent l="0" t="0" r="0" b="0"/>
            <wp:docPr id="6" name="图片 6" descr="../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8595" cy="3948430"/>
                    </a:xfrm>
                    <a:prstGeom prst="rect">
                      <a:avLst/>
                    </a:prstGeom>
                    <a:noFill/>
                    <a:ln>
                      <a:noFill/>
                    </a:ln>
                  </pic:spPr>
                </pic:pic>
              </a:graphicData>
            </a:graphic>
          </wp:inline>
        </w:drawing>
      </w:r>
    </w:p>
    <w:p w14:paraId="331050C1" w14:textId="0DC26131" w:rsidR="00D77F29" w:rsidRDefault="00D77F29" w:rsidP="00CC11B9">
      <w:pPr>
        <w:jc w:val="left"/>
      </w:pPr>
      <w:r>
        <w:rPr>
          <w:noProof/>
        </w:rPr>
        <w:drawing>
          <wp:inline distT="0" distB="0" distL="0" distR="0" wp14:anchorId="002CFB4C" wp14:editId="5E3E0E95">
            <wp:extent cx="5268595" cy="3948430"/>
            <wp:effectExtent l="0" t="0" r="0" b="0"/>
            <wp:docPr id="7" name="图片 7" descr="../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8595" cy="3948430"/>
                    </a:xfrm>
                    <a:prstGeom prst="rect">
                      <a:avLst/>
                    </a:prstGeom>
                    <a:noFill/>
                    <a:ln>
                      <a:noFill/>
                    </a:ln>
                  </pic:spPr>
                </pic:pic>
              </a:graphicData>
            </a:graphic>
          </wp:inline>
        </w:drawing>
      </w:r>
    </w:p>
    <w:p w14:paraId="2B4CA550" w14:textId="77777777" w:rsidR="00F112AD" w:rsidRDefault="00F112AD" w:rsidP="00CC11B9">
      <w:pPr>
        <w:jc w:val="left"/>
      </w:pPr>
    </w:p>
    <w:p w14:paraId="366EB3AC" w14:textId="77777777" w:rsidR="00F112AD" w:rsidRDefault="00F112AD" w:rsidP="00CC11B9">
      <w:pPr>
        <w:jc w:val="left"/>
      </w:pPr>
    </w:p>
    <w:p w14:paraId="4FEF9D82" w14:textId="77777777" w:rsidR="00F112AD" w:rsidRDefault="00F112AD" w:rsidP="00CC11B9">
      <w:pPr>
        <w:jc w:val="left"/>
      </w:pPr>
      <w:bookmarkStart w:id="0" w:name="_GoBack"/>
      <w:bookmarkEnd w:id="0"/>
    </w:p>
    <w:p w14:paraId="6F647D8C" w14:textId="77777777" w:rsidR="00483CA4" w:rsidRDefault="00483CA4" w:rsidP="00483CA4">
      <w:r>
        <w:t>Fitting parameters :</w:t>
      </w:r>
    </w:p>
    <w:tbl>
      <w:tblPr>
        <w:tblStyle w:val="a3"/>
        <w:tblW w:w="0" w:type="auto"/>
        <w:tblLook w:val="04A0" w:firstRow="1" w:lastRow="0" w:firstColumn="1" w:lastColumn="0" w:noHBand="0" w:noVBand="1"/>
      </w:tblPr>
      <w:tblGrid>
        <w:gridCol w:w="1184"/>
        <w:gridCol w:w="1184"/>
        <w:gridCol w:w="1184"/>
        <w:gridCol w:w="1184"/>
        <w:gridCol w:w="1184"/>
        <w:gridCol w:w="1185"/>
      </w:tblGrid>
      <w:tr w:rsidR="00483CA4" w14:paraId="036D3BDF" w14:textId="77777777" w:rsidTr="00A020F6">
        <w:tc>
          <w:tcPr>
            <w:tcW w:w="1184" w:type="dxa"/>
          </w:tcPr>
          <w:p w14:paraId="7D31578C" w14:textId="77777777" w:rsidR="00483CA4" w:rsidRDefault="00483CA4" w:rsidP="00A020F6">
            <w:pPr>
              <w:jc w:val="center"/>
              <w:rPr>
                <w:rFonts w:ascii="Times New Roman" w:hAnsi="Times New Roman" w:cs="Times New Roman"/>
                <w:b/>
                <w:bCs/>
                <w:iCs/>
                <w:sz w:val="20"/>
                <w:szCs w:val="20"/>
              </w:rPr>
            </w:pPr>
            <m:oMathPara>
              <m:oMath>
                <m:r>
                  <m:rPr>
                    <m:sty m:val="bi"/>
                  </m:rPr>
                  <w:rPr>
                    <w:rFonts w:ascii="Cambria Math" w:hAnsi="Cambria Math" w:cs="Times New Roman"/>
                    <w:sz w:val="20"/>
                    <w:szCs w:val="20"/>
                  </w:rPr>
                  <m:t>ξ</m:t>
                </m:r>
              </m:oMath>
            </m:oMathPara>
          </w:p>
          <w:p w14:paraId="68F88114" w14:textId="77777777" w:rsidR="00483CA4" w:rsidRPr="00FD0358" w:rsidRDefault="00483CA4" w:rsidP="00A020F6">
            <w:pPr>
              <w:jc w:val="center"/>
              <w:rPr>
                <w:b/>
                <w:bCs/>
                <w:iCs/>
                <w:sz w:val="20"/>
                <w:szCs w:val="20"/>
              </w:rPr>
            </w:pPr>
            <w:r>
              <w:rPr>
                <w:rFonts w:ascii="Times New Roman" w:hAnsi="Times New Roman" w:cs="Times New Roman"/>
                <w:b/>
                <w:bCs/>
                <w:iCs/>
                <w:sz w:val="20"/>
                <w:szCs w:val="20"/>
              </w:rPr>
              <w:t>(</w:t>
            </w:r>
            <m:oMath>
              <m:r>
                <m:rPr>
                  <m:sty m:val="b"/>
                </m:rPr>
                <w:rPr>
                  <w:rFonts w:ascii="Cambria Math" w:hAnsi="Cambria Math"/>
                  <w:sz w:val="20"/>
                  <w:szCs w:val="20"/>
                </w:rPr>
                <m:t>Å</m:t>
              </m:r>
            </m:oMath>
            <w:r>
              <w:rPr>
                <w:rFonts w:ascii="Times New Roman" w:hAnsi="Times New Roman" w:cs="Times New Roman"/>
                <w:b/>
                <w:bCs/>
                <w:iCs/>
                <w:sz w:val="20"/>
                <w:szCs w:val="20"/>
              </w:rPr>
              <w:t>)</w:t>
            </w:r>
          </w:p>
        </w:tc>
        <w:tc>
          <w:tcPr>
            <w:tcW w:w="1184" w:type="dxa"/>
          </w:tcPr>
          <w:p w14:paraId="207CD9C6" w14:textId="77777777" w:rsidR="00483CA4" w:rsidRDefault="00483CA4" w:rsidP="00A020F6">
            <w:pPr>
              <w:jc w:val="center"/>
              <w:rPr>
                <w:rFonts w:ascii="Times New Roman" w:hAnsi="Times New Roman" w:cs="Times New Roman"/>
                <w:sz w:val="20"/>
                <w:szCs w:val="20"/>
              </w:rPr>
            </w:pPr>
            <w:r>
              <w:rPr>
                <w:rFonts w:ascii="Times New Roman" w:hAnsi="Times New Roman" w:cs="Times New Roman"/>
                <w:sz w:val="20"/>
                <w:szCs w:val="20"/>
              </w:rPr>
              <w:t>A</w:t>
            </w:r>
          </w:p>
          <w:p w14:paraId="70BB3DEB" w14:textId="77777777" w:rsidR="00483CA4" w:rsidRDefault="00483CA4" w:rsidP="00A020F6">
            <w:pPr>
              <w:jc w:val="center"/>
              <w:rPr>
                <w:rFonts w:ascii="Times New Roman" w:hAnsi="Times New Roman" w:cs="Times New Roman"/>
                <w:sz w:val="20"/>
                <w:szCs w:val="20"/>
              </w:rPr>
            </w:pPr>
            <w:r>
              <w:rPr>
                <w:rFonts w:ascii="Times New Roman" w:hAnsi="Times New Roman" w:cs="Times New Roman"/>
                <w:sz w:val="20"/>
                <w:szCs w:val="20"/>
              </w:rPr>
              <w:t>arbitrary unit</w:t>
            </w:r>
          </w:p>
        </w:tc>
        <w:tc>
          <w:tcPr>
            <w:tcW w:w="1184" w:type="dxa"/>
          </w:tcPr>
          <w:p w14:paraId="5A435B07" w14:textId="77777777" w:rsidR="00483CA4" w:rsidRDefault="00483CA4" w:rsidP="00A020F6">
            <w:pPr>
              <w:jc w:val="center"/>
              <w:rPr>
                <w:rFonts w:ascii="Times New Roman" w:hAnsi="Times New Roman" w:cs="Times New Roman"/>
                <w:sz w:val="20"/>
                <w:szCs w:val="20"/>
              </w:rPr>
            </w:pPr>
            <w:r>
              <w:rPr>
                <w:rFonts w:ascii="Times New Roman" w:hAnsi="Times New Roman" w:cs="Times New Roman"/>
                <w:sz w:val="20"/>
                <w:szCs w:val="20"/>
              </w:rPr>
              <w:t xml:space="preserve">B </w:t>
            </w:r>
          </w:p>
          <w:p w14:paraId="650802B8" w14:textId="77777777" w:rsidR="00483CA4" w:rsidRDefault="00483CA4" w:rsidP="00A020F6">
            <w:pPr>
              <w:jc w:val="center"/>
              <w:rPr>
                <w:rFonts w:ascii="Times New Roman" w:hAnsi="Times New Roman" w:cs="Times New Roman"/>
                <w:sz w:val="20"/>
                <w:szCs w:val="20"/>
              </w:rPr>
            </w:pPr>
            <w:r>
              <w:rPr>
                <w:rFonts w:ascii="Times New Roman" w:hAnsi="Times New Roman" w:cs="Times New Roman"/>
                <w:sz w:val="20"/>
                <w:szCs w:val="20"/>
              </w:rPr>
              <w:t>arbitrary unit</w:t>
            </w:r>
          </w:p>
        </w:tc>
        <w:tc>
          <w:tcPr>
            <w:tcW w:w="1184" w:type="dxa"/>
          </w:tcPr>
          <w:p w14:paraId="7F5D2B40" w14:textId="77777777" w:rsidR="00483CA4" w:rsidRPr="00FD0358" w:rsidRDefault="00483CA4" w:rsidP="00A020F6">
            <w:pPr>
              <w:rPr>
                <w:b/>
                <w:bCs/>
                <w:iCs/>
                <w:sz w:val="20"/>
                <w:szCs w:val="20"/>
              </w:rPr>
            </w:pPr>
            <m:oMathPara>
              <m:oMathParaPr>
                <m:jc m:val="centerGroup"/>
              </m:oMathParaPr>
              <m:oMath>
                <m:sSub>
                  <m:sSubPr>
                    <m:ctrlPr>
                      <w:rPr>
                        <w:rFonts w:ascii="Cambria Math" w:hAnsi="Cambria Math" w:cs="Times New Roman"/>
                        <w:b/>
                        <w:bCs/>
                        <w:i/>
                        <w:iCs/>
                        <w:sz w:val="20"/>
                        <w:szCs w:val="20"/>
                      </w:rPr>
                    </m:ctrlPr>
                  </m:sSubPr>
                  <m:e>
                    <m:r>
                      <m:rPr>
                        <m:sty m:val="bi"/>
                      </m:rPr>
                      <w:rPr>
                        <w:rFonts w:ascii="Cambria Math" w:hAnsi="Cambria Math" w:cs="Times New Roman"/>
                        <w:sz w:val="20"/>
                        <w:szCs w:val="20"/>
                      </w:rPr>
                      <m:t>X</m:t>
                    </m:r>
                  </m:e>
                  <m:sub>
                    <m:r>
                      <m:rPr>
                        <m:sty m:val="bi"/>
                      </m:rPr>
                      <w:rPr>
                        <w:rFonts w:ascii="Cambria Math" w:hAnsi="Cambria Math" w:cs="Times New Roman"/>
                        <w:sz w:val="20"/>
                        <w:szCs w:val="20"/>
                      </w:rPr>
                      <m:t>C</m:t>
                    </m:r>
                  </m:sub>
                </m:sSub>
                <m:r>
                  <w:rPr>
                    <w:rFonts w:ascii="Cambria Math" w:hAnsi="Cambria Math"/>
                    <w:color w:val="000000" w:themeColor="text1"/>
                    <w:kern w:val="24"/>
                    <w:sz w:val="28"/>
                    <w:szCs w:val="28"/>
                  </w:rPr>
                  <m:t xml:space="preserve"> </m:t>
                </m:r>
              </m:oMath>
            </m:oMathPara>
          </w:p>
          <w:p w14:paraId="3451315C" w14:textId="77777777" w:rsidR="00483CA4" w:rsidRPr="00FD0358" w:rsidRDefault="00483CA4" w:rsidP="00A020F6">
            <w:pPr>
              <w:rPr>
                <w:b/>
                <w:bCs/>
                <w:iCs/>
                <w:sz w:val="20"/>
                <w:szCs w:val="20"/>
              </w:rPr>
            </w:pPr>
            <m:oMathPara>
              <m:oMathParaPr>
                <m:jc m:val="centerGroup"/>
              </m:oMathParaPr>
              <m:oMath>
                <m:sSup>
                  <m:sSupPr>
                    <m:ctrlPr>
                      <w:rPr>
                        <w:rFonts w:ascii="Cambria Math" w:hAnsi="Cambria Math"/>
                        <w:b/>
                        <w:bCs/>
                        <w:i/>
                        <w:iCs/>
                        <w:sz w:val="20"/>
                        <w:szCs w:val="20"/>
                      </w:rPr>
                    </m:ctrlPr>
                  </m:sSupPr>
                  <m:e>
                    <m:r>
                      <m:rPr>
                        <m:sty m:val="b"/>
                      </m:rPr>
                      <w:rPr>
                        <w:rFonts w:ascii="Cambria Math" w:hAnsi="Cambria Math"/>
                        <w:sz w:val="20"/>
                        <w:szCs w:val="20"/>
                      </w:rPr>
                      <m:t>(Å</m:t>
                    </m:r>
                  </m:e>
                  <m:sup>
                    <m:r>
                      <m:rPr>
                        <m:sty m:val="b"/>
                      </m:rPr>
                      <w:rPr>
                        <w:rFonts w:ascii="Cambria Math" w:hAnsi="Cambria Math"/>
                        <w:sz w:val="20"/>
                        <w:szCs w:val="20"/>
                      </w:rPr>
                      <m:t>-1</m:t>
                    </m:r>
                  </m:sup>
                </m:sSup>
                <m:r>
                  <m:rPr>
                    <m:sty m:val="bi"/>
                  </m:rPr>
                  <w:rPr>
                    <w:rFonts w:ascii="Cambria Math" w:hAnsi="Cambria Math"/>
                    <w:sz w:val="20"/>
                    <w:szCs w:val="20"/>
                  </w:rPr>
                  <m:t>)</m:t>
                </m:r>
              </m:oMath>
            </m:oMathPara>
          </w:p>
          <w:p w14:paraId="29DF5AAF" w14:textId="77777777" w:rsidR="00483CA4" w:rsidRDefault="00483CA4" w:rsidP="00A020F6">
            <w:pPr>
              <w:jc w:val="center"/>
              <w:rPr>
                <w:rFonts w:ascii="Times New Roman" w:hAnsi="Times New Roman" w:cs="Times New Roman"/>
                <w:sz w:val="20"/>
                <w:szCs w:val="20"/>
              </w:rPr>
            </w:pPr>
          </w:p>
        </w:tc>
        <w:tc>
          <w:tcPr>
            <w:tcW w:w="1184" w:type="dxa"/>
          </w:tcPr>
          <w:p w14:paraId="78A6B141" w14:textId="77777777" w:rsidR="00483CA4" w:rsidRPr="00FD0358" w:rsidRDefault="00483CA4" w:rsidP="00A020F6">
            <w:pPr>
              <w:jc w:val="center"/>
              <w:rPr>
                <w:rFonts w:ascii="Times New Roman" w:hAnsi="Times New Roman" w:cs="Times New Roman"/>
                <w:b/>
                <w:bCs/>
                <w:iCs/>
                <w:sz w:val="20"/>
                <w:szCs w:val="20"/>
              </w:rPr>
            </w:pPr>
            <m:oMathPara>
              <m:oMath>
                <m:r>
                  <m:rPr>
                    <m:sty m:val="bi"/>
                  </m:rPr>
                  <w:rPr>
                    <w:rFonts w:ascii="Cambria Math" w:hAnsi="Cambria Math" w:cs="Times New Roman"/>
                    <w:sz w:val="20"/>
                    <w:szCs w:val="20"/>
                  </w:rPr>
                  <m:t>σ</m:t>
                </m:r>
              </m:oMath>
            </m:oMathPara>
          </w:p>
          <w:p w14:paraId="2DEB07F8" w14:textId="77777777" w:rsidR="00483CA4" w:rsidRPr="00FD0358" w:rsidRDefault="00483CA4" w:rsidP="00A020F6">
            <w:pPr>
              <w:jc w:val="center"/>
              <w:rPr>
                <w:b/>
                <w:bCs/>
                <w:iCs/>
                <w:sz w:val="20"/>
                <w:szCs w:val="20"/>
              </w:rPr>
            </w:pPr>
            <w:r>
              <w:rPr>
                <w:rFonts w:ascii="Times New Roman" w:hAnsi="Times New Roman" w:cs="Times New Roman"/>
                <w:b/>
                <w:bCs/>
                <w:iCs/>
                <w:sz w:val="20"/>
                <w:szCs w:val="20"/>
              </w:rPr>
              <w:t>(</w:t>
            </w:r>
            <m:oMath>
              <m:sSup>
                <m:sSupPr>
                  <m:ctrlPr>
                    <w:rPr>
                      <w:rFonts w:ascii="Cambria Math" w:hAnsi="Cambria Math"/>
                      <w:b/>
                      <w:bCs/>
                      <w:i/>
                      <w:iCs/>
                      <w:sz w:val="20"/>
                      <w:szCs w:val="20"/>
                    </w:rPr>
                  </m:ctrlPr>
                </m:sSupPr>
                <m:e>
                  <m:r>
                    <m:rPr>
                      <m:sty m:val="b"/>
                    </m:rPr>
                    <w:rPr>
                      <w:rFonts w:ascii="Cambria Math" w:hAnsi="Cambria Math"/>
                      <w:sz w:val="20"/>
                      <w:szCs w:val="20"/>
                    </w:rPr>
                    <m:t>Å</m:t>
                  </m:r>
                </m:e>
                <m:sup>
                  <m:r>
                    <m:rPr>
                      <m:sty m:val="b"/>
                    </m:rPr>
                    <w:rPr>
                      <w:rFonts w:ascii="Cambria Math" w:hAnsi="Cambria Math"/>
                      <w:sz w:val="20"/>
                      <w:szCs w:val="20"/>
                    </w:rPr>
                    <m:t>-1</m:t>
                  </m:r>
                </m:sup>
              </m:sSup>
            </m:oMath>
            <w:r>
              <w:rPr>
                <w:rFonts w:ascii="Times New Roman" w:hAnsi="Times New Roman" w:cs="Times New Roman"/>
                <w:b/>
                <w:bCs/>
                <w:iCs/>
                <w:sz w:val="20"/>
                <w:szCs w:val="20"/>
              </w:rPr>
              <w:t>)</w:t>
            </w:r>
          </w:p>
        </w:tc>
        <w:tc>
          <w:tcPr>
            <w:tcW w:w="1185" w:type="dxa"/>
          </w:tcPr>
          <w:p w14:paraId="2C9D8A97" w14:textId="77777777" w:rsidR="00483CA4" w:rsidRPr="00FD0358" w:rsidRDefault="00483CA4" w:rsidP="00A020F6">
            <w:pPr>
              <w:jc w:val="center"/>
              <w:rPr>
                <w:rFonts w:ascii="Times New Roman" w:hAnsi="Times New Roman" w:cs="Times New Roman"/>
                <w:b/>
                <w:bCs/>
                <w:iCs/>
                <w:sz w:val="20"/>
                <w:szCs w:val="20"/>
              </w:rPr>
            </w:pPr>
            <m:oMathPara>
              <m:oMath>
                <m:r>
                  <m:rPr>
                    <m:sty m:val="bi"/>
                  </m:rPr>
                  <w:rPr>
                    <w:rFonts w:ascii="Cambria Math" w:hAnsi="Cambria Math" w:cs="Times New Roman"/>
                    <w:sz w:val="20"/>
                    <w:szCs w:val="20"/>
                  </w:rPr>
                  <m:t>φ</m:t>
                </m:r>
              </m:oMath>
            </m:oMathPara>
          </w:p>
          <w:p w14:paraId="32DA8000" w14:textId="77777777" w:rsidR="00483CA4" w:rsidRDefault="00483CA4" w:rsidP="00A020F6">
            <w:pPr>
              <w:jc w:val="center"/>
              <w:rPr>
                <w:rFonts w:ascii="Times New Roman" w:hAnsi="Times New Roman" w:cs="Times New Roman"/>
                <w:sz w:val="20"/>
                <w:szCs w:val="20"/>
              </w:rPr>
            </w:pPr>
            <w:r>
              <w:rPr>
                <w:rFonts w:ascii="Times New Roman" w:hAnsi="Times New Roman" w:cs="Times New Roman"/>
                <w:b/>
                <w:bCs/>
                <w:iCs/>
                <w:sz w:val="20"/>
                <w:szCs w:val="20"/>
              </w:rPr>
              <w:t>degree</w:t>
            </w:r>
          </w:p>
        </w:tc>
      </w:tr>
      <w:tr w:rsidR="00483CA4" w14:paraId="72A3B3CC" w14:textId="77777777" w:rsidTr="00A020F6">
        <w:trPr>
          <w:trHeight w:val="339"/>
        </w:trPr>
        <w:tc>
          <w:tcPr>
            <w:tcW w:w="1184" w:type="dxa"/>
          </w:tcPr>
          <w:p w14:paraId="109E9283" w14:textId="28BB39AF" w:rsidR="00483CA4" w:rsidRDefault="003D4FC2" w:rsidP="00A020F6">
            <w:pPr>
              <w:jc w:val="center"/>
              <w:rPr>
                <w:rFonts w:ascii="Times New Roman" w:hAnsi="Times New Roman" w:cs="Times New Roman"/>
                <w:sz w:val="20"/>
                <w:szCs w:val="20"/>
              </w:rPr>
            </w:pPr>
            <w:r>
              <w:rPr>
                <w:rFonts w:ascii="Times New Roman" w:hAnsi="Times New Roman" w:cs="Times New Roman"/>
                <w:sz w:val="20"/>
                <w:szCs w:val="20"/>
              </w:rPr>
              <w:t>3.2935</w:t>
            </w:r>
          </w:p>
        </w:tc>
        <w:tc>
          <w:tcPr>
            <w:tcW w:w="1184" w:type="dxa"/>
          </w:tcPr>
          <w:p w14:paraId="2E675D6B" w14:textId="2F3DAFCE" w:rsidR="00483CA4" w:rsidRDefault="003D4FC2" w:rsidP="00A020F6">
            <w:pPr>
              <w:jc w:val="center"/>
              <w:rPr>
                <w:rFonts w:ascii="Times New Roman" w:hAnsi="Times New Roman" w:cs="Times New Roman"/>
                <w:sz w:val="20"/>
                <w:szCs w:val="20"/>
              </w:rPr>
            </w:pPr>
            <m:oMathPara>
              <m:oMath>
                <m:r>
                  <w:rPr>
                    <w:rFonts w:ascii="Cambria Math" w:hAnsi="Cambria Math" w:cs="Times New Roman"/>
                    <w:sz w:val="20"/>
                    <w:szCs w:val="20"/>
                  </w:rPr>
                  <m:t>2.2005</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-5</m:t>
                    </m:r>
                  </m:sup>
                </m:sSup>
              </m:oMath>
            </m:oMathPara>
          </w:p>
        </w:tc>
        <w:tc>
          <w:tcPr>
            <w:tcW w:w="1184" w:type="dxa"/>
          </w:tcPr>
          <w:p w14:paraId="4E77A3B1" w14:textId="072E9AC3" w:rsidR="00483CA4" w:rsidRDefault="003D4FC2" w:rsidP="00A020F6">
            <w:pPr>
              <w:jc w:val="center"/>
              <w:rPr>
                <w:rFonts w:ascii="Times New Roman" w:hAnsi="Times New Roman" w:cs="Times New Roman"/>
                <w:sz w:val="20"/>
                <w:szCs w:val="20"/>
              </w:rPr>
            </w:pPr>
            <w:r>
              <w:rPr>
                <w:rFonts w:ascii="Times New Roman" w:hAnsi="Times New Roman" w:cs="Times New Roman"/>
                <w:sz w:val="20"/>
                <w:szCs w:val="20"/>
              </w:rPr>
              <w:t>0.632</w:t>
            </w:r>
            <w:r w:rsidR="00483CA4">
              <w:rPr>
                <w:rFonts w:ascii="Times New Roman" w:hAnsi="Times New Roman" w:cs="Times New Roman"/>
                <w:sz w:val="20"/>
                <w:szCs w:val="20"/>
              </w:rPr>
              <w:t>5</w:t>
            </w:r>
          </w:p>
        </w:tc>
        <w:tc>
          <w:tcPr>
            <w:tcW w:w="1184" w:type="dxa"/>
          </w:tcPr>
          <w:p w14:paraId="5ECFA4A0" w14:textId="667F995C" w:rsidR="00483CA4" w:rsidRDefault="00B92CAA" w:rsidP="00A020F6">
            <w:pPr>
              <w:jc w:val="center"/>
              <w:rPr>
                <w:rFonts w:ascii="Times New Roman" w:hAnsi="Times New Roman" w:cs="Times New Roman"/>
                <w:sz w:val="20"/>
                <w:szCs w:val="20"/>
              </w:rPr>
            </w:pPr>
            <w:r>
              <w:rPr>
                <w:rFonts w:ascii="Times New Roman" w:hAnsi="Times New Roman" w:cs="Times New Roman"/>
                <w:sz w:val="20"/>
                <w:szCs w:val="20"/>
              </w:rPr>
              <w:t>-0.9502</w:t>
            </w:r>
          </w:p>
        </w:tc>
        <w:tc>
          <w:tcPr>
            <w:tcW w:w="1184" w:type="dxa"/>
          </w:tcPr>
          <w:p w14:paraId="5EEB7A78" w14:textId="5BAFF6A3" w:rsidR="00483CA4" w:rsidRDefault="003D4FC2" w:rsidP="00A020F6">
            <w:pPr>
              <w:jc w:val="center"/>
              <w:rPr>
                <w:rFonts w:ascii="Times New Roman" w:hAnsi="Times New Roman" w:cs="Times New Roman"/>
                <w:sz w:val="20"/>
                <w:szCs w:val="20"/>
              </w:rPr>
            </w:pPr>
            <w:r>
              <w:rPr>
                <w:rFonts w:ascii="Times New Roman" w:hAnsi="Times New Roman" w:cs="Times New Roman"/>
                <w:sz w:val="20"/>
                <w:szCs w:val="20"/>
              </w:rPr>
              <w:t>4.3688</w:t>
            </w:r>
          </w:p>
        </w:tc>
        <w:tc>
          <w:tcPr>
            <w:tcW w:w="1185" w:type="dxa"/>
          </w:tcPr>
          <w:p w14:paraId="0AC64076" w14:textId="66ECE3DD" w:rsidR="00483CA4" w:rsidRDefault="003D4FC2" w:rsidP="00A020F6">
            <w:pPr>
              <w:jc w:val="center"/>
              <w:rPr>
                <w:rFonts w:ascii="Times New Roman" w:hAnsi="Times New Roman" w:cs="Times New Roman"/>
                <w:sz w:val="20"/>
                <w:szCs w:val="20"/>
              </w:rPr>
            </w:pPr>
            <w:r>
              <w:rPr>
                <w:rFonts w:ascii="Times New Roman" w:hAnsi="Times New Roman" w:cs="Times New Roman"/>
                <w:sz w:val="20"/>
                <w:szCs w:val="20"/>
              </w:rPr>
              <w:t>14.999</w:t>
            </w:r>
          </w:p>
        </w:tc>
      </w:tr>
    </w:tbl>
    <w:p w14:paraId="0D359D83" w14:textId="77777777" w:rsidR="00483CA4" w:rsidRDefault="00483CA4" w:rsidP="00483CA4"/>
    <w:tbl>
      <w:tblPr>
        <w:tblStyle w:val="a3"/>
        <w:tblW w:w="0" w:type="auto"/>
        <w:tblLook w:val="04A0" w:firstRow="1" w:lastRow="0" w:firstColumn="1" w:lastColumn="0" w:noHBand="0" w:noVBand="1"/>
      </w:tblPr>
      <w:tblGrid>
        <w:gridCol w:w="915"/>
        <w:gridCol w:w="918"/>
        <w:gridCol w:w="914"/>
        <w:gridCol w:w="961"/>
        <w:gridCol w:w="916"/>
        <w:gridCol w:w="916"/>
        <w:gridCol w:w="916"/>
        <w:gridCol w:w="916"/>
        <w:gridCol w:w="918"/>
      </w:tblGrid>
      <w:tr w:rsidR="00483CA4" w14:paraId="5A07227D" w14:textId="77777777" w:rsidTr="00D77F29">
        <w:tc>
          <w:tcPr>
            <w:tcW w:w="915" w:type="dxa"/>
          </w:tcPr>
          <w:p w14:paraId="5CE85C91" w14:textId="77777777" w:rsidR="00483CA4" w:rsidRDefault="00483CA4" w:rsidP="00A020F6">
            <w:pPr>
              <w:jc w:val="center"/>
              <w:rPr>
                <w:rFonts w:ascii="Times New Roman" w:hAnsi="Times New Roman" w:cs="Times New Roman"/>
                <w:sz w:val="20"/>
                <w:szCs w:val="20"/>
                <w:vertAlign w:val="subscript"/>
              </w:rPr>
            </w:pPr>
            <w:r>
              <w:rPr>
                <w:rFonts w:ascii="Times New Roman" w:hAnsi="Times New Roman" w:cs="Times New Roman"/>
                <w:sz w:val="20"/>
                <w:szCs w:val="20"/>
              </w:rPr>
              <w:t>x</w:t>
            </w:r>
            <w:r>
              <w:rPr>
                <w:rFonts w:ascii="Times New Roman" w:hAnsi="Times New Roman" w:cs="Times New Roman"/>
                <w:sz w:val="20"/>
                <w:szCs w:val="20"/>
                <w:vertAlign w:val="subscript"/>
              </w:rPr>
              <w:t>1</w:t>
            </w:r>
          </w:p>
          <w:p w14:paraId="5934066F" w14:textId="77777777" w:rsidR="00483CA4" w:rsidRPr="00510C19" w:rsidRDefault="00483CA4" w:rsidP="00A020F6">
            <w:pPr>
              <w:rPr>
                <w:b/>
                <w:bCs/>
                <w:iCs/>
                <w:sz w:val="20"/>
                <w:szCs w:val="20"/>
              </w:rPr>
            </w:pPr>
            <m:oMathPara>
              <m:oMath>
                <m:sSup>
                  <m:sSupPr>
                    <m:ctrlPr>
                      <w:rPr>
                        <w:rFonts w:ascii="Cambria Math" w:hAnsi="Cambria Math"/>
                        <w:b/>
                        <w:bCs/>
                        <w:i/>
                        <w:iCs/>
                        <w:sz w:val="20"/>
                        <w:szCs w:val="20"/>
                      </w:rPr>
                    </m:ctrlPr>
                  </m:sSupPr>
                  <m:e>
                    <m:r>
                      <m:rPr>
                        <m:sty m:val="b"/>
                      </m:rPr>
                      <w:rPr>
                        <w:rFonts w:ascii="Cambria Math" w:hAnsi="Cambria Math"/>
                        <w:sz w:val="20"/>
                        <w:szCs w:val="20"/>
                      </w:rPr>
                      <m:t>(Å</m:t>
                    </m:r>
                  </m:e>
                  <m:sup>
                    <m:r>
                      <m:rPr>
                        <m:sty m:val="b"/>
                      </m:rPr>
                      <w:rPr>
                        <w:rFonts w:ascii="Cambria Math" w:hAnsi="Cambria Math"/>
                        <w:sz w:val="20"/>
                        <w:szCs w:val="20"/>
                      </w:rPr>
                      <m:t>-1</m:t>
                    </m:r>
                  </m:sup>
                </m:sSup>
                <m:r>
                  <m:rPr>
                    <m:sty m:val="bi"/>
                  </m:rPr>
                  <w:rPr>
                    <w:rFonts w:ascii="Cambria Math" w:hAnsi="Cambria Math"/>
                    <w:sz w:val="20"/>
                    <w:szCs w:val="20"/>
                  </w:rPr>
                  <m:t>)</m:t>
                </m:r>
              </m:oMath>
            </m:oMathPara>
          </w:p>
        </w:tc>
        <w:tc>
          <w:tcPr>
            <w:tcW w:w="918" w:type="dxa"/>
          </w:tcPr>
          <w:p w14:paraId="3BE7AF69" w14:textId="77777777" w:rsidR="00483CA4" w:rsidRDefault="00483CA4" w:rsidP="00A020F6">
            <w:pPr>
              <w:jc w:val="center"/>
              <w:rPr>
                <w:rFonts w:ascii="Times New Roman" w:hAnsi="Times New Roman" w:cs="Times New Roman"/>
                <w:sz w:val="20"/>
                <w:szCs w:val="20"/>
                <w:vertAlign w:val="subscript"/>
              </w:rPr>
            </w:pPr>
            <w:r>
              <w:rPr>
                <w:rFonts w:ascii="Times New Roman" w:hAnsi="Times New Roman" w:cs="Times New Roman"/>
                <w:sz w:val="20"/>
                <w:szCs w:val="20"/>
              </w:rPr>
              <w:t>x</w:t>
            </w:r>
            <w:r>
              <w:rPr>
                <w:rFonts w:ascii="Times New Roman" w:hAnsi="Times New Roman" w:cs="Times New Roman"/>
                <w:sz w:val="20"/>
                <w:szCs w:val="20"/>
                <w:vertAlign w:val="subscript"/>
              </w:rPr>
              <w:t>2</w:t>
            </w:r>
          </w:p>
          <w:p w14:paraId="424115E1" w14:textId="77777777" w:rsidR="00483CA4" w:rsidRPr="00510C19" w:rsidRDefault="00483CA4" w:rsidP="00A020F6">
            <w:pPr>
              <w:rPr>
                <w:b/>
                <w:bCs/>
                <w:iCs/>
                <w:sz w:val="20"/>
                <w:szCs w:val="20"/>
              </w:rPr>
            </w:pPr>
            <m:oMathPara>
              <m:oMath>
                <m:sSup>
                  <m:sSupPr>
                    <m:ctrlPr>
                      <w:rPr>
                        <w:rFonts w:ascii="Cambria Math" w:hAnsi="Cambria Math"/>
                        <w:b/>
                        <w:bCs/>
                        <w:i/>
                        <w:iCs/>
                        <w:sz w:val="20"/>
                        <w:szCs w:val="20"/>
                      </w:rPr>
                    </m:ctrlPr>
                  </m:sSupPr>
                  <m:e>
                    <m:r>
                      <m:rPr>
                        <m:sty m:val="b"/>
                      </m:rPr>
                      <w:rPr>
                        <w:rFonts w:ascii="Cambria Math" w:hAnsi="Cambria Math"/>
                        <w:sz w:val="20"/>
                        <w:szCs w:val="20"/>
                      </w:rPr>
                      <m:t>(Å</m:t>
                    </m:r>
                  </m:e>
                  <m:sup>
                    <m:r>
                      <m:rPr>
                        <m:sty m:val="b"/>
                      </m:rPr>
                      <w:rPr>
                        <w:rFonts w:ascii="Cambria Math" w:hAnsi="Cambria Math"/>
                        <w:sz w:val="20"/>
                        <w:szCs w:val="20"/>
                      </w:rPr>
                      <m:t>-1</m:t>
                    </m:r>
                  </m:sup>
                </m:sSup>
                <m:r>
                  <m:rPr>
                    <m:sty m:val="bi"/>
                  </m:rPr>
                  <w:rPr>
                    <w:rFonts w:ascii="Cambria Math" w:hAnsi="Cambria Math"/>
                    <w:sz w:val="20"/>
                    <w:szCs w:val="20"/>
                  </w:rPr>
                  <m:t>)</m:t>
                </m:r>
              </m:oMath>
            </m:oMathPara>
          </w:p>
        </w:tc>
        <w:tc>
          <w:tcPr>
            <w:tcW w:w="914" w:type="dxa"/>
          </w:tcPr>
          <w:p w14:paraId="55F11E32" w14:textId="77777777" w:rsidR="00483CA4" w:rsidRDefault="00483CA4" w:rsidP="00A020F6">
            <w:pPr>
              <w:jc w:val="center"/>
              <w:rPr>
                <w:rFonts w:ascii="Times New Roman" w:hAnsi="Times New Roman" w:cs="Times New Roman"/>
                <w:sz w:val="20"/>
                <w:szCs w:val="20"/>
                <w:vertAlign w:val="subscript"/>
              </w:rPr>
            </w:pPr>
            <w:r>
              <w:rPr>
                <w:rFonts w:ascii="Times New Roman" w:hAnsi="Times New Roman" w:cs="Times New Roman"/>
                <w:sz w:val="20"/>
                <w:szCs w:val="20"/>
              </w:rPr>
              <w:t>x</w:t>
            </w:r>
            <w:r>
              <w:rPr>
                <w:rFonts w:ascii="Times New Roman" w:hAnsi="Times New Roman" w:cs="Times New Roman"/>
                <w:sz w:val="20"/>
                <w:szCs w:val="20"/>
                <w:vertAlign w:val="subscript"/>
              </w:rPr>
              <w:t>3</w:t>
            </w:r>
          </w:p>
          <w:p w14:paraId="1E204C9E" w14:textId="77777777" w:rsidR="00483CA4" w:rsidRPr="00510C19" w:rsidRDefault="00483CA4" w:rsidP="00A020F6">
            <w:pPr>
              <w:rPr>
                <w:b/>
                <w:bCs/>
                <w:iCs/>
                <w:sz w:val="20"/>
                <w:szCs w:val="20"/>
              </w:rPr>
            </w:pPr>
            <m:oMathPara>
              <m:oMath>
                <m:sSup>
                  <m:sSupPr>
                    <m:ctrlPr>
                      <w:rPr>
                        <w:rFonts w:ascii="Cambria Math" w:hAnsi="Cambria Math"/>
                        <w:b/>
                        <w:bCs/>
                        <w:i/>
                        <w:iCs/>
                        <w:sz w:val="20"/>
                        <w:szCs w:val="20"/>
                      </w:rPr>
                    </m:ctrlPr>
                  </m:sSupPr>
                  <m:e>
                    <m:r>
                      <m:rPr>
                        <m:sty m:val="b"/>
                      </m:rPr>
                      <w:rPr>
                        <w:rFonts w:ascii="Cambria Math" w:hAnsi="Cambria Math"/>
                        <w:sz w:val="20"/>
                        <w:szCs w:val="20"/>
                      </w:rPr>
                      <m:t>(Å</m:t>
                    </m:r>
                  </m:e>
                  <m:sup>
                    <m:r>
                      <m:rPr>
                        <m:sty m:val="b"/>
                      </m:rPr>
                      <w:rPr>
                        <w:rFonts w:ascii="Cambria Math" w:hAnsi="Cambria Math"/>
                        <w:sz w:val="20"/>
                        <w:szCs w:val="20"/>
                      </w:rPr>
                      <m:t>-1</m:t>
                    </m:r>
                  </m:sup>
                </m:sSup>
                <m:r>
                  <m:rPr>
                    <m:sty m:val="bi"/>
                  </m:rPr>
                  <w:rPr>
                    <w:rFonts w:ascii="Cambria Math" w:hAnsi="Cambria Math"/>
                    <w:sz w:val="20"/>
                    <w:szCs w:val="20"/>
                  </w:rPr>
                  <m:t>)</m:t>
                </m:r>
              </m:oMath>
            </m:oMathPara>
          </w:p>
        </w:tc>
        <w:tc>
          <w:tcPr>
            <w:tcW w:w="961" w:type="dxa"/>
          </w:tcPr>
          <w:p w14:paraId="582804D1" w14:textId="77777777" w:rsidR="00483CA4" w:rsidRDefault="00483CA4" w:rsidP="00A020F6">
            <w:pPr>
              <w:jc w:val="center"/>
              <w:rPr>
                <w:rFonts w:ascii="Times New Roman" w:hAnsi="Times New Roman" w:cs="Times New Roman"/>
                <w:sz w:val="20"/>
                <w:szCs w:val="20"/>
                <w:vertAlign w:val="subscript"/>
              </w:rPr>
            </w:pPr>
            <w:r>
              <w:rPr>
                <w:rFonts w:ascii="Times New Roman" w:hAnsi="Times New Roman" w:cs="Times New Roman"/>
                <w:sz w:val="20"/>
                <w:szCs w:val="20"/>
              </w:rPr>
              <w:t>x</w:t>
            </w:r>
            <w:r>
              <w:rPr>
                <w:rFonts w:ascii="Times New Roman" w:hAnsi="Times New Roman" w:cs="Times New Roman"/>
                <w:sz w:val="20"/>
                <w:szCs w:val="20"/>
                <w:vertAlign w:val="subscript"/>
              </w:rPr>
              <w:t>4</w:t>
            </w:r>
          </w:p>
          <w:p w14:paraId="124DA157" w14:textId="77777777" w:rsidR="00483CA4" w:rsidRPr="00510C19" w:rsidRDefault="00483CA4" w:rsidP="00A020F6">
            <w:pPr>
              <w:rPr>
                <w:b/>
                <w:bCs/>
                <w:iCs/>
                <w:sz w:val="20"/>
                <w:szCs w:val="20"/>
              </w:rPr>
            </w:pPr>
            <m:oMathPara>
              <m:oMath>
                <m:sSup>
                  <m:sSupPr>
                    <m:ctrlPr>
                      <w:rPr>
                        <w:rFonts w:ascii="Cambria Math" w:hAnsi="Cambria Math"/>
                        <w:b/>
                        <w:bCs/>
                        <w:i/>
                        <w:iCs/>
                        <w:sz w:val="20"/>
                        <w:szCs w:val="20"/>
                      </w:rPr>
                    </m:ctrlPr>
                  </m:sSupPr>
                  <m:e>
                    <m:r>
                      <m:rPr>
                        <m:sty m:val="b"/>
                      </m:rPr>
                      <w:rPr>
                        <w:rFonts w:ascii="Cambria Math" w:hAnsi="Cambria Math"/>
                        <w:sz w:val="20"/>
                        <w:szCs w:val="20"/>
                      </w:rPr>
                      <m:t>(Å</m:t>
                    </m:r>
                  </m:e>
                  <m:sup>
                    <m:r>
                      <m:rPr>
                        <m:sty m:val="b"/>
                      </m:rPr>
                      <w:rPr>
                        <w:rFonts w:ascii="Cambria Math" w:hAnsi="Cambria Math"/>
                        <w:sz w:val="20"/>
                        <w:szCs w:val="20"/>
                      </w:rPr>
                      <m:t>-1</m:t>
                    </m:r>
                  </m:sup>
                </m:sSup>
                <m:r>
                  <m:rPr>
                    <m:sty m:val="bi"/>
                  </m:rPr>
                  <w:rPr>
                    <w:rFonts w:ascii="Cambria Math" w:hAnsi="Cambria Math"/>
                    <w:sz w:val="20"/>
                    <w:szCs w:val="20"/>
                  </w:rPr>
                  <m:t>)</m:t>
                </m:r>
              </m:oMath>
            </m:oMathPara>
          </w:p>
        </w:tc>
        <w:tc>
          <w:tcPr>
            <w:tcW w:w="916" w:type="dxa"/>
          </w:tcPr>
          <w:p w14:paraId="47335129" w14:textId="77777777" w:rsidR="00483CA4" w:rsidRDefault="00483CA4" w:rsidP="00A020F6">
            <w:pPr>
              <w:jc w:val="center"/>
              <w:rPr>
                <w:rFonts w:ascii="Times New Roman" w:hAnsi="Times New Roman" w:cs="Times New Roman"/>
                <w:sz w:val="20"/>
                <w:szCs w:val="20"/>
                <w:vertAlign w:val="subscript"/>
              </w:rPr>
            </w:pPr>
            <w:r>
              <w:rPr>
                <w:rFonts w:ascii="Times New Roman" w:hAnsi="Times New Roman" w:cs="Times New Roman"/>
                <w:sz w:val="20"/>
                <w:szCs w:val="20"/>
              </w:rPr>
              <w:t>x</w:t>
            </w:r>
            <w:r>
              <w:rPr>
                <w:rFonts w:ascii="Times New Roman" w:hAnsi="Times New Roman" w:cs="Times New Roman"/>
                <w:sz w:val="20"/>
                <w:szCs w:val="20"/>
                <w:vertAlign w:val="subscript"/>
              </w:rPr>
              <w:t>5</w:t>
            </w:r>
          </w:p>
          <w:p w14:paraId="16BD6179" w14:textId="77777777" w:rsidR="00483CA4" w:rsidRPr="00510C19" w:rsidRDefault="00483CA4" w:rsidP="00A020F6">
            <w:pPr>
              <w:rPr>
                <w:b/>
                <w:bCs/>
                <w:iCs/>
                <w:sz w:val="20"/>
                <w:szCs w:val="20"/>
              </w:rPr>
            </w:pPr>
            <m:oMathPara>
              <m:oMath>
                <m:sSup>
                  <m:sSupPr>
                    <m:ctrlPr>
                      <w:rPr>
                        <w:rFonts w:ascii="Cambria Math" w:hAnsi="Cambria Math"/>
                        <w:b/>
                        <w:bCs/>
                        <w:i/>
                        <w:iCs/>
                        <w:sz w:val="20"/>
                        <w:szCs w:val="20"/>
                      </w:rPr>
                    </m:ctrlPr>
                  </m:sSupPr>
                  <m:e>
                    <m:r>
                      <m:rPr>
                        <m:sty m:val="b"/>
                      </m:rPr>
                      <w:rPr>
                        <w:rFonts w:ascii="Cambria Math" w:hAnsi="Cambria Math"/>
                        <w:sz w:val="20"/>
                        <w:szCs w:val="20"/>
                      </w:rPr>
                      <m:t>(Å</m:t>
                    </m:r>
                  </m:e>
                  <m:sup>
                    <m:r>
                      <m:rPr>
                        <m:sty m:val="b"/>
                      </m:rPr>
                      <w:rPr>
                        <w:rFonts w:ascii="Cambria Math" w:hAnsi="Cambria Math"/>
                        <w:sz w:val="20"/>
                        <w:szCs w:val="20"/>
                      </w:rPr>
                      <m:t>-1</m:t>
                    </m:r>
                  </m:sup>
                </m:sSup>
                <m:r>
                  <m:rPr>
                    <m:sty m:val="bi"/>
                  </m:rPr>
                  <w:rPr>
                    <w:rFonts w:ascii="Cambria Math" w:hAnsi="Cambria Math"/>
                    <w:sz w:val="20"/>
                    <w:szCs w:val="20"/>
                  </w:rPr>
                  <m:t>)</m:t>
                </m:r>
              </m:oMath>
            </m:oMathPara>
          </w:p>
        </w:tc>
        <w:tc>
          <w:tcPr>
            <w:tcW w:w="916" w:type="dxa"/>
          </w:tcPr>
          <w:p w14:paraId="7A510EAF" w14:textId="77777777" w:rsidR="00483CA4" w:rsidRDefault="00483CA4" w:rsidP="00A020F6">
            <w:pPr>
              <w:jc w:val="center"/>
              <w:rPr>
                <w:rFonts w:ascii="Times New Roman" w:hAnsi="Times New Roman" w:cs="Times New Roman"/>
                <w:sz w:val="20"/>
                <w:szCs w:val="20"/>
                <w:vertAlign w:val="subscript"/>
              </w:rPr>
            </w:pPr>
            <w:r>
              <w:rPr>
                <w:rFonts w:ascii="Times New Roman" w:hAnsi="Times New Roman" w:cs="Times New Roman"/>
                <w:sz w:val="20"/>
                <w:szCs w:val="20"/>
              </w:rPr>
              <w:t>x</w:t>
            </w:r>
            <w:r>
              <w:rPr>
                <w:rFonts w:ascii="Times New Roman" w:hAnsi="Times New Roman" w:cs="Times New Roman"/>
                <w:sz w:val="20"/>
                <w:szCs w:val="20"/>
                <w:vertAlign w:val="subscript"/>
              </w:rPr>
              <w:t>6</w:t>
            </w:r>
          </w:p>
          <w:p w14:paraId="12AD4477" w14:textId="77777777" w:rsidR="00483CA4" w:rsidRPr="00510C19" w:rsidRDefault="00483CA4" w:rsidP="00A020F6">
            <w:pPr>
              <w:rPr>
                <w:b/>
                <w:bCs/>
                <w:iCs/>
                <w:sz w:val="20"/>
                <w:szCs w:val="20"/>
              </w:rPr>
            </w:pPr>
            <m:oMathPara>
              <m:oMath>
                <m:sSup>
                  <m:sSupPr>
                    <m:ctrlPr>
                      <w:rPr>
                        <w:rFonts w:ascii="Cambria Math" w:hAnsi="Cambria Math"/>
                        <w:b/>
                        <w:bCs/>
                        <w:i/>
                        <w:iCs/>
                        <w:sz w:val="20"/>
                        <w:szCs w:val="20"/>
                      </w:rPr>
                    </m:ctrlPr>
                  </m:sSupPr>
                  <m:e>
                    <m:r>
                      <m:rPr>
                        <m:sty m:val="b"/>
                      </m:rPr>
                      <w:rPr>
                        <w:rFonts w:ascii="Cambria Math" w:hAnsi="Cambria Math"/>
                        <w:sz w:val="20"/>
                        <w:szCs w:val="20"/>
                      </w:rPr>
                      <m:t>(Å</m:t>
                    </m:r>
                  </m:e>
                  <m:sup>
                    <m:r>
                      <m:rPr>
                        <m:sty m:val="b"/>
                      </m:rPr>
                      <w:rPr>
                        <w:rFonts w:ascii="Cambria Math" w:hAnsi="Cambria Math"/>
                        <w:sz w:val="20"/>
                        <w:szCs w:val="20"/>
                      </w:rPr>
                      <m:t>-1</m:t>
                    </m:r>
                  </m:sup>
                </m:sSup>
                <m:r>
                  <m:rPr>
                    <m:sty m:val="bi"/>
                  </m:rPr>
                  <w:rPr>
                    <w:rFonts w:ascii="Cambria Math" w:hAnsi="Cambria Math"/>
                    <w:sz w:val="20"/>
                    <w:szCs w:val="20"/>
                  </w:rPr>
                  <m:t>)</m:t>
                </m:r>
              </m:oMath>
            </m:oMathPara>
          </w:p>
        </w:tc>
        <w:tc>
          <w:tcPr>
            <w:tcW w:w="916" w:type="dxa"/>
          </w:tcPr>
          <w:p w14:paraId="1C284A7F" w14:textId="77777777" w:rsidR="00483CA4" w:rsidRDefault="00483CA4" w:rsidP="00A020F6">
            <w:pPr>
              <w:jc w:val="center"/>
              <w:rPr>
                <w:rFonts w:ascii="Times New Roman" w:hAnsi="Times New Roman" w:cs="Times New Roman"/>
                <w:sz w:val="20"/>
                <w:szCs w:val="20"/>
                <w:vertAlign w:val="subscript"/>
              </w:rPr>
            </w:pPr>
            <w:r>
              <w:rPr>
                <w:rFonts w:ascii="Times New Roman" w:hAnsi="Times New Roman" w:cs="Times New Roman"/>
                <w:sz w:val="20"/>
                <w:szCs w:val="20"/>
              </w:rPr>
              <w:t>x</w:t>
            </w:r>
            <w:r>
              <w:rPr>
                <w:rFonts w:ascii="Times New Roman" w:hAnsi="Times New Roman" w:cs="Times New Roman"/>
                <w:sz w:val="20"/>
                <w:szCs w:val="20"/>
                <w:vertAlign w:val="subscript"/>
              </w:rPr>
              <w:t>7</w:t>
            </w:r>
          </w:p>
          <w:p w14:paraId="50BEA5A1" w14:textId="77777777" w:rsidR="00483CA4" w:rsidRPr="00510C19" w:rsidRDefault="00483CA4" w:rsidP="00A020F6">
            <w:pPr>
              <w:rPr>
                <w:b/>
                <w:bCs/>
                <w:iCs/>
                <w:sz w:val="20"/>
                <w:szCs w:val="20"/>
              </w:rPr>
            </w:pPr>
            <m:oMathPara>
              <m:oMath>
                <m:sSup>
                  <m:sSupPr>
                    <m:ctrlPr>
                      <w:rPr>
                        <w:rFonts w:ascii="Cambria Math" w:hAnsi="Cambria Math"/>
                        <w:b/>
                        <w:bCs/>
                        <w:i/>
                        <w:iCs/>
                        <w:sz w:val="20"/>
                        <w:szCs w:val="20"/>
                      </w:rPr>
                    </m:ctrlPr>
                  </m:sSupPr>
                  <m:e>
                    <m:r>
                      <m:rPr>
                        <m:sty m:val="b"/>
                      </m:rPr>
                      <w:rPr>
                        <w:rFonts w:ascii="Cambria Math" w:hAnsi="Cambria Math"/>
                        <w:sz w:val="20"/>
                        <w:szCs w:val="20"/>
                      </w:rPr>
                      <m:t>(Å</m:t>
                    </m:r>
                  </m:e>
                  <m:sup>
                    <m:r>
                      <m:rPr>
                        <m:sty m:val="b"/>
                      </m:rPr>
                      <w:rPr>
                        <w:rFonts w:ascii="Cambria Math" w:hAnsi="Cambria Math"/>
                        <w:sz w:val="20"/>
                        <w:szCs w:val="20"/>
                      </w:rPr>
                      <m:t>-1</m:t>
                    </m:r>
                  </m:sup>
                </m:sSup>
                <m:r>
                  <m:rPr>
                    <m:sty m:val="bi"/>
                  </m:rPr>
                  <w:rPr>
                    <w:rFonts w:ascii="Cambria Math" w:hAnsi="Cambria Math"/>
                    <w:sz w:val="20"/>
                    <w:szCs w:val="20"/>
                  </w:rPr>
                  <m:t>)</m:t>
                </m:r>
              </m:oMath>
            </m:oMathPara>
          </w:p>
        </w:tc>
        <w:tc>
          <w:tcPr>
            <w:tcW w:w="916" w:type="dxa"/>
          </w:tcPr>
          <w:p w14:paraId="3CE4F3DF" w14:textId="77777777" w:rsidR="00483CA4" w:rsidRDefault="00483CA4" w:rsidP="00A020F6">
            <w:pPr>
              <w:jc w:val="center"/>
              <w:rPr>
                <w:rFonts w:ascii="Times New Roman" w:hAnsi="Times New Roman" w:cs="Times New Roman"/>
                <w:sz w:val="20"/>
                <w:szCs w:val="20"/>
                <w:vertAlign w:val="subscript"/>
              </w:rPr>
            </w:pPr>
            <w:r>
              <w:rPr>
                <w:rFonts w:ascii="Times New Roman" w:hAnsi="Times New Roman" w:cs="Times New Roman"/>
                <w:sz w:val="20"/>
                <w:szCs w:val="20"/>
              </w:rPr>
              <w:t>x</w:t>
            </w:r>
            <w:r>
              <w:rPr>
                <w:rFonts w:ascii="Times New Roman" w:hAnsi="Times New Roman" w:cs="Times New Roman"/>
                <w:sz w:val="20"/>
                <w:szCs w:val="20"/>
                <w:vertAlign w:val="subscript"/>
              </w:rPr>
              <w:t>8</w:t>
            </w:r>
          </w:p>
          <w:p w14:paraId="366C7872" w14:textId="77777777" w:rsidR="00483CA4" w:rsidRPr="00510C19" w:rsidRDefault="00483CA4" w:rsidP="00A020F6">
            <w:pPr>
              <w:rPr>
                <w:b/>
                <w:bCs/>
                <w:iCs/>
                <w:sz w:val="20"/>
                <w:szCs w:val="20"/>
              </w:rPr>
            </w:pPr>
            <m:oMathPara>
              <m:oMath>
                <m:sSup>
                  <m:sSupPr>
                    <m:ctrlPr>
                      <w:rPr>
                        <w:rFonts w:ascii="Cambria Math" w:hAnsi="Cambria Math"/>
                        <w:b/>
                        <w:bCs/>
                        <w:i/>
                        <w:iCs/>
                        <w:sz w:val="20"/>
                        <w:szCs w:val="20"/>
                      </w:rPr>
                    </m:ctrlPr>
                  </m:sSupPr>
                  <m:e>
                    <m:r>
                      <m:rPr>
                        <m:sty m:val="b"/>
                      </m:rPr>
                      <w:rPr>
                        <w:rFonts w:ascii="Cambria Math" w:hAnsi="Cambria Math"/>
                        <w:sz w:val="20"/>
                        <w:szCs w:val="20"/>
                      </w:rPr>
                      <m:t>(Å</m:t>
                    </m:r>
                  </m:e>
                  <m:sup>
                    <m:r>
                      <m:rPr>
                        <m:sty m:val="b"/>
                      </m:rPr>
                      <w:rPr>
                        <w:rFonts w:ascii="Cambria Math" w:hAnsi="Cambria Math"/>
                        <w:sz w:val="20"/>
                        <w:szCs w:val="20"/>
                      </w:rPr>
                      <m:t>-1</m:t>
                    </m:r>
                  </m:sup>
                </m:sSup>
                <m:r>
                  <m:rPr>
                    <m:sty m:val="bi"/>
                  </m:rPr>
                  <w:rPr>
                    <w:rFonts w:ascii="Cambria Math" w:hAnsi="Cambria Math"/>
                    <w:sz w:val="20"/>
                    <w:szCs w:val="20"/>
                  </w:rPr>
                  <m:t>)</m:t>
                </m:r>
              </m:oMath>
            </m:oMathPara>
          </w:p>
        </w:tc>
        <w:tc>
          <w:tcPr>
            <w:tcW w:w="918" w:type="dxa"/>
          </w:tcPr>
          <w:p w14:paraId="7A557D5C" w14:textId="77777777" w:rsidR="00483CA4" w:rsidRDefault="00483CA4" w:rsidP="00A020F6">
            <w:pPr>
              <w:jc w:val="center"/>
              <w:rPr>
                <w:rFonts w:ascii="Times New Roman" w:hAnsi="Times New Roman" w:cs="Times New Roman"/>
                <w:sz w:val="20"/>
                <w:szCs w:val="20"/>
                <w:vertAlign w:val="subscript"/>
              </w:rPr>
            </w:pPr>
            <w:r>
              <w:rPr>
                <w:rFonts w:ascii="Times New Roman" w:hAnsi="Times New Roman" w:cs="Times New Roman"/>
                <w:sz w:val="20"/>
                <w:szCs w:val="20"/>
              </w:rPr>
              <w:t>x</w:t>
            </w:r>
            <w:r>
              <w:rPr>
                <w:rFonts w:ascii="Times New Roman" w:hAnsi="Times New Roman" w:cs="Times New Roman"/>
                <w:sz w:val="20"/>
                <w:szCs w:val="20"/>
                <w:vertAlign w:val="subscript"/>
              </w:rPr>
              <w:t>9</w:t>
            </w:r>
          </w:p>
          <w:p w14:paraId="3CB72B5B" w14:textId="77777777" w:rsidR="00483CA4" w:rsidRPr="00510C19" w:rsidRDefault="00483CA4" w:rsidP="00A020F6">
            <w:pPr>
              <w:rPr>
                <w:b/>
                <w:bCs/>
                <w:iCs/>
                <w:sz w:val="20"/>
                <w:szCs w:val="20"/>
              </w:rPr>
            </w:pPr>
            <m:oMathPara>
              <m:oMath>
                <m:sSup>
                  <m:sSupPr>
                    <m:ctrlPr>
                      <w:rPr>
                        <w:rFonts w:ascii="Cambria Math" w:hAnsi="Cambria Math"/>
                        <w:b/>
                        <w:bCs/>
                        <w:i/>
                        <w:iCs/>
                        <w:sz w:val="20"/>
                        <w:szCs w:val="20"/>
                      </w:rPr>
                    </m:ctrlPr>
                  </m:sSupPr>
                  <m:e>
                    <m:r>
                      <m:rPr>
                        <m:sty m:val="b"/>
                      </m:rPr>
                      <w:rPr>
                        <w:rFonts w:ascii="Cambria Math" w:hAnsi="Cambria Math"/>
                        <w:sz w:val="20"/>
                        <w:szCs w:val="20"/>
                      </w:rPr>
                      <m:t>(Å</m:t>
                    </m:r>
                  </m:e>
                  <m:sup>
                    <m:r>
                      <m:rPr>
                        <m:sty m:val="b"/>
                      </m:rPr>
                      <w:rPr>
                        <w:rFonts w:ascii="Cambria Math" w:hAnsi="Cambria Math"/>
                        <w:sz w:val="20"/>
                        <w:szCs w:val="20"/>
                      </w:rPr>
                      <m:t>-1</m:t>
                    </m:r>
                  </m:sup>
                </m:sSup>
                <m:r>
                  <m:rPr>
                    <m:sty m:val="bi"/>
                  </m:rPr>
                  <w:rPr>
                    <w:rFonts w:ascii="Cambria Math" w:hAnsi="Cambria Math"/>
                    <w:sz w:val="20"/>
                    <w:szCs w:val="20"/>
                  </w:rPr>
                  <m:t>)</m:t>
                </m:r>
              </m:oMath>
            </m:oMathPara>
          </w:p>
        </w:tc>
      </w:tr>
      <w:tr w:rsidR="00483CA4" w14:paraId="7D3FA6DC" w14:textId="77777777" w:rsidTr="00D77F29">
        <w:tc>
          <w:tcPr>
            <w:tcW w:w="915" w:type="dxa"/>
          </w:tcPr>
          <w:p w14:paraId="5EC30CD8" w14:textId="02849AB4" w:rsidR="00483CA4" w:rsidRPr="00C50D0D" w:rsidRDefault="003D4FC2" w:rsidP="00A020F6">
            <w:pPr>
              <w:jc w:val="center"/>
              <w:rPr>
                <w:rFonts w:ascii="Times New Roman" w:hAnsi="Times New Roman" w:cs="Times New Roman"/>
                <w:sz w:val="16"/>
                <w:szCs w:val="16"/>
              </w:rPr>
            </w:pPr>
            <w:r>
              <w:rPr>
                <w:rFonts w:ascii="Times New Roman" w:hAnsi="Times New Roman" w:cs="Times New Roman"/>
                <w:sz w:val="20"/>
                <w:szCs w:val="20"/>
              </w:rPr>
              <w:t>2.2734</w:t>
            </w:r>
          </w:p>
        </w:tc>
        <w:tc>
          <w:tcPr>
            <w:tcW w:w="918" w:type="dxa"/>
          </w:tcPr>
          <w:p w14:paraId="7BD0A8D6" w14:textId="01666DE3" w:rsidR="00483CA4" w:rsidRDefault="003D4FC2" w:rsidP="00A020F6">
            <w:pPr>
              <w:jc w:val="center"/>
              <w:rPr>
                <w:rFonts w:ascii="Times New Roman" w:hAnsi="Times New Roman" w:cs="Times New Roman"/>
                <w:sz w:val="20"/>
                <w:szCs w:val="20"/>
              </w:rPr>
            </w:pPr>
            <w:r>
              <w:rPr>
                <w:rFonts w:ascii="Times New Roman" w:hAnsi="Times New Roman" w:cs="Times New Roman"/>
                <w:sz w:val="20"/>
                <w:szCs w:val="20"/>
              </w:rPr>
              <w:t>-11.6116</w:t>
            </w:r>
          </w:p>
        </w:tc>
        <w:tc>
          <w:tcPr>
            <w:tcW w:w="914" w:type="dxa"/>
          </w:tcPr>
          <w:p w14:paraId="0EEA08F0" w14:textId="3186EFA8" w:rsidR="00483CA4" w:rsidRDefault="003D4FC2" w:rsidP="00A020F6">
            <w:pPr>
              <w:jc w:val="center"/>
              <w:rPr>
                <w:rFonts w:ascii="Times New Roman" w:hAnsi="Times New Roman" w:cs="Times New Roman"/>
                <w:sz w:val="20"/>
                <w:szCs w:val="20"/>
              </w:rPr>
            </w:pPr>
            <w:r>
              <w:rPr>
                <w:rFonts w:ascii="Times New Roman" w:hAnsi="Times New Roman" w:cs="Times New Roman"/>
                <w:sz w:val="20"/>
                <w:szCs w:val="20"/>
              </w:rPr>
              <w:t>-0.13</w:t>
            </w:r>
          </w:p>
        </w:tc>
        <w:tc>
          <w:tcPr>
            <w:tcW w:w="961" w:type="dxa"/>
          </w:tcPr>
          <w:p w14:paraId="4365A7F1" w14:textId="18B7F510" w:rsidR="00483CA4" w:rsidRDefault="003D4FC2" w:rsidP="00A020F6">
            <w:pPr>
              <w:jc w:val="center"/>
              <w:rPr>
                <w:rFonts w:ascii="Times New Roman" w:hAnsi="Times New Roman" w:cs="Times New Roman"/>
                <w:sz w:val="20"/>
                <w:szCs w:val="20"/>
              </w:rPr>
            </w:pPr>
            <m:oMathPara>
              <m:oMath>
                <m:r>
                  <w:rPr>
                    <w:rFonts w:ascii="Cambria Math" w:hAnsi="Cambria Math" w:cs="Times New Roman"/>
                    <w:sz w:val="20"/>
                    <w:szCs w:val="20"/>
                  </w:rPr>
                  <m:t>-5.0158</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m:t>
                    </m:r>
                    <m:r>
                      <w:rPr>
                        <w:rFonts w:ascii="Cambria Math" w:hAnsi="Cambria Math" w:cs="Times New Roman"/>
                        <w:sz w:val="20"/>
                        <w:szCs w:val="20"/>
                      </w:rPr>
                      <m:t>3</m:t>
                    </m:r>
                  </m:sup>
                </m:sSup>
              </m:oMath>
            </m:oMathPara>
          </w:p>
        </w:tc>
        <w:tc>
          <w:tcPr>
            <w:tcW w:w="916" w:type="dxa"/>
          </w:tcPr>
          <w:p w14:paraId="2DE8B0B4" w14:textId="635BA56A" w:rsidR="00483CA4" w:rsidRDefault="003D4FC2" w:rsidP="00A020F6">
            <w:pPr>
              <w:jc w:val="center"/>
              <w:rPr>
                <w:rFonts w:ascii="Times New Roman" w:hAnsi="Times New Roman" w:cs="Times New Roman"/>
                <w:sz w:val="20"/>
                <w:szCs w:val="20"/>
              </w:rPr>
            </w:pPr>
            <w:r>
              <w:rPr>
                <w:rFonts w:ascii="Times New Roman" w:hAnsi="Times New Roman" w:cs="Times New Roman"/>
                <w:sz w:val="20"/>
                <w:szCs w:val="20"/>
              </w:rPr>
              <w:t>1.9502</w:t>
            </w:r>
          </w:p>
        </w:tc>
        <w:tc>
          <w:tcPr>
            <w:tcW w:w="916" w:type="dxa"/>
          </w:tcPr>
          <w:p w14:paraId="52CFAF4C" w14:textId="5E2908CF" w:rsidR="00483CA4" w:rsidRDefault="003D4FC2" w:rsidP="00A020F6">
            <w:pPr>
              <w:jc w:val="center"/>
              <w:rPr>
                <w:rFonts w:ascii="Times New Roman" w:hAnsi="Times New Roman" w:cs="Times New Roman"/>
                <w:sz w:val="20"/>
                <w:szCs w:val="20"/>
              </w:rPr>
            </w:pPr>
            <w:r>
              <w:rPr>
                <w:rFonts w:ascii="Times New Roman" w:hAnsi="Times New Roman" w:cs="Times New Roman"/>
                <w:sz w:val="20"/>
                <w:szCs w:val="20"/>
              </w:rPr>
              <w:t>4.0718</w:t>
            </w:r>
          </w:p>
        </w:tc>
        <w:tc>
          <w:tcPr>
            <w:tcW w:w="916" w:type="dxa"/>
          </w:tcPr>
          <w:p w14:paraId="0484E283" w14:textId="2921BA3E" w:rsidR="00483CA4" w:rsidRDefault="003D4FC2" w:rsidP="00A020F6">
            <w:pPr>
              <w:jc w:val="center"/>
              <w:rPr>
                <w:rFonts w:ascii="Times New Roman" w:hAnsi="Times New Roman" w:cs="Times New Roman"/>
                <w:sz w:val="20"/>
                <w:szCs w:val="20"/>
              </w:rPr>
            </w:pPr>
            <w:r>
              <w:rPr>
                <w:rFonts w:ascii="Times New Roman" w:hAnsi="Times New Roman" w:cs="Times New Roman"/>
                <w:sz w:val="20"/>
                <w:szCs w:val="20"/>
              </w:rPr>
              <w:t>4.7272</w:t>
            </w:r>
          </w:p>
        </w:tc>
        <w:tc>
          <w:tcPr>
            <w:tcW w:w="916" w:type="dxa"/>
          </w:tcPr>
          <w:p w14:paraId="78F25E47" w14:textId="48AFC833" w:rsidR="00483CA4" w:rsidRDefault="003D4FC2" w:rsidP="00A020F6">
            <w:pPr>
              <w:jc w:val="center"/>
              <w:rPr>
                <w:rFonts w:ascii="Times New Roman" w:hAnsi="Times New Roman" w:cs="Times New Roman"/>
                <w:sz w:val="20"/>
                <w:szCs w:val="20"/>
              </w:rPr>
            </w:pPr>
            <w:r>
              <w:rPr>
                <w:rFonts w:ascii="Times New Roman" w:hAnsi="Times New Roman" w:cs="Times New Roman"/>
                <w:sz w:val="20"/>
                <w:szCs w:val="20"/>
              </w:rPr>
              <w:t>4.3241</w:t>
            </w:r>
          </w:p>
        </w:tc>
        <w:tc>
          <w:tcPr>
            <w:tcW w:w="918" w:type="dxa"/>
          </w:tcPr>
          <w:p w14:paraId="0517CDD2" w14:textId="47A16452" w:rsidR="00483CA4" w:rsidRDefault="003D4FC2" w:rsidP="003D4FC2">
            <w:pPr>
              <w:jc w:val="center"/>
              <w:rPr>
                <w:rFonts w:ascii="Times New Roman" w:hAnsi="Times New Roman" w:cs="Times New Roman"/>
                <w:sz w:val="20"/>
                <w:szCs w:val="20"/>
              </w:rPr>
            </w:pPr>
            <m:oMathPara>
              <m:oMath>
                <m:r>
                  <w:rPr>
                    <w:rFonts w:ascii="Cambria Math" w:hAnsi="Cambria Math" w:cs="Times New Roman"/>
                    <w:sz w:val="20"/>
                    <w:szCs w:val="20"/>
                  </w:rPr>
                  <m:t>4.4062</m:t>
                </m:r>
              </m:oMath>
            </m:oMathPara>
          </w:p>
        </w:tc>
      </w:tr>
    </w:tbl>
    <w:p w14:paraId="5DC7D0FA" w14:textId="70B8970F" w:rsidR="00D77F29" w:rsidRPr="003D3C9E" w:rsidRDefault="00D77F29" w:rsidP="00D77F29">
      <w:pPr>
        <w:jc w:val="left"/>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0.9559</m:t>
          </m:r>
        </m:oMath>
      </m:oMathPara>
    </w:p>
    <w:p w14:paraId="6846B16E" w14:textId="77777777" w:rsidR="00D77F29" w:rsidRDefault="00D77F29" w:rsidP="00CC11B9">
      <w:pPr>
        <w:jc w:val="left"/>
      </w:pPr>
    </w:p>
    <w:p w14:paraId="7B11C603" w14:textId="36783F3E" w:rsidR="00D77F29" w:rsidRDefault="00D80112" w:rsidP="00CC11B9">
      <w:pPr>
        <w:jc w:val="left"/>
      </w:pPr>
      <w:r>
        <w:t>What I am thinking:</w:t>
      </w:r>
    </w:p>
    <w:p w14:paraId="7B6133D9" w14:textId="77777777" w:rsidR="00483CA4" w:rsidRDefault="00483CA4" w:rsidP="00CC11B9">
      <w:pPr>
        <w:jc w:val="left"/>
      </w:pPr>
    </w:p>
    <w:p w14:paraId="5B0F18D9" w14:textId="77777777" w:rsidR="00A25B97" w:rsidRDefault="00483CA4" w:rsidP="00CC11B9">
      <w:pPr>
        <w:jc w:val="left"/>
      </w:pPr>
      <w:r>
        <w:t xml:space="preserve">After calculating the R^2 number and plotting the cost function, I found that the R^2 number is very close to 1, which means the function should fitted the data very well. However, according to the plot, the accuracy of fitting was not high enough. In order to figure out this problem, I checked Jiazhao's program and </w:t>
      </w:r>
      <w:r w:rsidR="00A25B97">
        <w:t xml:space="preserve">PowerPoint. I found that he added a Gaussian function in cost function. Accordingly, I added a Gaussian function in a similar position in my code. </w:t>
      </w:r>
    </w:p>
    <w:p w14:paraId="6D3910F9" w14:textId="77777777" w:rsidR="00483CA4" w:rsidRDefault="00A25B97" w:rsidP="00CC11B9">
      <w:pPr>
        <w:jc w:val="left"/>
      </w:pPr>
      <w:r>
        <w:t>Here is the result:</w:t>
      </w:r>
    </w:p>
    <w:p w14:paraId="46D0E661" w14:textId="77777777" w:rsidR="00A25B97" w:rsidRDefault="00A25B97" w:rsidP="00CC11B9">
      <w:pPr>
        <w:jc w:val="left"/>
      </w:pPr>
      <w:r>
        <w:t>Plot:</w:t>
      </w:r>
    </w:p>
    <w:p w14:paraId="5722FD4A" w14:textId="77777777" w:rsidR="00A25B97" w:rsidRDefault="00A25B97" w:rsidP="00CC11B9">
      <w:pPr>
        <w:jc w:val="left"/>
      </w:pPr>
      <w:r>
        <w:rPr>
          <w:noProof/>
        </w:rPr>
        <w:drawing>
          <wp:inline distT="0" distB="0" distL="0" distR="0" wp14:anchorId="120676BB" wp14:editId="1D059790">
            <wp:extent cx="5268595" cy="3948430"/>
            <wp:effectExtent l="0" t="0" r="0" b="0"/>
            <wp:docPr id="3" name="图片 3" descr="/Users/TMac/Desktop/Research/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TMac/Desktop/Research/Figure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8595" cy="3948430"/>
                    </a:xfrm>
                    <a:prstGeom prst="rect">
                      <a:avLst/>
                    </a:prstGeom>
                    <a:noFill/>
                    <a:ln>
                      <a:noFill/>
                    </a:ln>
                  </pic:spPr>
                </pic:pic>
              </a:graphicData>
            </a:graphic>
          </wp:inline>
        </w:drawing>
      </w:r>
    </w:p>
    <w:p w14:paraId="745BE8DB" w14:textId="77777777" w:rsidR="00A25B97" w:rsidRDefault="00A25B97" w:rsidP="00CC11B9">
      <w:pPr>
        <w:jc w:val="left"/>
      </w:pPr>
      <w:r>
        <w:rPr>
          <w:noProof/>
        </w:rPr>
        <w:drawing>
          <wp:inline distT="0" distB="0" distL="0" distR="0" wp14:anchorId="7A94288E" wp14:editId="20E4C719">
            <wp:extent cx="5268595" cy="3948430"/>
            <wp:effectExtent l="0" t="0" r="0" b="0"/>
            <wp:docPr id="2" name="图片 2" descr="/Users/TMac/Desktop/Research/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Mac/Desktop/Research/Figure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8595" cy="3948430"/>
                    </a:xfrm>
                    <a:prstGeom prst="rect">
                      <a:avLst/>
                    </a:prstGeom>
                    <a:noFill/>
                    <a:ln>
                      <a:noFill/>
                    </a:ln>
                  </pic:spPr>
                </pic:pic>
              </a:graphicData>
            </a:graphic>
          </wp:inline>
        </w:drawing>
      </w:r>
    </w:p>
    <w:p w14:paraId="050105C2" w14:textId="77777777" w:rsidR="00A25B97" w:rsidRDefault="00A25B97" w:rsidP="00CC11B9">
      <w:pPr>
        <w:jc w:val="left"/>
      </w:pPr>
      <w:r>
        <w:rPr>
          <w:noProof/>
        </w:rPr>
        <w:drawing>
          <wp:inline distT="0" distB="0" distL="0" distR="0" wp14:anchorId="03B6D923" wp14:editId="18B4B908">
            <wp:extent cx="5268595" cy="3948430"/>
            <wp:effectExtent l="0" t="0" r="0" b="0"/>
            <wp:docPr id="4" name="图片 4" descr="/Users/TMac/Desktop/Research/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TMac/Desktop/Research/Figure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3948430"/>
                    </a:xfrm>
                    <a:prstGeom prst="rect">
                      <a:avLst/>
                    </a:prstGeom>
                    <a:noFill/>
                    <a:ln>
                      <a:noFill/>
                    </a:ln>
                  </pic:spPr>
                </pic:pic>
              </a:graphicData>
            </a:graphic>
          </wp:inline>
        </w:drawing>
      </w:r>
    </w:p>
    <w:p w14:paraId="3E1F0F4E" w14:textId="77777777" w:rsidR="00D80112" w:rsidRDefault="00D80112" w:rsidP="00CC11B9">
      <w:pPr>
        <w:jc w:val="left"/>
      </w:pPr>
    </w:p>
    <w:p w14:paraId="489B0A36" w14:textId="77777777" w:rsidR="00D80112" w:rsidRDefault="00D80112" w:rsidP="00CC11B9">
      <w:pPr>
        <w:jc w:val="left"/>
      </w:pPr>
    </w:p>
    <w:p w14:paraId="7EE3A283" w14:textId="77777777" w:rsidR="00D80112" w:rsidRDefault="00D80112" w:rsidP="00CC11B9">
      <w:pPr>
        <w:jc w:val="left"/>
      </w:pPr>
    </w:p>
    <w:p w14:paraId="5CF4D8D5" w14:textId="77777777" w:rsidR="00D80112" w:rsidRDefault="00D80112" w:rsidP="00CC11B9">
      <w:pPr>
        <w:jc w:val="left"/>
      </w:pPr>
    </w:p>
    <w:tbl>
      <w:tblPr>
        <w:tblStyle w:val="a3"/>
        <w:tblW w:w="0" w:type="auto"/>
        <w:tblLook w:val="04A0" w:firstRow="1" w:lastRow="0" w:firstColumn="1" w:lastColumn="0" w:noHBand="0" w:noVBand="1"/>
      </w:tblPr>
      <w:tblGrid>
        <w:gridCol w:w="1184"/>
        <w:gridCol w:w="1184"/>
        <w:gridCol w:w="1184"/>
        <w:gridCol w:w="1184"/>
        <w:gridCol w:w="1184"/>
        <w:gridCol w:w="1185"/>
      </w:tblGrid>
      <w:tr w:rsidR="00A25B97" w14:paraId="1B959C3F" w14:textId="77777777" w:rsidTr="00A020F6">
        <w:tc>
          <w:tcPr>
            <w:tcW w:w="1184" w:type="dxa"/>
          </w:tcPr>
          <w:p w14:paraId="1346A20B" w14:textId="77777777" w:rsidR="00A25B97" w:rsidRDefault="00A25B97" w:rsidP="00A020F6">
            <w:pPr>
              <w:jc w:val="center"/>
              <w:rPr>
                <w:rFonts w:ascii="Times New Roman" w:hAnsi="Times New Roman" w:cs="Times New Roman"/>
                <w:b/>
                <w:bCs/>
                <w:iCs/>
                <w:sz w:val="20"/>
                <w:szCs w:val="20"/>
              </w:rPr>
            </w:pPr>
            <m:oMathPara>
              <m:oMath>
                <m:r>
                  <m:rPr>
                    <m:sty m:val="bi"/>
                  </m:rPr>
                  <w:rPr>
                    <w:rFonts w:ascii="Cambria Math" w:hAnsi="Cambria Math" w:cs="Times New Roman"/>
                    <w:sz w:val="20"/>
                    <w:szCs w:val="20"/>
                  </w:rPr>
                  <m:t>ξ</m:t>
                </m:r>
              </m:oMath>
            </m:oMathPara>
          </w:p>
          <w:p w14:paraId="17C34D2D" w14:textId="77777777" w:rsidR="00A25B97" w:rsidRPr="00FD0358" w:rsidRDefault="00A25B97" w:rsidP="00A020F6">
            <w:pPr>
              <w:jc w:val="center"/>
              <w:rPr>
                <w:b/>
                <w:bCs/>
                <w:iCs/>
                <w:sz w:val="20"/>
                <w:szCs w:val="20"/>
              </w:rPr>
            </w:pPr>
            <w:r>
              <w:rPr>
                <w:rFonts w:ascii="Times New Roman" w:hAnsi="Times New Roman" w:cs="Times New Roman"/>
                <w:b/>
                <w:bCs/>
                <w:iCs/>
                <w:sz w:val="20"/>
                <w:szCs w:val="20"/>
              </w:rPr>
              <w:t>(</w:t>
            </w:r>
            <m:oMath>
              <m:r>
                <m:rPr>
                  <m:sty m:val="b"/>
                </m:rPr>
                <w:rPr>
                  <w:rFonts w:ascii="Cambria Math" w:hAnsi="Cambria Math"/>
                  <w:sz w:val="20"/>
                  <w:szCs w:val="20"/>
                </w:rPr>
                <m:t>Å</m:t>
              </m:r>
            </m:oMath>
            <w:r>
              <w:rPr>
                <w:rFonts w:ascii="Times New Roman" w:hAnsi="Times New Roman" w:cs="Times New Roman"/>
                <w:b/>
                <w:bCs/>
                <w:iCs/>
                <w:sz w:val="20"/>
                <w:szCs w:val="20"/>
              </w:rPr>
              <w:t>)</w:t>
            </w:r>
          </w:p>
        </w:tc>
        <w:tc>
          <w:tcPr>
            <w:tcW w:w="1184" w:type="dxa"/>
          </w:tcPr>
          <w:p w14:paraId="3A746E45" w14:textId="77777777" w:rsidR="00A25B97" w:rsidRDefault="00A25B97" w:rsidP="00A020F6">
            <w:pPr>
              <w:jc w:val="center"/>
              <w:rPr>
                <w:rFonts w:ascii="Times New Roman" w:hAnsi="Times New Roman" w:cs="Times New Roman"/>
                <w:sz w:val="20"/>
                <w:szCs w:val="20"/>
              </w:rPr>
            </w:pPr>
            <w:r>
              <w:rPr>
                <w:rFonts w:ascii="Times New Roman" w:hAnsi="Times New Roman" w:cs="Times New Roman"/>
                <w:sz w:val="20"/>
                <w:szCs w:val="20"/>
              </w:rPr>
              <w:t>A</w:t>
            </w:r>
          </w:p>
          <w:p w14:paraId="1FB72C61" w14:textId="77777777" w:rsidR="00A25B97" w:rsidRDefault="00A25B97" w:rsidP="00A020F6">
            <w:pPr>
              <w:jc w:val="center"/>
              <w:rPr>
                <w:rFonts w:ascii="Times New Roman" w:hAnsi="Times New Roman" w:cs="Times New Roman"/>
                <w:sz w:val="20"/>
                <w:szCs w:val="20"/>
              </w:rPr>
            </w:pPr>
            <w:r>
              <w:rPr>
                <w:rFonts w:ascii="Times New Roman" w:hAnsi="Times New Roman" w:cs="Times New Roman"/>
                <w:sz w:val="20"/>
                <w:szCs w:val="20"/>
              </w:rPr>
              <w:t>arbitrary unit</w:t>
            </w:r>
          </w:p>
        </w:tc>
        <w:tc>
          <w:tcPr>
            <w:tcW w:w="1184" w:type="dxa"/>
          </w:tcPr>
          <w:p w14:paraId="512E3A83" w14:textId="77777777" w:rsidR="00A25B97" w:rsidRDefault="00A25B97" w:rsidP="00A020F6">
            <w:pPr>
              <w:jc w:val="center"/>
              <w:rPr>
                <w:rFonts w:ascii="Times New Roman" w:hAnsi="Times New Roman" w:cs="Times New Roman"/>
                <w:sz w:val="20"/>
                <w:szCs w:val="20"/>
              </w:rPr>
            </w:pPr>
            <w:r>
              <w:rPr>
                <w:rFonts w:ascii="Times New Roman" w:hAnsi="Times New Roman" w:cs="Times New Roman"/>
                <w:sz w:val="20"/>
                <w:szCs w:val="20"/>
              </w:rPr>
              <w:t xml:space="preserve">B </w:t>
            </w:r>
          </w:p>
          <w:p w14:paraId="7587930C" w14:textId="77777777" w:rsidR="00A25B97" w:rsidRDefault="00A25B97" w:rsidP="00A020F6">
            <w:pPr>
              <w:jc w:val="center"/>
              <w:rPr>
                <w:rFonts w:ascii="Times New Roman" w:hAnsi="Times New Roman" w:cs="Times New Roman"/>
                <w:sz w:val="20"/>
                <w:szCs w:val="20"/>
              </w:rPr>
            </w:pPr>
            <w:r>
              <w:rPr>
                <w:rFonts w:ascii="Times New Roman" w:hAnsi="Times New Roman" w:cs="Times New Roman"/>
                <w:sz w:val="20"/>
                <w:szCs w:val="20"/>
              </w:rPr>
              <w:t>arbitrary unit</w:t>
            </w:r>
          </w:p>
        </w:tc>
        <w:tc>
          <w:tcPr>
            <w:tcW w:w="1184" w:type="dxa"/>
          </w:tcPr>
          <w:p w14:paraId="6D211CEE" w14:textId="77777777" w:rsidR="00A25B97" w:rsidRPr="00FD0358" w:rsidRDefault="00A25B97" w:rsidP="00A020F6">
            <w:pPr>
              <w:rPr>
                <w:b/>
                <w:bCs/>
                <w:iCs/>
                <w:sz w:val="20"/>
                <w:szCs w:val="20"/>
              </w:rPr>
            </w:pPr>
            <m:oMathPara>
              <m:oMathParaPr>
                <m:jc m:val="centerGroup"/>
              </m:oMathParaPr>
              <m:oMath>
                <m:sSub>
                  <m:sSubPr>
                    <m:ctrlPr>
                      <w:rPr>
                        <w:rFonts w:ascii="Cambria Math" w:hAnsi="Cambria Math" w:cs="Times New Roman"/>
                        <w:b/>
                        <w:bCs/>
                        <w:i/>
                        <w:iCs/>
                        <w:sz w:val="20"/>
                        <w:szCs w:val="20"/>
                      </w:rPr>
                    </m:ctrlPr>
                  </m:sSubPr>
                  <m:e>
                    <m:r>
                      <m:rPr>
                        <m:sty m:val="bi"/>
                      </m:rPr>
                      <w:rPr>
                        <w:rFonts w:ascii="Cambria Math" w:hAnsi="Cambria Math" w:cs="Times New Roman"/>
                        <w:sz w:val="20"/>
                        <w:szCs w:val="20"/>
                      </w:rPr>
                      <m:t>X</m:t>
                    </m:r>
                  </m:e>
                  <m:sub>
                    <m:r>
                      <m:rPr>
                        <m:sty m:val="bi"/>
                      </m:rPr>
                      <w:rPr>
                        <w:rFonts w:ascii="Cambria Math" w:hAnsi="Cambria Math" w:cs="Times New Roman"/>
                        <w:sz w:val="20"/>
                        <w:szCs w:val="20"/>
                      </w:rPr>
                      <m:t>C</m:t>
                    </m:r>
                  </m:sub>
                </m:sSub>
                <m:r>
                  <w:rPr>
                    <w:rFonts w:ascii="Cambria Math" w:hAnsi="Cambria Math"/>
                    <w:color w:val="000000" w:themeColor="text1"/>
                    <w:kern w:val="24"/>
                    <w:sz w:val="28"/>
                    <w:szCs w:val="28"/>
                  </w:rPr>
                  <m:t xml:space="preserve"> </m:t>
                </m:r>
              </m:oMath>
            </m:oMathPara>
          </w:p>
          <w:p w14:paraId="2A5FD41E" w14:textId="77777777" w:rsidR="00A25B97" w:rsidRPr="00FD0358" w:rsidRDefault="00A25B97" w:rsidP="00A020F6">
            <w:pPr>
              <w:rPr>
                <w:b/>
                <w:bCs/>
                <w:iCs/>
                <w:sz w:val="20"/>
                <w:szCs w:val="20"/>
              </w:rPr>
            </w:pPr>
            <m:oMathPara>
              <m:oMathParaPr>
                <m:jc m:val="centerGroup"/>
              </m:oMathParaPr>
              <m:oMath>
                <m:sSup>
                  <m:sSupPr>
                    <m:ctrlPr>
                      <w:rPr>
                        <w:rFonts w:ascii="Cambria Math" w:hAnsi="Cambria Math"/>
                        <w:b/>
                        <w:bCs/>
                        <w:i/>
                        <w:iCs/>
                        <w:sz w:val="20"/>
                        <w:szCs w:val="20"/>
                      </w:rPr>
                    </m:ctrlPr>
                  </m:sSupPr>
                  <m:e>
                    <m:r>
                      <m:rPr>
                        <m:sty m:val="b"/>
                      </m:rPr>
                      <w:rPr>
                        <w:rFonts w:ascii="Cambria Math" w:hAnsi="Cambria Math"/>
                        <w:sz w:val="20"/>
                        <w:szCs w:val="20"/>
                      </w:rPr>
                      <m:t>(Å</m:t>
                    </m:r>
                  </m:e>
                  <m:sup>
                    <m:r>
                      <m:rPr>
                        <m:sty m:val="b"/>
                      </m:rPr>
                      <w:rPr>
                        <w:rFonts w:ascii="Cambria Math" w:hAnsi="Cambria Math"/>
                        <w:sz w:val="20"/>
                        <w:szCs w:val="20"/>
                      </w:rPr>
                      <m:t>-1</m:t>
                    </m:r>
                  </m:sup>
                </m:sSup>
                <m:r>
                  <m:rPr>
                    <m:sty m:val="bi"/>
                  </m:rPr>
                  <w:rPr>
                    <w:rFonts w:ascii="Cambria Math" w:hAnsi="Cambria Math"/>
                    <w:sz w:val="20"/>
                    <w:szCs w:val="20"/>
                  </w:rPr>
                  <m:t>)</m:t>
                </m:r>
              </m:oMath>
            </m:oMathPara>
          </w:p>
          <w:p w14:paraId="39594DE7" w14:textId="77777777" w:rsidR="00A25B97" w:rsidRDefault="00A25B97" w:rsidP="00A020F6">
            <w:pPr>
              <w:jc w:val="center"/>
              <w:rPr>
                <w:rFonts w:ascii="Times New Roman" w:hAnsi="Times New Roman" w:cs="Times New Roman"/>
                <w:sz w:val="20"/>
                <w:szCs w:val="20"/>
              </w:rPr>
            </w:pPr>
          </w:p>
        </w:tc>
        <w:tc>
          <w:tcPr>
            <w:tcW w:w="1184" w:type="dxa"/>
          </w:tcPr>
          <w:p w14:paraId="320E69F1" w14:textId="77777777" w:rsidR="00A25B97" w:rsidRPr="00FD0358" w:rsidRDefault="00A25B97" w:rsidP="00A020F6">
            <w:pPr>
              <w:jc w:val="center"/>
              <w:rPr>
                <w:rFonts w:ascii="Times New Roman" w:hAnsi="Times New Roman" w:cs="Times New Roman"/>
                <w:b/>
                <w:bCs/>
                <w:iCs/>
                <w:sz w:val="20"/>
                <w:szCs w:val="20"/>
              </w:rPr>
            </w:pPr>
            <m:oMathPara>
              <m:oMath>
                <m:r>
                  <m:rPr>
                    <m:sty m:val="bi"/>
                  </m:rPr>
                  <w:rPr>
                    <w:rFonts w:ascii="Cambria Math" w:hAnsi="Cambria Math" w:cs="Times New Roman"/>
                    <w:sz w:val="20"/>
                    <w:szCs w:val="20"/>
                  </w:rPr>
                  <m:t>σ</m:t>
                </m:r>
              </m:oMath>
            </m:oMathPara>
          </w:p>
          <w:p w14:paraId="6E02FFEA" w14:textId="77777777" w:rsidR="00A25B97" w:rsidRPr="00FD0358" w:rsidRDefault="00A25B97" w:rsidP="00A020F6">
            <w:pPr>
              <w:jc w:val="center"/>
              <w:rPr>
                <w:b/>
                <w:bCs/>
                <w:iCs/>
                <w:sz w:val="20"/>
                <w:szCs w:val="20"/>
              </w:rPr>
            </w:pPr>
            <w:r>
              <w:rPr>
                <w:rFonts w:ascii="Times New Roman" w:hAnsi="Times New Roman" w:cs="Times New Roman"/>
                <w:b/>
                <w:bCs/>
                <w:iCs/>
                <w:sz w:val="20"/>
                <w:szCs w:val="20"/>
              </w:rPr>
              <w:t>(</w:t>
            </w:r>
            <m:oMath>
              <m:sSup>
                <m:sSupPr>
                  <m:ctrlPr>
                    <w:rPr>
                      <w:rFonts w:ascii="Cambria Math" w:hAnsi="Cambria Math"/>
                      <w:b/>
                      <w:bCs/>
                      <w:i/>
                      <w:iCs/>
                      <w:sz w:val="20"/>
                      <w:szCs w:val="20"/>
                    </w:rPr>
                  </m:ctrlPr>
                </m:sSupPr>
                <m:e>
                  <m:r>
                    <m:rPr>
                      <m:sty m:val="b"/>
                    </m:rPr>
                    <w:rPr>
                      <w:rFonts w:ascii="Cambria Math" w:hAnsi="Cambria Math"/>
                      <w:sz w:val="20"/>
                      <w:szCs w:val="20"/>
                    </w:rPr>
                    <m:t>Å</m:t>
                  </m:r>
                </m:e>
                <m:sup>
                  <m:r>
                    <m:rPr>
                      <m:sty m:val="b"/>
                    </m:rPr>
                    <w:rPr>
                      <w:rFonts w:ascii="Cambria Math" w:hAnsi="Cambria Math"/>
                      <w:sz w:val="20"/>
                      <w:szCs w:val="20"/>
                    </w:rPr>
                    <m:t>-1</m:t>
                  </m:r>
                </m:sup>
              </m:sSup>
            </m:oMath>
            <w:r>
              <w:rPr>
                <w:rFonts w:ascii="Times New Roman" w:hAnsi="Times New Roman" w:cs="Times New Roman"/>
                <w:b/>
                <w:bCs/>
                <w:iCs/>
                <w:sz w:val="20"/>
                <w:szCs w:val="20"/>
              </w:rPr>
              <w:t>)</w:t>
            </w:r>
          </w:p>
        </w:tc>
        <w:tc>
          <w:tcPr>
            <w:tcW w:w="1185" w:type="dxa"/>
          </w:tcPr>
          <w:p w14:paraId="0420AB26" w14:textId="77777777" w:rsidR="00A25B97" w:rsidRPr="00FD0358" w:rsidRDefault="00A25B97" w:rsidP="00A020F6">
            <w:pPr>
              <w:jc w:val="center"/>
              <w:rPr>
                <w:rFonts w:ascii="Times New Roman" w:hAnsi="Times New Roman" w:cs="Times New Roman"/>
                <w:b/>
                <w:bCs/>
                <w:iCs/>
                <w:sz w:val="20"/>
                <w:szCs w:val="20"/>
              </w:rPr>
            </w:pPr>
            <m:oMathPara>
              <m:oMath>
                <m:r>
                  <m:rPr>
                    <m:sty m:val="bi"/>
                  </m:rPr>
                  <w:rPr>
                    <w:rFonts w:ascii="Cambria Math" w:hAnsi="Cambria Math" w:cs="Times New Roman"/>
                    <w:sz w:val="20"/>
                    <w:szCs w:val="20"/>
                  </w:rPr>
                  <m:t>φ</m:t>
                </m:r>
              </m:oMath>
            </m:oMathPara>
          </w:p>
          <w:p w14:paraId="74527D16" w14:textId="77777777" w:rsidR="00A25B97" w:rsidRDefault="00A25B97" w:rsidP="00A020F6">
            <w:pPr>
              <w:jc w:val="center"/>
              <w:rPr>
                <w:rFonts w:ascii="Times New Roman" w:hAnsi="Times New Roman" w:cs="Times New Roman"/>
                <w:sz w:val="20"/>
                <w:szCs w:val="20"/>
              </w:rPr>
            </w:pPr>
            <w:r>
              <w:rPr>
                <w:rFonts w:ascii="Times New Roman" w:hAnsi="Times New Roman" w:cs="Times New Roman"/>
                <w:b/>
                <w:bCs/>
                <w:iCs/>
                <w:sz w:val="20"/>
                <w:szCs w:val="20"/>
              </w:rPr>
              <w:t>degree</w:t>
            </w:r>
          </w:p>
        </w:tc>
      </w:tr>
      <w:tr w:rsidR="00A25B97" w14:paraId="3DE8096C" w14:textId="77777777" w:rsidTr="00A020F6">
        <w:trPr>
          <w:trHeight w:val="339"/>
        </w:trPr>
        <w:tc>
          <w:tcPr>
            <w:tcW w:w="1184" w:type="dxa"/>
          </w:tcPr>
          <w:p w14:paraId="5597DC0D" w14:textId="77777777" w:rsidR="00A25B97" w:rsidRDefault="00A25B97" w:rsidP="00A020F6">
            <w:pPr>
              <w:jc w:val="center"/>
              <w:rPr>
                <w:rFonts w:ascii="Times New Roman" w:hAnsi="Times New Roman" w:cs="Times New Roman"/>
                <w:sz w:val="20"/>
                <w:szCs w:val="20"/>
              </w:rPr>
            </w:pPr>
            <w:r>
              <w:rPr>
                <w:rFonts w:ascii="Times New Roman" w:hAnsi="Times New Roman" w:cs="Times New Roman"/>
                <w:sz w:val="20"/>
                <w:szCs w:val="20"/>
              </w:rPr>
              <w:t>7.0407</w:t>
            </w:r>
          </w:p>
        </w:tc>
        <w:tc>
          <w:tcPr>
            <w:tcW w:w="1184" w:type="dxa"/>
          </w:tcPr>
          <w:p w14:paraId="3DE1BD48" w14:textId="77777777" w:rsidR="00A25B97" w:rsidRDefault="002650EB" w:rsidP="00A020F6">
            <w:pPr>
              <w:jc w:val="center"/>
              <w:rPr>
                <w:rFonts w:ascii="Times New Roman" w:hAnsi="Times New Roman" w:cs="Times New Roman"/>
                <w:sz w:val="20"/>
                <w:szCs w:val="20"/>
              </w:rPr>
            </w:pPr>
            <m:oMathPara>
              <m:oMath>
                <m:r>
                  <w:rPr>
                    <w:rFonts w:ascii="Cambria Math" w:hAnsi="Cambria Math" w:cs="Times New Roman"/>
                    <w:sz w:val="20"/>
                    <w:szCs w:val="20"/>
                  </w:rPr>
                  <m:t>1.64</m:t>
                </m:r>
                <m:r>
                  <w:rPr>
                    <w:rFonts w:ascii="Cambria Math" w:hAnsi="Cambria Math" w:cs="Times New Roman"/>
                    <w:sz w:val="20"/>
                    <w:szCs w:val="20"/>
                  </w:rPr>
                  <m:t>2</m:t>
                </m:r>
                <m:r>
                  <w:rPr>
                    <w:rFonts w:ascii="Cambria Math" w:hAnsi="Cambria Math" w:cs="Times New Roman"/>
                    <w:sz w:val="20"/>
                    <w:szCs w:val="20"/>
                  </w:rPr>
                  <m:t>3</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-5</m:t>
                    </m:r>
                  </m:sup>
                </m:sSup>
              </m:oMath>
            </m:oMathPara>
          </w:p>
        </w:tc>
        <w:tc>
          <w:tcPr>
            <w:tcW w:w="1184" w:type="dxa"/>
          </w:tcPr>
          <w:p w14:paraId="182755D7" w14:textId="77777777" w:rsidR="00A25B97" w:rsidRDefault="00A25B97" w:rsidP="00A020F6">
            <w:pPr>
              <w:jc w:val="center"/>
              <w:rPr>
                <w:rFonts w:ascii="Times New Roman" w:hAnsi="Times New Roman" w:cs="Times New Roman"/>
                <w:sz w:val="20"/>
                <w:szCs w:val="20"/>
              </w:rPr>
            </w:pPr>
            <w:r>
              <w:rPr>
                <w:rFonts w:ascii="Times New Roman" w:hAnsi="Times New Roman" w:cs="Times New Roman"/>
                <w:sz w:val="20"/>
                <w:szCs w:val="20"/>
              </w:rPr>
              <w:t>0.6240</w:t>
            </w:r>
          </w:p>
        </w:tc>
        <w:tc>
          <w:tcPr>
            <w:tcW w:w="1184" w:type="dxa"/>
          </w:tcPr>
          <w:p w14:paraId="3814D50D" w14:textId="77777777" w:rsidR="00A25B97" w:rsidRDefault="00A25B97" w:rsidP="00A020F6">
            <w:pPr>
              <w:jc w:val="center"/>
              <w:rPr>
                <w:rFonts w:ascii="Times New Roman" w:hAnsi="Times New Roman" w:cs="Times New Roman"/>
                <w:sz w:val="20"/>
                <w:szCs w:val="20"/>
              </w:rPr>
            </w:pPr>
            <w:r>
              <w:rPr>
                <w:rFonts w:ascii="Times New Roman" w:hAnsi="Times New Roman" w:cs="Times New Roman"/>
                <w:sz w:val="20"/>
                <w:szCs w:val="20"/>
              </w:rPr>
              <w:t>1.3774</w:t>
            </w:r>
          </w:p>
        </w:tc>
        <w:tc>
          <w:tcPr>
            <w:tcW w:w="1184" w:type="dxa"/>
          </w:tcPr>
          <w:p w14:paraId="123E1331" w14:textId="77777777" w:rsidR="00A25B97" w:rsidRDefault="00A25B97" w:rsidP="00A020F6">
            <w:pPr>
              <w:jc w:val="center"/>
              <w:rPr>
                <w:rFonts w:ascii="Times New Roman" w:hAnsi="Times New Roman" w:cs="Times New Roman"/>
                <w:sz w:val="20"/>
                <w:szCs w:val="20"/>
              </w:rPr>
            </w:pPr>
            <w:r>
              <w:rPr>
                <w:rFonts w:ascii="Times New Roman" w:hAnsi="Times New Roman" w:cs="Times New Roman"/>
                <w:sz w:val="20"/>
                <w:szCs w:val="20"/>
              </w:rPr>
              <w:t>4.4675</w:t>
            </w:r>
          </w:p>
        </w:tc>
        <w:tc>
          <w:tcPr>
            <w:tcW w:w="1185" w:type="dxa"/>
          </w:tcPr>
          <w:p w14:paraId="7272EC81" w14:textId="77777777" w:rsidR="00A25B97" w:rsidRDefault="00A25B97" w:rsidP="00A25B97">
            <w:pPr>
              <w:jc w:val="center"/>
              <w:rPr>
                <w:rFonts w:ascii="Times New Roman" w:hAnsi="Times New Roman" w:cs="Times New Roman"/>
                <w:sz w:val="20"/>
                <w:szCs w:val="20"/>
              </w:rPr>
            </w:pPr>
            <w:r>
              <w:rPr>
                <w:rFonts w:ascii="Times New Roman" w:hAnsi="Times New Roman" w:cs="Times New Roman"/>
                <w:sz w:val="20"/>
                <w:szCs w:val="20"/>
              </w:rPr>
              <w:t>14.999</w:t>
            </w:r>
          </w:p>
        </w:tc>
      </w:tr>
    </w:tbl>
    <w:p w14:paraId="09BE581E" w14:textId="77777777" w:rsidR="00A25B97" w:rsidRDefault="00A25B97" w:rsidP="00A25B97"/>
    <w:tbl>
      <w:tblPr>
        <w:tblStyle w:val="a3"/>
        <w:tblW w:w="0" w:type="auto"/>
        <w:tblLook w:val="04A0" w:firstRow="1" w:lastRow="0" w:firstColumn="1" w:lastColumn="0" w:noHBand="0" w:noVBand="1"/>
      </w:tblPr>
      <w:tblGrid>
        <w:gridCol w:w="921"/>
        <w:gridCol w:w="921"/>
        <w:gridCol w:w="921"/>
        <w:gridCol w:w="921"/>
        <w:gridCol w:w="921"/>
        <w:gridCol w:w="921"/>
        <w:gridCol w:w="921"/>
        <w:gridCol w:w="921"/>
        <w:gridCol w:w="922"/>
      </w:tblGrid>
      <w:tr w:rsidR="00A25B97" w14:paraId="04CAAE49" w14:textId="77777777" w:rsidTr="00A020F6">
        <w:tc>
          <w:tcPr>
            <w:tcW w:w="921" w:type="dxa"/>
          </w:tcPr>
          <w:p w14:paraId="66472F3E" w14:textId="77777777" w:rsidR="00A25B97" w:rsidRDefault="00A25B97" w:rsidP="00A020F6">
            <w:pPr>
              <w:jc w:val="center"/>
              <w:rPr>
                <w:rFonts w:ascii="Times New Roman" w:hAnsi="Times New Roman" w:cs="Times New Roman"/>
                <w:sz w:val="20"/>
                <w:szCs w:val="20"/>
                <w:vertAlign w:val="subscript"/>
              </w:rPr>
            </w:pPr>
            <w:r>
              <w:rPr>
                <w:rFonts w:ascii="Times New Roman" w:hAnsi="Times New Roman" w:cs="Times New Roman"/>
                <w:sz w:val="20"/>
                <w:szCs w:val="20"/>
              </w:rPr>
              <w:t>x</w:t>
            </w:r>
            <w:r>
              <w:rPr>
                <w:rFonts w:ascii="Times New Roman" w:hAnsi="Times New Roman" w:cs="Times New Roman"/>
                <w:sz w:val="20"/>
                <w:szCs w:val="20"/>
                <w:vertAlign w:val="subscript"/>
              </w:rPr>
              <w:t>1</w:t>
            </w:r>
          </w:p>
          <w:p w14:paraId="53EC4E24" w14:textId="77777777" w:rsidR="00A25B97" w:rsidRPr="00510C19" w:rsidRDefault="00A25B97" w:rsidP="00A020F6">
            <w:pPr>
              <w:rPr>
                <w:b/>
                <w:bCs/>
                <w:iCs/>
                <w:sz w:val="20"/>
                <w:szCs w:val="20"/>
              </w:rPr>
            </w:pPr>
            <m:oMathPara>
              <m:oMath>
                <m:sSup>
                  <m:sSupPr>
                    <m:ctrlPr>
                      <w:rPr>
                        <w:rFonts w:ascii="Cambria Math" w:hAnsi="Cambria Math"/>
                        <w:b/>
                        <w:bCs/>
                        <w:i/>
                        <w:iCs/>
                        <w:sz w:val="20"/>
                        <w:szCs w:val="20"/>
                      </w:rPr>
                    </m:ctrlPr>
                  </m:sSupPr>
                  <m:e>
                    <m:r>
                      <m:rPr>
                        <m:sty m:val="b"/>
                      </m:rPr>
                      <w:rPr>
                        <w:rFonts w:ascii="Cambria Math" w:hAnsi="Cambria Math"/>
                        <w:sz w:val="20"/>
                        <w:szCs w:val="20"/>
                      </w:rPr>
                      <m:t>(Å</m:t>
                    </m:r>
                  </m:e>
                  <m:sup>
                    <m:r>
                      <m:rPr>
                        <m:sty m:val="b"/>
                      </m:rPr>
                      <w:rPr>
                        <w:rFonts w:ascii="Cambria Math" w:hAnsi="Cambria Math"/>
                        <w:sz w:val="20"/>
                        <w:szCs w:val="20"/>
                      </w:rPr>
                      <m:t>-1</m:t>
                    </m:r>
                  </m:sup>
                </m:sSup>
                <m:r>
                  <m:rPr>
                    <m:sty m:val="bi"/>
                  </m:rPr>
                  <w:rPr>
                    <w:rFonts w:ascii="Cambria Math" w:hAnsi="Cambria Math"/>
                    <w:sz w:val="20"/>
                    <w:szCs w:val="20"/>
                  </w:rPr>
                  <m:t>)</m:t>
                </m:r>
              </m:oMath>
            </m:oMathPara>
          </w:p>
        </w:tc>
        <w:tc>
          <w:tcPr>
            <w:tcW w:w="921" w:type="dxa"/>
          </w:tcPr>
          <w:p w14:paraId="2B7E9525" w14:textId="77777777" w:rsidR="00A25B97" w:rsidRDefault="00A25B97" w:rsidP="00A020F6">
            <w:pPr>
              <w:jc w:val="center"/>
              <w:rPr>
                <w:rFonts w:ascii="Times New Roman" w:hAnsi="Times New Roman" w:cs="Times New Roman"/>
                <w:sz w:val="20"/>
                <w:szCs w:val="20"/>
                <w:vertAlign w:val="subscript"/>
              </w:rPr>
            </w:pPr>
            <w:r>
              <w:rPr>
                <w:rFonts w:ascii="Times New Roman" w:hAnsi="Times New Roman" w:cs="Times New Roman"/>
                <w:sz w:val="20"/>
                <w:szCs w:val="20"/>
              </w:rPr>
              <w:t>x</w:t>
            </w:r>
            <w:r>
              <w:rPr>
                <w:rFonts w:ascii="Times New Roman" w:hAnsi="Times New Roman" w:cs="Times New Roman"/>
                <w:sz w:val="20"/>
                <w:szCs w:val="20"/>
                <w:vertAlign w:val="subscript"/>
              </w:rPr>
              <w:t>2</w:t>
            </w:r>
          </w:p>
          <w:p w14:paraId="322C6CA8" w14:textId="77777777" w:rsidR="00A25B97" w:rsidRPr="00510C19" w:rsidRDefault="00A25B97" w:rsidP="00A020F6">
            <w:pPr>
              <w:rPr>
                <w:b/>
                <w:bCs/>
                <w:iCs/>
                <w:sz w:val="20"/>
                <w:szCs w:val="20"/>
              </w:rPr>
            </w:pPr>
            <m:oMathPara>
              <m:oMath>
                <m:sSup>
                  <m:sSupPr>
                    <m:ctrlPr>
                      <w:rPr>
                        <w:rFonts w:ascii="Cambria Math" w:hAnsi="Cambria Math"/>
                        <w:b/>
                        <w:bCs/>
                        <w:i/>
                        <w:iCs/>
                        <w:sz w:val="20"/>
                        <w:szCs w:val="20"/>
                      </w:rPr>
                    </m:ctrlPr>
                  </m:sSupPr>
                  <m:e>
                    <m:r>
                      <m:rPr>
                        <m:sty m:val="b"/>
                      </m:rPr>
                      <w:rPr>
                        <w:rFonts w:ascii="Cambria Math" w:hAnsi="Cambria Math"/>
                        <w:sz w:val="20"/>
                        <w:szCs w:val="20"/>
                      </w:rPr>
                      <m:t>(Å</m:t>
                    </m:r>
                  </m:e>
                  <m:sup>
                    <m:r>
                      <m:rPr>
                        <m:sty m:val="b"/>
                      </m:rPr>
                      <w:rPr>
                        <w:rFonts w:ascii="Cambria Math" w:hAnsi="Cambria Math"/>
                        <w:sz w:val="20"/>
                        <w:szCs w:val="20"/>
                      </w:rPr>
                      <m:t>-1</m:t>
                    </m:r>
                  </m:sup>
                </m:sSup>
                <m:r>
                  <m:rPr>
                    <m:sty m:val="bi"/>
                  </m:rPr>
                  <w:rPr>
                    <w:rFonts w:ascii="Cambria Math" w:hAnsi="Cambria Math"/>
                    <w:sz w:val="20"/>
                    <w:szCs w:val="20"/>
                  </w:rPr>
                  <m:t>)</m:t>
                </m:r>
              </m:oMath>
            </m:oMathPara>
          </w:p>
        </w:tc>
        <w:tc>
          <w:tcPr>
            <w:tcW w:w="921" w:type="dxa"/>
          </w:tcPr>
          <w:p w14:paraId="6D51360E" w14:textId="77777777" w:rsidR="00A25B97" w:rsidRDefault="00A25B97" w:rsidP="00A020F6">
            <w:pPr>
              <w:jc w:val="center"/>
              <w:rPr>
                <w:rFonts w:ascii="Times New Roman" w:hAnsi="Times New Roman" w:cs="Times New Roman"/>
                <w:sz w:val="20"/>
                <w:szCs w:val="20"/>
                <w:vertAlign w:val="subscript"/>
              </w:rPr>
            </w:pPr>
            <w:r>
              <w:rPr>
                <w:rFonts w:ascii="Times New Roman" w:hAnsi="Times New Roman" w:cs="Times New Roman"/>
                <w:sz w:val="20"/>
                <w:szCs w:val="20"/>
              </w:rPr>
              <w:t>x</w:t>
            </w:r>
            <w:r>
              <w:rPr>
                <w:rFonts w:ascii="Times New Roman" w:hAnsi="Times New Roman" w:cs="Times New Roman"/>
                <w:sz w:val="20"/>
                <w:szCs w:val="20"/>
                <w:vertAlign w:val="subscript"/>
              </w:rPr>
              <w:t>3</w:t>
            </w:r>
          </w:p>
          <w:p w14:paraId="5F93ACCC" w14:textId="77777777" w:rsidR="00A25B97" w:rsidRPr="00510C19" w:rsidRDefault="00A25B97" w:rsidP="00A020F6">
            <w:pPr>
              <w:rPr>
                <w:b/>
                <w:bCs/>
                <w:iCs/>
                <w:sz w:val="20"/>
                <w:szCs w:val="20"/>
              </w:rPr>
            </w:pPr>
            <m:oMathPara>
              <m:oMath>
                <m:sSup>
                  <m:sSupPr>
                    <m:ctrlPr>
                      <w:rPr>
                        <w:rFonts w:ascii="Cambria Math" w:hAnsi="Cambria Math"/>
                        <w:b/>
                        <w:bCs/>
                        <w:i/>
                        <w:iCs/>
                        <w:sz w:val="20"/>
                        <w:szCs w:val="20"/>
                      </w:rPr>
                    </m:ctrlPr>
                  </m:sSupPr>
                  <m:e>
                    <m:r>
                      <m:rPr>
                        <m:sty m:val="b"/>
                      </m:rPr>
                      <w:rPr>
                        <w:rFonts w:ascii="Cambria Math" w:hAnsi="Cambria Math"/>
                        <w:sz w:val="20"/>
                        <w:szCs w:val="20"/>
                      </w:rPr>
                      <m:t>(Å</m:t>
                    </m:r>
                  </m:e>
                  <m:sup>
                    <m:r>
                      <m:rPr>
                        <m:sty m:val="b"/>
                      </m:rPr>
                      <w:rPr>
                        <w:rFonts w:ascii="Cambria Math" w:hAnsi="Cambria Math"/>
                        <w:sz w:val="20"/>
                        <w:szCs w:val="20"/>
                      </w:rPr>
                      <m:t>-1</m:t>
                    </m:r>
                  </m:sup>
                </m:sSup>
                <m:r>
                  <m:rPr>
                    <m:sty m:val="bi"/>
                  </m:rPr>
                  <w:rPr>
                    <w:rFonts w:ascii="Cambria Math" w:hAnsi="Cambria Math"/>
                    <w:sz w:val="20"/>
                    <w:szCs w:val="20"/>
                  </w:rPr>
                  <m:t>)</m:t>
                </m:r>
              </m:oMath>
            </m:oMathPara>
          </w:p>
        </w:tc>
        <w:tc>
          <w:tcPr>
            <w:tcW w:w="921" w:type="dxa"/>
          </w:tcPr>
          <w:p w14:paraId="3F58F5BC" w14:textId="77777777" w:rsidR="00A25B97" w:rsidRDefault="00A25B97" w:rsidP="00A020F6">
            <w:pPr>
              <w:jc w:val="center"/>
              <w:rPr>
                <w:rFonts w:ascii="Times New Roman" w:hAnsi="Times New Roman" w:cs="Times New Roman"/>
                <w:sz w:val="20"/>
                <w:szCs w:val="20"/>
                <w:vertAlign w:val="subscript"/>
              </w:rPr>
            </w:pPr>
            <w:r>
              <w:rPr>
                <w:rFonts w:ascii="Times New Roman" w:hAnsi="Times New Roman" w:cs="Times New Roman"/>
                <w:sz w:val="20"/>
                <w:szCs w:val="20"/>
              </w:rPr>
              <w:t>x</w:t>
            </w:r>
            <w:r>
              <w:rPr>
                <w:rFonts w:ascii="Times New Roman" w:hAnsi="Times New Roman" w:cs="Times New Roman"/>
                <w:sz w:val="20"/>
                <w:szCs w:val="20"/>
                <w:vertAlign w:val="subscript"/>
              </w:rPr>
              <w:t>4</w:t>
            </w:r>
          </w:p>
          <w:p w14:paraId="52D80F27" w14:textId="77777777" w:rsidR="00A25B97" w:rsidRPr="00510C19" w:rsidRDefault="00A25B97" w:rsidP="00A020F6">
            <w:pPr>
              <w:rPr>
                <w:b/>
                <w:bCs/>
                <w:iCs/>
                <w:sz w:val="20"/>
                <w:szCs w:val="20"/>
              </w:rPr>
            </w:pPr>
            <m:oMathPara>
              <m:oMath>
                <m:sSup>
                  <m:sSupPr>
                    <m:ctrlPr>
                      <w:rPr>
                        <w:rFonts w:ascii="Cambria Math" w:hAnsi="Cambria Math"/>
                        <w:b/>
                        <w:bCs/>
                        <w:i/>
                        <w:iCs/>
                        <w:sz w:val="20"/>
                        <w:szCs w:val="20"/>
                      </w:rPr>
                    </m:ctrlPr>
                  </m:sSupPr>
                  <m:e>
                    <m:r>
                      <m:rPr>
                        <m:sty m:val="b"/>
                      </m:rPr>
                      <w:rPr>
                        <w:rFonts w:ascii="Cambria Math" w:hAnsi="Cambria Math"/>
                        <w:sz w:val="20"/>
                        <w:szCs w:val="20"/>
                      </w:rPr>
                      <m:t>(Å</m:t>
                    </m:r>
                  </m:e>
                  <m:sup>
                    <m:r>
                      <m:rPr>
                        <m:sty m:val="b"/>
                      </m:rPr>
                      <w:rPr>
                        <w:rFonts w:ascii="Cambria Math" w:hAnsi="Cambria Math"/>
                        <w:sz w:val="20"/>
                        <w:szCs w:val="20"/>
                      </w:rPr>
                      <m:t>-1</m:t>
                    </m:r>
                  </m:sup>
                </m:sSup>
                <m:r>
                  <m:rPr>
                    <m:sty m:val="bi"/>
                  </m:rPr>
                  <w:rPr>
                    <w:rFonts w:ascii="Cambria Math" w:hAnsi="Cambria Math"/>
                    <w:sz w:val="20"/>
                    <w:szCs w:val="20"/>
                  </w:rPr>
                  <m:t>)</m:t>
                </m:r>
              </m:oMath>
            </m:oMathPara>
          </w:p>
        </w:tc>
        <w:tc>
          <w:tcPr>
            <w:tcW w:w="921" w:type="dxa"/>
          </w:tcPr>
          <w:p w14:paraId="45CA2D8C" w14:textId="77777777" w:rsidR="00A25B97" w:rsidRDefault="00A25B97" w:rsidP="00A020F6">
            <w:pPr>
              <w:jc w:val="center"/>
              <w:rPr>
                <w:rFonts w:ascii="Times New Roman" w:hAnsi="Times New Roman" w:cs="Times New Roman"/>
                <w:sz w:val="20"/>
                <w:szCs w:val="20"/>
                <w:vertAlign w:val="subscript"/>
              </w:rPr>
            </w:pPr>
            <w:r>
              <w:rPr>
                <w:rFonts w:ascii="Times New Roman" w:hAnsi="Times New Roman" w:cs="Times New Roman"/>
                <w:sz w:val="20"/>
                <w:szCs w:val="20"/>
              </w:rPr>
              <w:t>x</w:t>
            </w:r>
            <w:r>
              <w:rPr>
                <w:rFonts w:ascii="Times New Roman" w:hAnsi="Times New Roman" w:cs="Times New Roman"/>
                <w:sz w:val="20"/>
                <w:szCs w:val="20"/>
                <w:vertAlign w:val="subscript"/>
              </w:rPr>
              <w:t>5</w:t>
            </w:r>
          </w:p>
          <w:p w14:paraId="784240A7" w14:textId="77777777" w:rsidR="00A25B97" w:rsidRPr="00510C19" w:rsidRDefault="00A25B97" w:rsidP="00A020F6">
            <w:pPr>
              <w:rPr>
                <w:b/>
                <w:bCs/>
                <w:iCs/>
                <w:sz w:val="20"/>
                <w:szCs w:val="20"/>
              </w:rPr>
            </w:pPr>
            <m:oMathPara>
              <m:oMath>
                <m:sSup>
                  <m:sSupPr>
                    <m:ctrlPr>
                      <w:rPr>
                        <w:rFonts w:ascii="Cambria Math" w:hAnsi="Cambria Math"/>
                        <w:b/>
                        <w:bCs/>
                        <w:i/>
                        <w:iCs/>
                        <w:sz w:val="20"/>
                        <w:szCs w:val="20"/>
                      </w:rPr>
                    </m:ctrlPr>
                  </m:sSupPr>
                  <m:e>
                    <m:r>
                      <m:rPr>
                        <m:sty m:val="b"/>
                      </m:rPr>
                      <w:rPr>
                        <w:rFonts w:ascii="Cambria Math" w:hAnsi="Cambria Math"/>
                        <w:sz w:val="20"/>
                        <w:szCs w:val="20"/>
                      </w:rPr>
                      <m:t>(Å</m:t>
                    </m:r>
                  </m:e>
                  <m:sup>
                    <m:r>
                      <m:rPr>
                        <m:sty m:val="b"/>
                      </m:rPr>
                      <w:rPr>
                        <w:rFonts w:ascii="Cambria Math" w:hAnsi="Cambria Math"/>
                        <w:sz w:val="20"/>
                        <w:szCs w:val="20"/>
                      </w:rPr>
                      <m:t>-1</m:t>
                    </m:r>
                  </m:sup>
                </m:sSup>
                <m:r>
                  <m:rPr>
                    <m:sty m:val="bi"/>
                  </m:rPr>
                  <w:rPr>
                    <w:rFonts w:ascii="Cambria Math" w:hAnsi="Cambria Math"/>
                    <w:sz w:val="20"/>
                    <w:szCs w:val="20"/>
                  </w:rPr>
                  <m:t>)</m:t>
                </m:r>
              </m:oMath>
            </m:oMathPara>
          </w:p>
        </w:tc>
        <w:tc>
          <w:tcPr>
            <w:tcW w:w="921" w:type="dxa"/>
          </w:tcPr>
          <w:p w14:paraId="20B73CFB" w14:textId="77777777" w:rsidR="00A25B97" w:rsidRDefault="00A25B97" w:rsidP="00A020F6">
            <w:pPr>
              <w:jc w:val="center"/>
              <w:rPr>
                <w:rFonts w:ascii="Times New Roman" w:hAnsi="Times New Roman" w:cs="Times New Roman"/>
                <w:sz w:val="20"/>
                <w:szCs w:val="20"/>
                <w:vertAlign w:val="subscript"/>
              </w:rPr>
            </w:pPr>
            <w:r>
              <w:rPr>
                <w:rFonts w:ascii="Times New Roman" w:hAnsi="Times New Roman" w:cs="Times New Roman"/>
                <w:sz w:val="20"/>
                <w:szCs w:val="20"/>
              </w:rPr>
              <w:t>x</w:t>
            </w:r>
            <w:r>
              <w:rPr>
                <w:rFonts w:ascii="Times New Roman" w:hAnsi="Times New Roman" w:cs="Times New Roman"/>
                <w:sz w:val="20"/>
                <w:szCs w:val="20"/>
                <w:vertAlign w:val="subscript"/>
              </w:rPr>
              <w:t>6</w:t>
            </w:r>
          </w:p>
          <w:p w14:paraId="30AB3BD5" w14:textId="77777777" w:rsidR="00A25B97" w:rsidRPr="00510C19" w:rsidRDefault="00A25B97" w:rsidP="00A020F6">
            <w:pPr>
              <w:rPr>
                <w:b/>
                <w:bCs/>
                <w:iCs/>
                <w:sz w:val="20"/>
                <w:szCs w:val="20"/>
              </w:rPr>
            </w:pPr>
            <m:oMathPara>
              <m:oMath>
                <m:sSup>
                  <m:sSupPr>
                    <m:ctrlPr>
                      <w:rPr>
                        <w:rFonts w:ascii="Cambria Math" w:hAnsi="Cambria Math"/>
                        <w:b/>
                        <w:bCs/>
                        <w:i/>
                        <w:iCs/>
                        <w:sz w:val="20"/>
                        <w:szCs w:val="20"/>
                      </w:rPr>
                    </m:ctrlPr>
                  </m:sSupPr>
                  <m:e>
                    <m:r>
                      <m:rPr>
                        <m:sty m:val="b"/>
                      </m:rPr>
                      <w:rPr>
                        <w:rFonts w:ascii="Cambria Math" w:hAnsi="Cambria Math"/>
                        <w:sz w:val="20"/>
                        <w:szCs w:val="20"/>
                      </w:rPr>
                      <m:t>(Å</m:t>
                    </m:r>
                  </m:e>
                  <m:sup>
                    <m:r>
                      <m:rPr>
                        <m:sty m:val="b"/>
                      </m:rPr>
                      <w:rPr>
                        <w:rFonts w:ascii="Cambria Math" w:hAnsi="Cambria Math"/>
                        <w:sz w:val="20"/>
                        <w:szCs w:val="20"/>
                      </w:rPr>
                      <m:t>-1</m:t>
                    </m:r>
                  </m:sup>
                </m:sSup>
                <m:r>
                  <m:rPr>
                    <m:sty m:val="bi"/>
                  </m:rPr>
                  <w:rPr>
                    <w:rFonts w:ascii="Cambria Math" w:hAnsi="Cambria Math"/>
                    <w:sz w:val="20"/>
                    <w:szCs w:val="20"/>
                  </w:rPr>
                  <m:t>)</m:t>
                </m:r>
              </m:oMath>
            </m:oMathPara>
          </w:p>
        </w:tc>
        <w:tc>
          <w:tcPr>
            <w:tcW w:w="921" w:type="dxa"/>
          </w:tcPr>
          <w:p w14:paraId="34231B45" w14:textId="77777777" w:rsidR="00A25B97" w:rsidRDefault="00A25B97" w:rsidP="00A020F6">
            <w:pPr>
              <w:jc w:val="center"/>
              <w:rPr>
                <w:rFonts w:ascii="Times New Roman" w:hAnsi="Times New Roman" w:cs="Times New Roman"/>
                <w:sz w:val="20"/>
                <w:szCs w:val="20"/>
                <w:vertAlign w:val="subscript"/>
              </w:rPr>
            </w:pPr>
            <w:r>
              <w:rPr>
                <w:rFonts w:ascii="Times New Roman" w:hAnsi="Times New Roman" w:cs="Times New Roman"/>
                <w:sz w:val="20"/>
                <w:szCs w:val="20"/>
              </w:rPr>
              <w:t>x</w:t>
            </w:r>
            <w:r>
              <w:rPr>
                <w:rFonts w:ascii="Times New Roman" w:hAnsi="Times New Roman" w:cs="Times New Roman"/>
                <w:sz w:val="20"/>
                <w:szCs w:val="20"/>
                <w:vertAlign w:val="subscript"/>
              </w:rPr>
              <w:t>7</w:t>
            </w:r>
          </w:p>
          <w:p w14:paraId="41D9E515" w14:textId="77777777" w:rsidR="00A25B97" w:rsidRPr="00510C19" w:rsidRDefault="00A25B97" w:rsidP="00A020F6">
            <w:pPr>
              <w:rPr>
                <w:b/>
                <w:bCs/>
                <w:iCs/>
                <w:sz w:val="20"/>
                <w:szCs w:val="20"/>
              </w:rPr>
            </w:pPr>
            <m:oMathPara>
              <m:oMath>
                <m:sSup>
                  <m:sSupPr>
                    <m:ctrlPr>
                      <w:rPr>
                        <w:rFonts w:ascii="Cambria Math" w:hAnsi="Cambria Math"/>
                        <w:b/>
                        <w:bCs/>
                        <w:i/>
                        <w:iCs/>
                        <w:sz w:val="20"/>
                        <w:szCs w:val="20"/>
                      </w:rPr>
                    </m:ctrlPr>
                  </m:sSupPr>
                  <m:e>
                    <m:r>
                      <m:rPr>
                        <m:sty m:val="b"/>
                      </m:rPr>
                      <w:rPr>
                        <w:rFonts w:ascii="Cambria Math" w:hAnsi="Cambria Math"/>
                        <w:sz w:val="20"/>
                        <w:szCs w:val="20"/>
                      </w:rPr>
                      <m:t>(Å</m:t>
                    </m:r>
                  </m:e>
                  <m:sup>
                    <m:r>
                      <m:rPr>
                        <m:sty m:val="b"/>
                      </m:rPr>
                      <w:rPr>
                        <w:rFonts w:ascii="Cambria Math" w:hAnsi="Cambria Math"/>
                        <w:sz w:val="20"/>
                        <w:szCs w:val="20"/>
                      </w:rPr>
                      <m:t>-1</m:t>
                    </m:r>
                  </m:sup>
                </m:sSup>
                <m:r>
                  <m:rPr>
                    <m:sty m:val="bi"/>
                  </m:rPr>
                  <w:rPr>
                    <w:rFonts w:ascii="Cambria Math" w:hAnsi="Cambria Math"/>
                    <w:sz w:val="20"/>
                    <w:szCs w:val="20"/>
                  </w:rPr>
                  <m:t>)</m:t>
                </m:r>
              </m:oMath>
            </m:oMathPara>
          </w:p>
        </w:tc>
        <w:tc>
          <w:tcPr>
            <w:tcW w:w="921" w:type="dxa"/>
          </w:tcPr>
          <w:p w14:paraId="5F362740" w14:textId="77777777" w:rsidR="00A25B97" w:rsidRDefault="00A25B97" w:rsidP="00A020F6">
            <w:pPr>
              <w:jc w:val="center"/>
              <w:rPr>
                <w:rFonts w:ascii="Times New Roman" w:hAnsi="Times New Roman" w:cs="Times New Roman"/>
                <w:sz w:val="20"/>
                <w:szCs w:val="20"/>
                <w:vertAlign w:val="subscript"/>
              </w:rPr>
            </w:pPr>
            <w:r>
              <w:rPr>
                <w:rFonts w:ascii="Times New Roman" w:hAnsi="Times New Roman" w:cs="Times New Roman"/>
                <w:sz w:val="20"/>
                <w:szCs w:val="20"/>
              </w:rPr>
              <w:t>x</w:t>
            </w:r>
            <w:r>
              <w:rPr>
                <w:rFonts w:ascii="Times New Roman" w:hAnsi="Times New Roman" w:cs="Times New Roman"/>
                <w:sz w:val="20"/>
                <w:szCs w:val="20"/>
                <w:vertAlign w:val="subscript"/>
              </w:rPr>
              <w:t>8</w:t>
            </w:r>
          </w:p>
          <w:p w14:paraId="3B8CAD2C" w14:textId="77777777" w:rsidR="00A25B97" w:rsidRPr="00510C19" w:rsidRDefault="00A25B97" w:rsidP="00A020F6">
            <w:pPr>
              <w:rPr>
                <w:b/>
                <w:bCs/>
                <w:iCs/>
                <w:sz w:val="20"/>
                <w:szCs w:val="20"/>
              </w:rPr>
            </w:pPr>
            <m:oMathPara>
              <m:oMath>
                <m:sSup>
                  <m:sSupPr>
                    <m:ctrlPr>
                      <w:rPr>
                        <w:rFonts w:ascii="Cambria Math" w:hAnsi="Cambria Math"/>
                        <w:b/>
                        <w:bCs/>
                        <w:i/>
                        <w:iCs/>
                        <w:sz w:val="20"/>
                        <w:szCs w:val="20"/>
                      </w:rPr>
                    </m:ctrlPr>
                  </m:sSupPr>
                  <m:e>
                    <m:r>
                      <m:rPr>
                        <m:sty m:val="b"/>
                      </m:rPr>
                      <w:rPr>
                        <w:rFonts w:ascii="Cambria Math" w:hAnsi="Cambria Math"/>
                        <w:sz w:val="20"/>
                        <w:szCs w:val="20"/>
                      </w:rPr>
                      <m:t>(Å</m:t>
                    </m:r>
                  </m:e>
                  <m:sup>
                    <m:r>
                      <m:rPr>
                        <m:sty m:val="b"/>
                      </m:rPr>
                      <w:rPr>
                        <w:rFonts w:ascii="Cambria Math" w:hAnsi="Cambria Math"/>
                        <w:sz w:val="20"/>
                        <w:szCs w:val="20"/>
                      </w:rPr>
                      <m:t>-1</m:t>
                    </m:r>
                  </m:sup>
                </m:sSup>
                <m:r>
                  <m:rPr>
                    <m:sty m:val="bi"/>
                  </m:rPr>
                  <w:rPr>
                    <w:rFonts w:ascii="Cambria Math" w:hAnsi="Cambria Math"/>
                    <w:sz w:val="20"/>
                    <w:szCs w:val="20"/>
                  </w:rPr>
                  <m:t>)</m:t>
                </m:r>
              </m:oMath>
            </m:oMathPara>
          </w:p>
        </w:tc>
        <w:tc>
          <w:tcPr>
            <w:tcW w:w="922" w:type="dxa"/>
          </w:tcPr>
          <w:p w14:paraId="1EDC528B" w14:textId="77777777" w:rsidR="00A25B97" w:rsidRDefault="00A25B97" w:rsidP="00A020F6">
            <w:pPr>
              <w:jc w:val="center"/>
              <w:rPr>
                <w:rFonts w:ascii="Times New Roman" w:hAnsi="Times New Roman" w:cs="Times New Roman"/>
                <w:sz w:val="20"/>
                <w:szCs w:val="20"/>
                <w:vertAlign w:val="subscript"/>
              </w:rPr>
            </w:pPr>
            <w:r>
              <w:rPr>
                <w:rFonts w:ascii="Times New Roman" w:hAnsi="Times New Roman" w:cs="Times New Roman"/>
                <w:sz w:val="20"/>
                <w:szCs w:val="20"/>
              </w:rPr>
              <w:t>x</w:t>
            </w:r>
            <w:r>
              <w:rPr>
                <w:rFonts w:ascii="Times New Roman" w:hAnsi="Times New Roman" w:cs="Times New Roman"/>
                <w:sz w:val="20"/>
                <w:szCs w:val="20"/>
                <w:vertAlign w:val="subscript"/>
              </w:rPr>
              <w:t>9</w:t>
            </w:r>
          </w:p>
          <w:p w14:paraId="05576502" w14:textId="77777777" w:rsidR="00A25B97" w:rsidRPr="00510C19" w:rsidRDefault="00A25B97" w:rsidP="00A020F6">
            <w:pPr>
              <w:rPr>
                <w:b/>
                <w:bCs/>
                <w:iCs/>
                <w:sz w:val="20"/>
                <w:szCs w:val="20"/>
              </w:rPr>
            </w:pPr>
            <m:oMathPara>
              <m:oMath>
                <m:sSup>
                  <m:sSupPr>
                    <m:ctrlPr>
                      <w:rPr>
                        <w:rFonts w:ascii="Cambria Math" w:hAnsi="Cambria Math"/>
                        <w:b/>
                        <w:bCs/>
                        <w:i/>
                        <w:iCs/>
                        <w:sz w:val="20"/>
                        <w:szCs w:val="20"/>
                      </w:rPr>
                    </m:ctrlPr>
                  </m:sSupPr>
                  <m:e>
                    <m:r>
                      <m:rPr>
                        <m:sty m:val="b"/>
                      </m:rPr>
                      <w:rPr>
                        <w:rFonts w:ascii="Cambria Math" w:hAnsi="Cambria Math"/>
                        <w:sz w:val="20"/>
                        <w:szCs w:val="20"/>
                      </w:rPr>
                      <m:t>(Å</m:t>
                    </m:r>
                  </m:e>
                  <m:sup>
                    <m:r>
                      <m:rPr>
                        <m:sty m:val="b"/>
                      </m:rPr>
                      <w:rPr>
                        <w:rFonts w:ascii="Cambria Math" w:hAnsi="Cambria Math"/>
                        <w:sz w:val="20"/>
                        <w:szCs w:val="20"/>
                      </w:rPr>
                      <m:t>-1</m:t>
                    </m:r>
                  </m:sup>
                </m:sSup>
                <m:r>
                  <m:rPr>
                    <m:sty m:val="bi"/>
                  </m:rPr>
                  <w:rPr>
                    <w:rFonts w:ascii="Cambria Math" w:hAnsi="Cambria Math"/>
                    <w:sz w:val="20"/>
                    <w:szCs w:val="20"/>
                  </w:rPr>
                  <m:t>)</m:t>
                </m:r>
              </m:oMath>
            </m:oMathPara>
          </w:p>
        </w:tc>
      </w:tr>
      <w:tr w:rsidR="00A25B97" w14:paraId="3A271FC6" w14:textId="77777777" w:rsidTr="00A020F6">
        <w:tc>
          <w:tcPr>
            <w:tcW w:w="921" w:type="dxa"/>
          </w:tcPr>
          <w:p w14:paraId="6E8CCE9B" w14:textId="77777777" w:rsidR="00A25B97" w:rsidRPr="00C50D0D" w:rsidRDefault="002650EB" w:rsidP="00A020F6">
            <w:pPr>
              <w:jc w:val="center"/>
              <w:rPr>
                <w:rFonts w:ascii="Times New Roman" w:hAnsi="Times New Roman" w:cs="Times New Roman"/>
                <w:sz w:val="16"/>
                <w:szCs w:val="16"/>
              </w:rPr>
            </w:pPr>
            <w:r>
              <w:rPr>
                <w:rFonts w:ascii="Times New Roman" w:hAnsi="Times New Roman" w:cs="Times New Roman"/>
                <w:sz w:val="20"/>
                <w:szCs w:val="20"/>
              </w:rPr>
              <w:t>-6.4581</w:t>
            </w:r>
          </w:p>
        </w:tc>
        <w:tc>
          <w:tcPr>
            <w:tcW w:w="921" w:type="dxa"/>
          </w:tcPr>
          <w:p w14:paraId="2ADEF0F8" w14:textId="77777777" w:rsidR="00A25B97" w:rsidRDefault="002650EB" w:rsidP="00A020F6">
            <w:pPr>
              <w:jc w:val="center"/>
              <w:rPr>
                <w:rFonts w:ascii="Times New Roman" w:hAnsi="Times New Roman" w:cs="Times New Roman"/>
                <w:sz w:val="20"/>
                <w:szCs w:val="20"/>
              </w:rPr>
            </w:pPr>
            <w:r>
              <w:rPr>
                <w:rFonts w:ascii="Times New Roman" w:hAnsi="Times New Roman" w:cs="Times New Roman"/>
                <w:sz w:val="20"/>
                <w:szCs w:val="20"/>
              </w:rPr>
              <w:t>-4.4257</w:t>
            </w:r>
          </w:p>
        </w:tc>
        <w:tc>
          <w:tcPr>
            <w:tcW w:w="921" w:type="dxa"/>
          </w:tcPr>
          <w:p w14:paraId="45CF19DC" w14:textId="77777777" w:rsidR="00A25B97" w:rsidRDefault="002650EB" w:rsidP="00A020F6">
            <w:pPr>
              <w:jc w:val="center"/>
              <w:rPr>
                <w:rFonts w:ascii="Times New Roman" w:hAnsi="Times New Roman" w:cs="Times New Roman"/>
                <w:sz w:val="20"/>
                <w:szCs w:val="20"/>
              </w:rPr>
            </w:pPr>
            <w:r>
              <w:rPr>
                <w:rFonts w:ascii="Times New Roman" w:hAnsi="Times New Roman" w:cs="Times New Roman"/>
                <w:sz w:val="20"/>
                <w:szCs w:val="20"/>
              </w:rPr>
              <w:t>-2.0921</w:t>
            </w:r>
          </w:p>
        </w:tc>
        <w:tc>
          <w:tcPr>
            <w:tcW w:w="921" w:type="dxa"/>
          </w:tcPr>
          <w:p w14:paraId="351FD681" w14:textId="77777777" w:rsidR="00A25B97" w:rsidRDefault="002650EB" w:rsidP="00A020F6">
            <w:pPr>
              <w:jc w:val="center"/>
              <w:rPr>
                <w:rFonts w:ascii="Times New Roman" w:hAnsi="Times New Roman" w:cs="Times New Roman"/>
                <w:sz w:val="20"/>
                <w:szCs w:val="20"/>
              </w:rPr>
            </w:pPr>
            <w:r>
              <w:rPr>
                <w:rFonts w:ascii="Times New Roman" w:hAnsi="Times New Roman" w:cs="Times New Roman"/>
                <w:sz w:val="20"/>
                <w:szCs w:val="20"/>
              </w:rPr>
              <w:t>-0.1171</w:t>
            </w:r>
          </w:p>
        </w:tc>
        <w:tc>
          <w:tcPr>
            <w:tcW w:w="921" w:type="dxa"/>
          </w:tcPr>
          <w:p w14:paraId="2174D494" w14:textId="77777777" w:rsidR="00A25B97" w:rsidRDefault="002650EB" w:rsidP="00A020F6">
            <w:pPr>
              <w:jc w:val="center"/>
              <w:rPr>
                <w:rFonts w:ascii="Times New Roman" w:hAnsi="Times New Roman" w:cs="Times New Roman"/>
                <w:sz w:val="20"/>
                <w:szCs w:val="20"/>
              </w:rPr>
            </w:pPr>
            <w:r>
              <w:rPr>
                <w:rFonts w:ascii="Times New Roman" w:hAnsi="Times New Roman" w:cs="Times New Roman"/>
                <w:sz w:val="20"/>
                <w:szCs w:val="20"/>
              </w:rPr>
              <w:t>2.0891</w:t>
            </w:r>
          </w:p>
        </w:tc>
        <w:tc>
          <w:tcPr>
            <w:tcW w:w="921" w:type="dxa"/>
          </w:tcPr>
          <w:p w14:paraId="1A0BF0B5" w14:textId="77777777" w:rsidR="00A25B97" w:rsidRDefault="002650EB" w:rsidP="00A020F6">
            <w:pPr>
              <w:jc w:val="center"/>
              <w:rPr>
                <w:rFonts w:ascii="Times New Roman" w:hAnsi="Times New Roman" w:cs="Times New Roman"/>
                <w:sz w:val="20"/>
                <w:szCs w:val="20"/>
              </w:rPr>
            </w:pPr>
            <w:r>
              <w:rPr>
                <w:rFonts w:ascii="Times New Roman" w:hAnsi="Times New Roman" w:cs="Times New Roman"/>
                <w:sz w:val="20"/>
                <w:szCs w:val="20"/>
              </w:rPr>
              <w:t>4.2792</w:t>
            </w:r>
          </w:p>
        </w:tc>
        <w:tc>
          <w:tcPr>
            <w:tcW w:w="921" w:type="dxa"/>
          </w:tcPr>
          <w:p w14:paraId="571E1968" w14:textId="77777777" w:rsidR="00A25B97" w:rsidRDefault="002650EB" w:rsidP="00A020F6">
            <w:pPr>
              <w:jc w:val="center"/>
              <w:rPr>
                <w:rFonts w:ascii="Times New Roman" w:hAnsi="Times New Roman" w:cs="Times New Roman"/>
                <w:sz w:val="20"/>
                <w:szCs w:val="20"/>
              </w:rPr>
            </w:pPr>
            <w:r>
              <w:rPr>
                <w:rFonts w:ascii="Times New Roman" w:hAnsi="Times New Roman" w:cs="Times New Roman"/>
                <w:sz w:val="20"/>
                <w:szCs w:val="20"/>
              </w:rPr>
              <w:t>0.0700</w:t>
            </w:r>
          </w:p>
        </w:tc>
        <w:tc>
          <w:tcPr>
            <w:tcW w:w="921" w:type="dxa"/>
          </w:tcPr>
          <w:p w14:paraId="38C199D3" w14:textId="77777777" w:rsidR="00A25B97" w:rsidRDefault="002650EB" w:rsidP="00A020F6">
            <w:pPr>
              <w:jc w:val="center"/>
              <w:rPr>
                <w:rFonts w:ascii="Times New Roman" w:hAnsi="Times New Roman" w:cs="Times New Roman"/>
                <w:sz w:val="20"/>
                <w:szCs w:val="20"/>
              </w:rPr>
            </w:pPr>
            <w:r>
              <w:rPr>
                <w:rFonts w:ascii="Times New Roman" w:hAnsi="Times New Roman" w:cs="Times New Roman"/>
                <w:sz w:val="20"/>
                <w:szCs w:val="20"/>
              </w:rPr>
              <w:t>-6.8651</w:t>
            </w:r>
          </w:p>
        </w:tc>
        <w:tc>
          <w:tcPr>
            <w:tcW w:w="922" w:type="dxa"/>
          </w:tcPr>
          <w:p w14:paraId="763714D5" w14:textId="77777777" w:rsidR="00A25B97" w:rsidRDefault="002650EB" w:rsidP="00A020F6">
            <w:pPr>
              <w:jc w:val="center"/>
              <w:rPr>
                <w:rFonts w:ascii="Times New Roman" w:hAnsi="Times New Roman" w:cs="Times New Roman"/>
                <w:sz w:val="20"/>
                <w:szCs w:val="20"/>
              </w:rPr>
            </w:pPr>
            <w:r>
              <w:rPr>
                <w:rFonts w:ascii="Times New Roman" w:hAnsi="Times New Roman" w:cs="Times New Roman"/>
                <w:sz w:val="20"/>
                <w:szCs w:val="20"/>
              </w:rPr>
              <w:t>-7.4700</w:t>
            </w:r>
          </w:p>
        </w:tc>
      </w:tr>
    </w:tbl>
    <w:p w14:paraId="09FAB418" w14:textId="77777777" w:rsidR="00A25B97" w:rsidRDefault="00A25B97" w:rsidP="00A25B97">
      <w:pPr>
        <w:jc w:val="left"/>
      </w:pPr>
    </w:p>
    <w:p w14:paraId="71DBA2EE" w14:textId="427E7BC3" w:rsidR="00A25B97" w:rsidRPr="003D3C9E" w:rsidRDefault="00C10BB5" w:rsidP="00CC11B9">
      <w:pPr>
        <w:jc w:val="left"/>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0.9485</m:t>
          </m:r>
        </m:oMath>
      </m:oMathPara>
    </w:p>
    <w:p w14:paraId="4BC306A7" w14:textId="0B9DD1BF" w:rsidR="003D3C9E" w:rsidRDefault="003D3C9E" w:rsidP="00CC11B9">
      <w:pPr>
        <w:jc w:val="left"/>
      </w:pPr>
      <w:r>
        <w:t xml:space="preserve">Parameters in </w:t>
      </w:r>
      <w:r>
        <w:t>Gaussian function</w:t>
      </w:r>
    </w:p>
    <w:tbl>
      <w:tblPr>
        <w:tblStyle w:val="a3"/>
        <w:tblW w:w="0" w:type="auto"/>
        <w:tblLook w:val="04A0" w:firstRow="1" w:lastRow="0" w:firstColumn="1" w:lastColumn="0" w:noHBand="0" w:noVBand="1"/>
      </w:tblPr>
      <w:tblGrid>
        <w:gridCol w:w="2763"/>
        <w:gridCol w:w="2763"/>
        <w:gridCol w:w="2764"/>
      </w:tblGrid>
      <w:tr w:rsidR="000F4E91" w14:paraId="6F736B81" w14:textId="77777777" w:rsidTr="000F4E91">
        <w:tc>
          <w:tcPr>
            <w:tcW w:w="2763" w:type="dxa"/>
          </w:tcPr>
          <w:p w14:paraId="11F30D6D" w14:textId="4D5EEB26" w:rsidR="000F4E91" w:rsidRDefault="000F4E91" w:rsidP="000F4E91">
            <w:pPr>
              <w:jc w:val="center"/>
            </w:pPr>
            <w:r>
              <w:t>a</w:t>
            </w:r>
          </w:p>
        </w:tc>
        <w:tc>
          <w:tcPr>
            <w:tcW w:w="2763" w:type="dxa"/>
          </w:tcPr>
          <w:p w14:paraId="3456BABB" w14:textId="57648650" w:rsidR="000F4E91" w:rsidRPr="000F4E91" w:rsidRDefault="000F4E91" w:rsidP="000F4E91">
            <w:pPr>
              <w:jc w:val="center"/>
              <w:rPr>
                <w:vertAlign w:val="subscript"/>
              </w:rPr>
            </w:pPr>
            <w:r>
              <w:t>x</w:t>
            </w:r>
            <w:r>
              <w:rPr>
                <w:vertAlign w:val="subscript"/>
              </w:rPr>
              <w:t>0</w:t>
            </w:r>
          </w:p>
        </w:tc>
        <w:tc>
          <w:tcPr>
            <w:tcW w:w="2764" w:type="dxa"/>
          </w:tcPr>
          <w:p w14:paraId="7E46713F" w14:textId="4681984F" w:rsidR="000F4E91" w:rsidRDefault="000F4E91" w:rsidP="000F4E91">
            <w:pPr>
              <w:jc w:val="center"/>
            </w:pPr>
            <w:r>
              <w:t>sigma</w:t>
            </w:r>
          </w:p>
        </w:tc>
      </w:tr>
      <w:tr w:rsidR="000F4E91" w14:paraId="117B9710" w14:textId="77777777" w:rsidTr="000F4E91">
        <w:trPr>
          <w:trHeight w:val="312"/>
        </w:trPr>
        <w:tc>
          <w:tcPr>
            <w:tcW w:w="2763" w:type="dxa"/>
          </w:tcPr>
          <w:p w14:paraId="39F02A2D" w14:textId="1BD5208C" w:rsidR="000F4E91" w:rsidRDefault="000F4E91" w:rsidP="00CC11B9">
            <w:pPr>
              <w:jc w:val="left"/>
            </w:pPr>
            <m:oMathPara>
              <m:oMath>
                <m:r>
                  <w:rPr>
                    <w:rFonts w:ascii="Cambria Math" w:hAnsi="Cambria Math" w:cs="Times New Roman"/>
                    <w:sz w:val="20"/>
                    <w:szCs w:val="20"/>
                  </w:rPr>
                  <m:t>1</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m:t>
                    </m:r>
                    <m:r>
                      <w:rPr>
                        <w:rFonts w:ascii="Cambria Math" w:hAnsi="Cambria Math" w:cs="Times New Roman"/>
                        <w:sz w:val="20"/>
                        <w:szCs w:val="20"/>
                      </w:rPr>
                      <m:t>10</m:t>
                    </m:r>
                  </m:sup>
                </m:sSup>
              </m:oMath>
            </m:oMathPara>
          </w:p>
        </w:tc>
        <w:tc>
          <w:tcPr>
            <w:tcW w:w="2763" w:type="dxa"/>
          </w:tcPr>
          <w:p w14:paraId="4D8ED2FE" w14:textId="5A4E68EF" w:rsidR="000F4E91" w:rsidRDefault="000F4E91" w:rsidP="000F4E91">
            <w:pPr>
              <w:jc w:val="center"/>
            </w:pPr>
            <w:r>
              <w:t>-0.4306</w:t>
            </w:r>
          </w:p>
        </w:tc>
        <w:tc>
          <w:tcPr>
            <w:tcW w:w="2764" w:type="dxa"/>
          </w:tcPr>
          <w:p w14:paraId="7B414185" w14:textId="729D2B42" w:rsidR="000F4E91" w:rsidRDefault="000F4E91" w:rsidP="000F4E91">
            <w:pPr>
              <w:jc w:val="center"/>
            </w:pPr>
            <m:oMathPara>
              <m:oMath>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-10</m:t>
                    </m:r>
                  </m:sup>
                </m:sSup>
              </m:oMath>
            </m:oMathPara>
          </w:p>
        </w:tc>
      </w:tr>
    </w:tbl>
    <w:p w14:paraId="408448B4" w14:textId="77777777" w:rsidR="003D3C9E" w:rsidRDefault="003D3C9E" w:rsidP="00CC11B9">
      <w:pPr>
        <w:jc w:val="left"/>
      </w:pPr>
    </w:p>
    <w:p w14:paraId="025B9022" w14:textId="77777777" w:rsidR="00BF4FC5" w:rsidRDefault="00BF4FC5" w:rsidP="00CC11B9">
      <w:pPr>
        <w:jc w:val="left"/>
      </w:pPr>
    </w:p>
    <w:p w14:paraId="0DB51B75" w14:textId="0E5EEFE1" w:rsidR="00BF4FC5" w:rsidRDefault="00BF4FC5" w:rsidP="00CC11B9">
      <w:pPr>
        <w:jc w:val="left"/>
      </w:pPr>
      <w:r>
        <w:t>Conclusion:</w:t>
      </w:r>
    </w:p>
    <w:p w14:paraId="77EB0655" w14:textId="79000C29" w:rsidR="00BF4FC5" w:rsidRDefault="00BF4FC5" w:rsidP="00CC11B9">
      <w:pPr>
        <w:jc w:val="left"/>
      </w:pPr>
      <w:r>
        <w:t>According to the plot, both 2 plots have a R^2 value which is very close to one. Although I added the Gaussian function in cost function, the result did not improve a lot. Accordingly, I think the correction of function will need more knowledge about the physical and math meaning of the fit function. I am going to talk with you about the details tomorrow.</w:t>
      </w:r>
    </w:p>
    <w:sectPr w:rsidR="00BF4FC5" w:rsidSect="00DC062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1B9"/>
    <w:rsid w:val="000F4E91"/>
    <w:rsid w:val="002650EB"/>
    <w:rsid w:val="003D3C9E"/>
    <w:rsid w:val="003D4FC2"/>
    <w:rsid w:val="00483CA4"/>
    <w:rsid w:val="00A25B97"/>
    <w:rsid w:val="00B92CAA"/>
    <w:rsid w:val="00BF4FC5"/>
    <w:rsid w:val="00C10BB5"/>
    <w:rsid w:val="00CC11B9"/>
    <w:rsid w:val="00D56EAD"/>
    <w:rsid w:val="00D77F29"/>
    <w:rsid w:val="00D80112"/>
    <w:rsid w:val="00DC0621"/>
    <w:rsid w:val="00F11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7B5A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83C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C10B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233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274</Words>
  <Characters>1563</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cp:revision>
  <dcterms:created xsi:type="dcterms:W3CDTF">2018-09-24T22:20:00Z</dcterms:created>
  <dcterms:modified xsi:type="dcterms:W3CDTF">2018-09-24T23:27:00Z</dcterms:modified>
</cp:coreProperties>
</file>