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1DFE6" w14:textId="7DC6B858" w:rsid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Pr>
          <w:rFonts w:ascii="-webkit-standard" w:hAnsi="-webkit-standard"/>
          <w:color w:val="000000"/>
          <w:sz w:val="27"/>
          <w:szCs w:val="27"/>
        </w:rPr>
        <w:t>B-</w:t>
      </w:r>
      <w:r>
        <w:rPr>
          <w:rFonts w:ascii="-webkit-standard" w:hAnsi="-webkit-standard"/>
          <w:color w:val="000000"/>
          <w:sz w:val="27"/>
          <w:szCs w:val="27"/>
        </w:rPr>
        <w:t>Quels ont été les résultats et m’aideront-ils à mieux soigner mes patients ?</w:t>
      </w:r>
    </w:p>
    <w:p w14:paraId="2F52C5E5" w14:textId="49435648"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t>SCÉNARIO CLINIQUE</w:t>
      </w:r>
    </w:p>
    <w:p w14:paraId="157EA2B5"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Vous êtes un interniste généraliste à qui l’on demande de voir un homme de 65 ans présentant une hypertension bien contrôlée et une fibrillation auriculaire depuis six mois, résistante à la cardioversion. Bien qu’il ne présente aucun signe de maladie valvulaire ni coronarienne, le médecin de famille qui vous l’adresse souhaite votre avis : les bénéfices d’un traitement anticoagulant à long terme (pour réduire le risque d’accident vasculaire cérébral embolique) dépassent-ils ses risques (hémorragie due à l’anticoagulation) ?</w:t>
      </w:r>
    </w:p>
    <w:p w14:paraId="2028481D" w14:textId="117DEE1D"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Le patient partage ces inquiétudes : il ne veut pas recevoir un traitement qui lui ferait plus de mal que de bien. Vous savez que des essais randomisés ont été menés sur la warfarine dans la fibrillation auriculaire non valvulaire et décidez d’en revoir un.</w:t>
      </w:r>
    </w:p>
    <w:p w14:paraId="44634339" w14:textId="77777777"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t>LA RECHERCHE</w:t>
      </w:r>
    </w:p>
    <w:p w14:paraId="2F16AE83"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L’article idéal pour ce problème clinique inclurait des patients atteints de fibrillation auriculaire non valvulaire et comparerait les effets de la warfarine et d’un traitement témoin — idéalement un placebo — sur le risque d’embolie (y compris d’AVC embolique) et sur les complications liées à l’anticoagulation. Les études randomisées et en double aveugle fourniraient les preuves les plus solides.</w:t>
      </w:r>
    </w:p>
    <w:p w14:paraId="14319209"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Dans le logiciel </w:t>
      </w:r>
      <w:r w:rsidRPr="007751C1">
        <w:rPr>
          <w:rFonts w:ascii="Times New Roman" w:eastAsia="Times New Roman" w:hAnsi="Times New Roman" w:cs="Times New Roman"/>
          <w:b/>
          <w:bCs/>
          <w:color w:val="000000"/>
          <w:kern w:val="0"/>
          <w:lang w:eastAsia="fr-FR"/>
          <w14:ligatures w14:val="none"/>
        </w:rPr>
        <w:t>GRATEFUL MED</w:t>
      </w:r>
      <w:r w:rsidRPr="007751C1">
        <w:rPr>
          <w:rFonts w:ascii="Times New Roman" w:eastAsia="Times New Roman" w:hAnsi="Times New Roman" w:cs="Times New Roman"/>
          <w:color w:val="000000"/>
          <w:kern w:val="0"/>
          <w:lang w:eastAsia="fr-FR"/>
          <w14:ligatures w14:val="none"/>
        </w:rPr>
        <w:t>, vous sélectionnez les termes MeSH correspondant à :</w:t>
      </w:r>
    </w:p>
    <w:p w14:paraId="4CBC30D2" w14:textId="77777777" w:rsidR="007751C1" w:rsidRPr="007751C1" w:rsidRDefault="007751C1" w:rsidP="007751C1">
      <w:pPr>
        <w:numPr>
          <w:ilvl w:val="0"/>
          <w:numId w:val="1"/>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la</w:t>
      </w:r>
      <w:proofErr w:type="gramEnd"/>
      <w:r w:rsidRPr="007751C1">
        <w:rPr>
          <w:rFonts w:ascii="Times New Roman" w:eastAsia="Times New Roman" w:hAnsi="Times New Roman" w:cs="Times New Roman"/>
          <w:color w:val="000000"/>
          <w:kern w:val="0"/>
          <w:lang w:eastAsia="fr-FR"/>
          <w14:ligatures w14:val="none"/>
        </w:rPr>
        <w:t xml:space="preserve"> population : </w:t>
      </w:r>
      <w:r w:rsidRPr="007751C1">
        <w:rPr>
          <w:rFonts w:ascii="Times New Roman" w:eastAsia="Times New Roman" w:hAnsi="Times New Roman" w:cs="Times New Roman"/>
          <w:i/>
          <w:iCs/>
          <w:color w:val="000000"/>
          <w:kern w:val="0"/>
          <w:lang w:eastAsia="fr-FR"/>
          <w14:ligatures w14:val="none"/>
        </w:rPr>
        <w:t>“atrial fibrillation”</w:t>
      </w:r>
      <w:r w:rsidRPr="007751C1">
        <w:rPr>
          <w:rFonts w:ascii="Times New Roman" w:eastAsia="Times New Roman" w:hAnsi="Times New Roman" w:cs="Times New Roman"/>
          <w:color w:val="000000"/>
          <w:kern w:val="0"/>
          <w:lang w:eastAsia="fr-FR"/>
          <w14:ligatures w14:val="none"/>
        </w:rPr>
        <w:t> (fibrillation auriculaire),</w:t>
      </w:r>
    </w:p>
    <w:p w14:paraId="6AA9C20D" w14:textId="77777777" w:rsidR="007751C1" w:rsidRPr="007751C1" w:rsidRDefault="007751C1" w:rsidP="007751C1">
      <w:pPr>
        <w:numPr>
          <w:ilvl w:val="0"/>
          <w:numId w:val="1"/>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l’intervention</w:t>
      </w:r>
      <w:proofErr w:type="gramEnd"/>
      <w:r w:rsidRPr="007751C1">
        <w:rPr>
          <w:rFonts w:ascii="Times New Roman" w:eastAsia="Times New Roman" w:hAnsi="Times New Roman" w:cs="Times New Roman"/>
          <w:color w:val="000000"/>
          <w:kern w:val="0"/>
          <w:lang w:eastAsia="fr-FR"/>
          <w14:ligatures w14:val="none"/>
        </w:rPr>
        <w:t xml:space="preserve"> : </w:t>
      </w:r>
      <w:r w:rsidRPr="007751C1">
        <w:rPr>
          <w:rFonts w:ascii="Times New Roman" w:eastAsia="Times New Roman" w:hAnsi="Times New Roman" w:cs="Times New Roman"/>
          <w:i/>
          <w:iCs/>
          <w:color w:val="000000"/>
          <w:kern w:val="0"/>
          <w:lang w:eastAsia="fr-FR"/>
          <w14:ligatures w14:val="none"/>
        </w:rPr>
        <w:t>“</w:t>
      </w:r>
      <w:proofErr w:type="spellStart"/>
      <w:r w:rsidRPr="007751C1">
        <w:rPr>
          <w:rFonts w:ascii="Times New Roman" w:eastAsia="Times New Roman" w:hAnsi="Times New Roman" w:cs="Times New Roman"/>
          <w:i/>
          <w:iCs/>
          <w:color w:val="000000"/>
          <w:kern w:val="0"/>
          <w:lang w:eastAsia="fr-FR"/>
          <w14:ligatures w14:val="none"/>
        </w:rPr>
        <w:t>warfarin</w:t>
      </w:r>
      <w:proofErr w:type="spellEnd"/>
      <w:r w:rsidRPr="007751C1">
        <w:rPr>
          <w:rFonts w:ascii="Times New Roman" w:eastAsia="Times New Roman" w:hAnsi="Times New Roman" w:cs="Times New Roman"/>
          <w:i/>
          <w:iCs/>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t> (warfarine),</w:t>
      </w:r>
    </w:p>
    <w:p w14:paraId="0D865DCB" w14:textId="77777777" w:rsidR="007751C1" w:rsidRPr="007751C1" w:rsidRDefault="007751C1" w:rsidP="007751C1">
      <w:pPr>
        <w:numPr>
          <w:ilvl w:val="0"/>
          <w:numId w:val="1"/>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et</w:t>
      </w:r>
      <w:proofErr w:type="gramEnd"/>
      <w:r w:rsidRPr="007751C1">
        <w:rPr>
          <w:rFonts w:ascii="Times New Roman" w:eastAsia="Times New Roman" w:hAnsi="Times New Roman" w:cs="Times New Roman"/>
          <w:color w:val="000000"/>
          <w:kern w:val="0"/>
          <w:lang w:eastAsia="fr-FR"/>
          <w14:ligatures w14:val="none"/>
        </w:rPr>
        <w:t xml:space="preserve"> le résultat d’intérêt : </w:t>
      </w:r>
      <w:r w:rsidRPr="007751C1">
        <w:rPr>
          <w:rFonts w:ascii="Times New Roman" w:eastAsia="Times New Roman" w:hAnsi="Times New Roman" w:cs="Times New Roman"/>
          <w:i/>
          <w:iCs/>
          <w:color w:val="000000"/>
          <w:kern w:val="0"/>
          <w:lang w:eastAsia="fr-FR"/>
          <w14:ligatures w14:val="none"/>
        </w:rPr>
        <w:t>“stroke”</w:t>
      </w:r>
      <w:r w:rsidRPr="007751C1">
        <w:rPr>
          <w:rFonts w:ascii="Times New Roman" w:eastAsia="Times New Roman" w:hAnsi="Times New Roman" w:cs="Times New Roman"/>
          <w:color w:val="000000"/>
          <w:kern w:val="0"/>
          <w:lang w:eastAsia="fr-FR"/>
          <w14:ligatures w14:val="none"/>
        </w:rPr>
        <w:t> (accident vasculaire cérébral).</w:t>
      </w:r>
    </w:p>
    <w:p w14:paraId="76C8EBE4"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Le logiciel convertit automatiquement ce dernier terme en </w:t>
      </w:r>
      <w:r w:rsidRPr="007751C1">
        <w:rPr>
          <w:rFonts w:ascii="Times New Roman" w:eastAsia="Times New Roman" w:hAnsi="Times New Roman" w:cs="Times New Roman"/>
          <w:i/>
          <w:iCs/>
          <w:color w:val="000000"/>
          <w:kern w:val="0"/>
          <w:lang w:eastAsia="fr-FR"/>
          <w14:ligatures w14:val="none"/>
        </w:rPr>
        <w:t>“</w:t>
      </w:r>
      <w:proofErr w:type="spellStart"/>
      <w:r w:rsidRPr="007751C1">
        <w:rPr>
          <w:rFonts w:ascii="Times New Roman" w:eastAsia="Times New Roman" w:hAnsi="Times New Roman" w:cs="Times New Roman"/>
          <w:i/>
          <w:iCs/>
          <w:color w:val="000000"/>
          <w:kern w:val="0"/>
          <w:lang w:eastAsia="fr-FR"/>
          <w14:ligatures w14:val="none"/>
        </w:rPr>
        <w:t>explode</w:t>
      </w:r>
      <w:proofErr w:type="spellEnd"/>
      <w:r w:rsidRPr="007751C1">
        <w:rPr>
          <w:rFonts w:ascii="Times New Roman" w:eastAsia="Times New Roman" w:hAnsi="Times New Roman" w:cs="Times New Roman"/>
          <w:i/>
          <w:iCs/>
          <w:color w:val="000000"/>
          <w:kern w:val="0"/>
          <w:lang w:eastAsia="fr-FR"/>
          <w14:ligatures w14:val="none"/>
        </w:rPr>
        <w:t xml:space="preserve"> </w:t>
      </w:r>
      <w:proofErr w:type="spellStart"/>
      <w:r w:rsidRPr="007751C1">
        <w:rPr>
          <w:rFonts w:ascii="Times New Roman" w:eastAsia="Times New Roman" w:hAnsi="Times New Roman" w:cs="Times New Roman"/>
          <w:i/>
          <w:iCs/>
          <w:color w:val="000000"/>
          <w:kern w:val="0"/>
          <w:lang w:eastAsia="fr-FR"/>
          <w14:ligatures w14:val="none"/>
        </w:rPr>
        <w:t>cerebrovascular</w:t>
      </w:r>
      <w:proofErr w:type="spellEnd"/>
      <w:r w:rsidRPr="007751C1">
        <w:rPr>
          <w:rFonts w:ascii="Times New Roman" w:eastAsia="Times New Roman" w:hAnsi="Times New Roman" w:cs="Times New Roman"/>
          <w:i/>
          <w:iCs/>
          <w:color w:val="000000"/>
          <w:kern w:val="0"/>
          <w:lang w:eastAsia="fr-FR"/>
          <w14:ligatures w14:val="none"/>
        </w:rPr>
        <w:t xml:space="preserve"> </w:t>
      </w:r>
      <w:proofErr w:type="spellStart"/>
      <w:r w:rsidRPr="007751C1">
        <w:rPr>
          <w:rFonts w:ascii="Times New Roman" w:eastAsia="Times New Roman" w:hAnsi="Times New Roman" w:cs="Times New Roman"/>
          <w:i/>
          <w:iCs/>
          <w:color w:val="000000"/>
          <w:kern w:val="0"/>
          <w:lang w:eastAsia="fr-FR"/>
          <w14:ligatures w14:val="none"/>
        </w:rPr>
        <w:t>disorders</w:t>
      </w:r>
      <w:proofErr w:type="spellEnd"/>
      <w:r w:rsidRPr="007751C1">
        <w:rPr>
          <w:rFonts w:ascii="Times New Roman" w:eastAsia="Times New Roman" w:hAnsi="Times New Roman" w:cs="Times New Roman"/>
          <w:i/>
          <w:iCs/>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t>, c’est-à-dire qu’il inclut tous les articles indexés sous ce terme ou ses sous-catégories. Vous restreignez la recherche aux études en anglais.</w:t>
      </w:r>
    </w:p>
    <w:p w14:paraId="150E7E0B"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Pour n’identifier, dans un premier temps, que les études de la plus haute qualité, vous ajoutez le terme méthodologique </w:t>
      </w:r>
      <w:r w:rsidRPr="007751C1">
        <w:rPr>
          <w:rFonts w:ascii="Times New Roman" w:eastAsia="Times New Roman" w:hAnsi="Times New Roman" w:cs="Times New Roman"/>
          <w:i/>
          <w:iCs/>
          <w:color w:val="000000"/>
          <w:kern w:val="0"/>
          <w:lang w:eastAsia="fr-FR"/>
          <w14:ligatures w14:val="none"/>
        </w:rPr>
        <w:t>“</w:t>
      </w:r>
      <w:proofErr w:type="spellStart"/>
      <w:r w:rsidRPr="007751C1">
        <w:rPr>
          <w:rFonts w:ascii="Times New Roman" w:eastAsia="Times New Roman" w:hAnsi="Times New Roman" w:cs="Times New Roman"/>
          <w:i/>
          <w:iCs/>
          <w:color w:val="000000"/>
          <w:kern w:val="0"/>
          <w:lang w:eastAsia="fr-FR"/>
          <w14:ligatures w14:val="none"/>
        </w:rPr>
        <w:t>randomized</w:t>
      </w:r>
      <w:proofErr w:type="spellEnd"/>
      <w:r w:rsidRPr="007751C1">
        <w:rPr>
          <w:rFonts w:ascii="Times New Roman" w:eastAsia="Times New Roman" w:hAnsi="Times New Roman" w:cs="Times New Roman"/>
          <w:i/>
          <w:iCs/>
          <w:color w:val="000000"/>
          <w:kern w:val="0"/>
          <w:lang w:eastAsia="fr-FR"/>
          <w14:ligatures w14:val="none"/>
        </w:rPr>
        <w:t xml:space="preserve"> </w:t>
      </w:r>
      <w:proofErr w:type="spellStart"/>
      <w:r w:rsidRPr="007751C1">
        <w:rPr>
          <w:rFonts w:ascii="Times New Roman" w:eastAsia="Times New Roman" w:hAnsi="Times New Roman" w:cs="Times New Roman"/>
          <w:i/>
          <w:iCs/>
          <w:color w:val="000000"/>
          <w:kern w:val="0"/>
          <w:lang w:eastAsia="fr-FR"/>
          <w14:ligatures w14:val="none"/>
        </w:rPr>
        <w:t>controlled</w:t>
      </w:r>
      <w:proofErr w:type="spellEnd"/>
      <w:r w:rsidRPr="007751C1">
        <w:rPr>
          <w:rFonts w:ascii="Times New Roman" w:eastAsia="Times New Roman" w:hAnsi="Times New Roman" w:cs="Times New Roman"/>
          <w:i/>
          <w:iCs/>
          <w:color w:val="000000"/>
          <w:kern w:val="0"/>
          <w:lang w:eastAsia="fr-FR"/>
          <w14:ligatures w14:val="none"/>
        </w:rPr>
        <w:t xml:space="preserve"> trial (PT)”</w:t>
      </w:r>
      <w:r w:rsidRPr="007751C1">
        <w:rPr>
          <w:rFonts w:ascii="Times New Roman" w:eastAsia="Times New Roman" w:hAnsi="Times New Roman" w:cs="Times New Roman"/>
          <w:color w:val="000000"/>
          <w:kern w:val="0"/>
          <w:lang w:eastAsia="fr-FR"/>
          <w14:ligatures w14:val="none"/>
        </w:rPr>
        <w:t> (PT pour </w:t>
      </w:r>
      <w:r w:rsidRPr="007751C1">
        <w:rPr>
          <w:rFonts w:ascii="Times New Roman" w:eastAsia="Times New Roman" w:hAnsi="Times New Roman" w:cs="Times New Roman"/>
          <w:i/>
          <w:iCs/>
          <w:color w:val="000000"/>
          <w:kern w:val="0"/>
          <w:lang w:eastAsia="fr-FR"/>
          <w14:ligatures w14:val="none"/>
        </w:rPr>
        <w:t>type de publication</w:t>
      </w:r>
      <w:r w:rsidRPr="007751C1">
        <w:rPr>
          <w:rFonts w:ascii="Times New Roman" w:eastAsia="Times New Roman" w:hAnsi="Times New Roman" w:cs="Times New Roman"/>
          <w:color w:val="000000"/>
          <w:kern w:val="0"/>
          <w:lang w:eastAsia="fr-FR"/>
          <w14:ligatures w14:val="none"/>
        </w:rPr>
        <w:t xml:space="preserve">). La recherche renvoie neuf articles. Trois sont des éditoriaux ou commentaires, </w:t>
      </w:r>
      <w:proofErr w:type="gramStart"/>
      <w:r w:rsidRPr="007751C1">
        <w:rPr>
          <w:rFonts w:ascii="Times New Roman" w:eastAsia="Times New Roman" w:hAnsi="Times New Roman" w:cs="Times New Roman"/>
          <w:color w:val="000000"/>
          <w:kern w:val="0"/>
          <w:lang w:eastAsia="fr-FR"/>
          <w14:ligatures w14:val="none"/>
        </w:rPr>
        <w:t>un traite</w:t>
      </w:r>
      <w:proofErr w:type="gramEnd"/>
      <w:r w:rsidRPr="007751C1">
        <w:rPr>
          <w:rFonts w:ascii="Times New Roman" w:eastAsia="Times New Roman" w:hAnsi="Times New Roman" w:cs="Times New Roman"/>
          <w:color w:val="000000"/>
          <w:kern w:val="0"/>
          <w:lang w:eastAsia="fr-FR"/>
          <w14:ligatures w14:val="none"/>
        </w:rPr>
        <w:t xml:space="preserve"> du pronostic, et un autre de la qualité de vie des patients sous anticoagulants. Vous décidez donc de lire le plus récent des quatre essais randomisés.</w:t>
      </w:r>
    </w:p>
    <w:p w14:paraId="521F8685" w14:textId="3D4C2DE5"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En le lisant, vous constatez qu’il respecte les critères de validité décrits dans un article précédent de cette série. Cependant, pour répondre pleinement aux préoccupations de votre patient et de son médecin, vous devez examiner plus en profondeur la relation entre les bénéfices et les risques.</w:t>
      </w:r>
    </w:p>
    <w:p w14:paraId="1E787735" w14:textId="77777777"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t>INTRODUCTION</w:t>
      </w:r>
    </w:p>
    <w:p w14:paraId="2956A4C0" w14:textId="6A0E75EF"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L’article précédent de cette série portait sur la question : </w:t>
      </w:r>
      <w:r w:rsidRPr="007751C1">
        <w:rPr>
          <w:rFonts w:ascii="Times New Roman" w:eastAsia="Times New Roman" w:hAnsi="Times New Roman" w:cs="Times New Roman"/>
          <w:i/>
          <w:iCs/>
          <w:color w:val="000000"/>
          <w:kern w:val="0"/>
          <w:lang w:eastAsia="fr-FR"/>
          <w14:ligatures w14:val="none"/>
        </w:rPr>
        <w:t>l’étude de l’efficacité d’un traitement est-elle valide ?</w:t>
      </w:r>
      <w:r w:rsidRPr="007751C1">
        <w:rPr>
          <w:rFonts w:ascii="Times New Roman" w:eastAsia="Times New Roman" w:hAnsi="Times New Roman" w:cs="Times New Roman"/>
          <w:color w:val="000000"/>
          <w:kern w:val="0"/>
          <w:lang w:eastAsia="fr-FR"/>
          <w14:ligatures w14:val="none"/>
        </w:rPr>
        <w:t> (</w:t>
      </w:r>
      <w:proofErr w:type="gramStart"/>
      <w:r w:rsidRPr="007751C1">
        <w:rPr>
          <w:rFonts w:ascii="Times New Roman" w:eastAsia="Times New Roman" w:hAnsi="Times New Roman" w:cs="Times New Roman"/>
          <w:color w:val="000000"/>
          <w:kern w:val="0"/>
          <w:lang w:eastAsia="fr-FR"/>
          <w14:ligatures w14:val="none"/>
        </w:rPr>
        <w:t>voir</w:t>
      </w:r>
      <w:proofErr w:type="gramEnd"/>
      <w:r w:rsidRPr="007751C1">
        <w:rPr>
          <w:rFonts w:ascii="Times New Roman" w:eastAsia="Times New Roman" w:hAnsi="Times New Roman" w:cs="Times New Roman"/>
          <w:color w:val="000000"/>
          <w:kern w:val="0"/>
          <w:lang w:eastAsia="fr-FR"/>
          <w14:ligatures w14:val="none"/>
        </w:rPr>
        <w:t xml:space="preserve"> Tableau 1).</w:t>
      </w:r>
      <w:r w:rsidRPr="007751C1">
        <w:rPr>
          <w:rFonts w:ascii="Times New Roman" w:eastAsia="Times New Roman" w:hAnsi="Times New Roman" w:cs="Times New Roman"/>
          <w:color w:val="000000"/>
          <w:kern w:val="0"/>
          <w:lang w:eastAsia="fr-FR"/>
          <w14:ligatures w14:val="none"/>
        </w:rPr>
        <w:br/>
        <w:t>Dans ce nouvel article, nous vous montrerons comment interpréter et utiliser les résultats d’études valides sur les interventions thérapeutiques. Nous avons résumé les calculs dans les tableaux pour en faciliter la référence.</w:t>
      </w:r>
    </w:p>
    <w:p w14:paraId="023DE054" w14:textId="77777777" w:rsidR="003263E3" w:rsidRDefault="003263E3"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p>
    <w:p w14:paraId="7BFB2D37" w14:textId="432F2226"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lastRenderedPageBreak/>
        <w:t>Quels étaient les résultats ?</w:t>
      </w:r>
    </w:p>
    <w:p w14:paraId="6E02A484" w14:textId="77777777" w:rsidR="007751C1" w:rsidRPr="007751C1" w:rsidRDefault="007751C1" w:rsidP="007751C1">
      <w:pPr>
        <w:spacing w:line="240" w:lineRule="auto"/>
        <w:outlineLvl w:val="3"/>
        <w:rPr>
          <w:rFonts w:ascii="Times New Roman" w:eastAsia="Times New Roman" w:hAnsi="Times New Roman" w:cs="Times New Roman"/>
          <w:b/>
          <w:bCs/>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Quelle était l’ampleur de l’effet du traitement ?</w:t>
      </w:r>
    </w:p>
    <w:p w14:paraId="766E60CC"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Dans la plupart des essais cliniques randomisés, on mesure avec soin la fréquence d’un événement indésirable ou d’un résultat négatif. Ces résultats dichotomiques (oui/non) incluent par exemple la récidive d’un cancer, l’infarctus du myocarde ou le décès. L’article rapporte la proportion de patients ayant subi un tel événement.</w:t>
      </w:r>
    </w:p>
    <w:p w14:paraId="03847444"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Prenons l’exemple d’une étude où 20 % (0,20) du groupe témoin sont décédés, contre 15 % (0,15) du groupe recevant un nouveau traitement. Comment exprimer ces résultats ?</w:t>
      </w:r>
    </w:p>
    <w:p w14:paraId="0B6CF573"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Le </w:t>
      </w:r>
      <w:r w:rsidRPr="007751C1">
        <w:rPr>
          <w:rFonts w:ascii="Times New Roman" w:eastAsia="Times New Roman" w:hAnsi="Times New Roman" w:cs="Times New Roman"/>
          <w:b/>
          <w:bCs/>
          <w:color w:val="000000"/>
          <w:kern w:val="0"/>
          <w:lang w:eastAsia="fr-FR"/>
          <w14:ligatures w14:val="none"/>
        </w:rPr>
        <w:t>Tableau 2</w:t>
      </w:r>
      <w:r w:rsidRPr="007751C1">
        <w:rPr>
          <w:rFonts w:ascii="Times New Roman" w:eastAsia="Times New Roman" w:hAnsi="Times New Roman" w:cs="Times New Roman"/>
          <w:color w:val="000000"/>
          <w:kern w:val="0"/>
          <w:lang w:eastAsia="fr-FR"/>
          <w14:ligatures w14:val="none"/>
        </w:rPr>
        <w:t> présente plusieurs façons d’exprimer les effets d’un traitement.</w:t>
      </w:r>
    </w:p>
    <w:p w14:paraId="6E10FEB6" w14:textId="77777777" w:rsidR="007751C1" w:rsidRPr="007751C1" w:rsidRDefault="007751C1" w:rsidP="007751C1">
      <w:pPr>
        <w:numPr>
          <w:ilvl w:val="0"/>
          <w:numId w:val="2"/>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Différence absolue (ou réduction absolue du risque, RAR)</w:t>
      </w:r>
      <w:r w:rsidRPr="007751C1">
        <w:rPr>
          <w:rFonts w:ascii="Times New Roman" w:eastAsia="Times New Roman" w:hAnsi="Times New Roman" w:cs="Times New Roman"/>
          <w:color w:val="000000"/>
          <w:kern w:val="0"/>
          <w:lang w:eastAsia="fr-FR"/>
          <w14:ligatures w14:val="none"/>
        </w:rPr>
        <w:t> : X – Y = 0,20 – 0,15 = 0,05 (soit 5 %).</w:t>
      </w:r>
    </w:p>
    <w:p w14:paraId="1D088654" w14:textId="77777777" w:rsidR="007751C1" w:rsidRPr="007751C1" w:rsidRDefault="007751C1" w:rsidP="007751C1">
      <w:pPr>
        <w:numPr>
          <w:ilvl w:val="0"/>
          <w:numId w:val="2"/>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Risque relatif (RR)</w:t>
      </w:r>
      <w:r w:rsidRPr="007751C1">
        <w:rPr>
          <w:rFonts w:ascii="Times New Roman" w:eastAsia="Times New Roman" w:hAnsi="Times New Roman" w:cs="Times New Roman"/>
          <w:color w:val="000000"/>
          <w:kern w:val="0"/>
          <w:lang w:eastAsia="fr-FR"/>
          <w14:ligatures w14:val="none"/>
        </w:rPr>
        <w:t> : Y/X = 0,15/0,20 = 0,75.</w:t>
      </w:r>
    </w:p>
    <w:p w14:paraId="6B1601E1" w14:textId="77777777" w:rsidR="007751C1" w:rsidRPr="007751C1" w:rsidRDefault="007751C1" w:rsidP="007751C1">
      <w:pPr>
        <w:numPr>
          <w:ilvl w:val="0"/>
          <w:numId w:val="2"/>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Réduction relative du risque (RRR)</w:t>
      </w:r>
      <w:r w:rsidRPr="007751C1">
        <w:rPr>
          <w:rFonts w:ascii="Times New Roman" w:eastAsia="Times New Roman" w:hAnsi="Times New Roman" w:cs="Times New Roman"/>
          <w:color w:val="000000"/>
          <w:kern w:val="0"/>
          <w:lang w:eastAsia="fr-FR"/>
          <w14:ligatures w14:val="none"/>
        </w:rPr>
        <w:t> : [1 – (Y/X)] × 100 % = 25 %.</w:t>
      </w:r>
    </w:p>
    <w:p w14:paraId="7AFB62DE" w14:textId="73EFF1BA"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Une RRR de 25 % signifie que le nouveau traitement réduit le risque de décès de 25 % par rapport au groupe témoin.</w:t>
      </w:r>
    </w:p>
    <w:p w14:paraId="190CDE54" w14:textId="77777777" w:rsidR="007751C1" w:rsidRPr="007751C1" w:rsidRDefault="007751C1" w:rsidP="007751C1">
      <w:pPr>
        <w:spacing w:line="240" w:lineRule="auto"/>
        <w:outlineLvl w:val="3"/>
        <w:rPr>
          <w:rFonts w:ascii="Times New Roman" w:eastAsia="Times New Roman" w:hAnsi="Times New Roman" w:cs="Times New Roman"/>
          <w:b/>
          <w:bCs/>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Quelle était la précision de cette estimation ?</w:t>
      </w:r>
    </w:p>
    <w:p w14:paraId="1DBA03C6"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La véritable réduction du risque ne peut jamais être connue avec certitude. L’estimation obtenue à partir de l’essai, appelée </w:t>
      </w:r>
      <w:r w:rsidRPr="007751C1">
        <w:rPr>
          <w:rFonts w:ascii="Times New Roman" w:eastAsia="Times New Roman" w:hAnsi="Times New Roman" w:cs="Times New Roman"/>
          <w:b/>
          <w:bCs/>
          <w:color w:val="000000"/>
          <w:kern w:val="0"/>
          <w:lang w:eastAsia="fr-FR"/>
          <w14:ligatures w14:val="none"/>
        </w:rPr>
        <w:t>estimation ponctuelle</w:t>
      </w:r>
      <w:r w:rsidRPr="007751C1">
        <w:rPr>
          <w:rFonts w:ascii="Times New Roman" w:eastAsia="Times New Roman" w:hAnsi="Times New Roman" w:cs="Times New Roman"/>
          <w:color w:val="000000"/>
          <w:kern w:val="0"/>
          <w:lang w:eastAsia="fr-FR"/>
          <w14:ligatures w14:val="none"/>
        </w:rPr>
        <w:t>, représente la meilleure approximation de l’effet réel, mais elle n’est pas exacte.</w:t>
      </w:r>
    </w:p>
    <w:p w14:paraId="042F92CF"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Les chercheurs indiquent la « fourchette » dans laquelle se situe probablement la valeur réelle en calculant un </w:t>
      </w:r>
      <w:r w:rsidRPr="007751C1">
        <w:rPr>
          <w:rFonts w:ascii="Times New Roman" w:eastAsia="Times New Roman" w:hAnsi="Times New Roman" w:cs="Times New Roman"/>
          <w:b/>
          <w:bCs/>
          <w:color w:val="000000"/>
          <w:kern w:val="0"/>
          <w:lang w:eastAsia="fr-FR"/>
          <w14:ligatures w14:val="none"/>
        </w:rPr>
        <w:t>intervalle de confiance (IC)</w:t>
      </w:r>
      <w:r w:rsidRPr="007751C1">
        <w:rPr>
          <w:rFonts w:ascii="Times New Roman" w:eastAsia="Times New Roman" w:hAnsi="Times New Roman" w:cs="Times New Roman"/>
          <w:color w:val="000000"/>
          <w:kern w:val="0"/>
          <w:lang w:eastAsia="fr-FR"/>
          <w14:ligatures w14:val="none"/>
        </w:rPr>
        <w:t>, habituellement à </w:t>
      </w:r>
      <w:r w:rsidRPr="007751C1">
        <w:rPr>
          <w:rFonts w:ascii="Times New Roman" w:eastAsia="Times New Roman" w:hAnsi="Times New Roman" w:cs="Times New Roman"/>
          <w:b/>
          <w:bCs/>
          <w:color w:val="000000"/>
          <w:kern w:val="0"/>
          <w:lang w:eastAsia="fr-FR"/>
          <w14:ligatures w14:val="none"/>
        </w:rPr>
        <w:t>95 %</w:t>
      </w:r>
      <w:r w:rsidRPr="007751C1">
        <w:rPr>
          <w:rFonts w:ascii="Times New Roman" w:eastAsia="Times New Roman" w:hAnsi="Times New Roman" w:cs="Times New Roman"/>
          <w:color w:val="000000"/>
          <w:kern w:val="0"/>
          <w:lang w:eastAsia="fr-FR"/>
          <w14:ligatures w14:val="none"/>
        </w:rPr>
        <w:t>.</w:t>
      </w:r>
    </w:p>
    <w:p w14:paraId="4B5A1117" w14:textId="0263BCA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Cela signifie que, si l’étude était répétée de nombreuses fois, la valeur réelle se trouverait dans cet intervalle dans 95 % des cas.</w:t>
      </w:r>
    </w:p>
    <w:p w14:paraId="594E887B" w14:textId="77777777" w:rsidR="007751C1" w:rsidRPr="007751C1" w:rsidRDefault="007751C1" w:rsidP="007751C1">
      <w:pPr>
        <w:spacing w:line="240" w:lineRule="auto"/>
        <w:outlineLvl w:val="3"/>
        <w:rPr>
          <w:rFonts w:ascii="Times New Roman" w:eastAsia="Times New Roman" w:hAnsi="Times New Roman" w:cs="Times New Roman"/>
          <w:b/>
          <w:bCs/>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Exemple 1 : Petit échantillon</w:t>
      </w:r>
    </w:p>
    <w:p w14:paraId="34D6AA74"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Si 100 patients sont randomisés dans chaque groupe, avec 20 décès dans le groupe témoin (20 %) et 15 dans le groupe traité (15 %), l’estimation ponctuelle de la RRR est de 25 %.</w:t>
      </w:r>
    </w:p>
    <w:p w14:paraId="4D4FE0A2" w14:textId="0838EA82"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Cependant, la différence de seulement 5 décès rend l’incertitude élevée : la RRR réelle pourrait être nulle (0 %) ou même négative (traitement nuisible). En effet, le 95 % IC pour la RRR va de </w:t>
      </w:r>
      <w:r w:rsidRPr="007751C1">
        <w:rPr>
          <w:rFonts w:ascii="Times New Roman" w:eastAsia="Times New Roman" w:hAnsi="Times New Roman" w:cs="Times New Roman"/>
          <w:b/>
          <w:bCs/>
          <w:color w:val="000000"/>
          <w:kern w:val="0"/>
          <w:lang w:eastAsia="fr-FR"/>
          <w14:ligatures w14:val="none"/>
        </w:rPr>
        <w:t>–38 % à +59 %</w:t>
      </w:r>
      <w:r w:rsidRPr="007751C1">
        <w:rPr>
          <w:rFonts w:ascii="Times New Roman" w:eastAsia="Times New Roman" w:hAnsi="Times New Roman" w:cs="Times New Roman"/>
          <w:color w:val="000000"/>
          <w:kern w:val="0"/>
          <w:lang w:eastAsia="fr-FR"/>
          <w14:ligatures w14:val="none"/>
        </w:rPr>
        <w:t> : l’étude ne permet donc pas de conclure si le traitement est bénéfique</w:t>
      </w:r>
      <w:r w:rsidR="003263E3">
        <w:rPr>
          <w:rFonts w:ascii="Times New Roman" w:eastAsia="Times New Roman" w:hAnsi="Times New Roman" w:cs="Times New Roman"/>
          <w:color w:val="000000"/>
          <w:kern w:val="0"/>
          <w:lang w:eastAsia="fr-FR"/>
          <w14:ligatures w14:val="none"/>
        </w:rPr>
        <w:t>.</w:t>
      </w:r>
    </w:p>
    <w:p w14:paraId="5393FDCB" w14:textId="77777777" w:rsidR="007751C1" w:rsidRPr="007751C1" w:rsidRDefault="007751C1" w:rsidP="007751C1">
      <w:pPr>
        <w:spacing w:line="240" w:lineRule="auto"/>
        <w:outlineLvl w:val="3"/>
        <w:rPr>
          <w:rFonts w:ascii="Times New Roman" w:eastAsia="Times New Roman" w:hAnsi="Times New Roman" w:cs="Times New Roman"/>
          <w:b/>
          <w:bCs/>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Exemple 2 : Grand échantillon</w:t>
      </w:r>
    </w:p>
    <w:p w14:paraId="6F7C3134"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Si l’essai inclut 1000 patients par groupe, avec les mêmes proportions d’événements (200/1000 vs 150/1000), la RRR reste 25 %, mais l’IC95 % se resserre : </w:t>
      </w:r>
      <w:r w:rsidRPr="007751C1">
        <w:rPr>
          <w:rFonts w:ascii="Times New Roman" w:eastAsia="Times New Roman" w:hAnsi="Times New Roman" w:cs="Times New Roman"/>
          <w:b/>
          <w:bCs/>
          <w:color w:val="000000"/>
          <w:kern w:val="0"/>
          <w:lang w:eastAsia="fr-FR"/>
          <w14:ligatures w14:val="none"/>
        </w:rPr>
        <w:t>9 % à 41 %</w:t>
      </w:r>
      <w:r w:rsidRPr="007751C1">
        <w:rPr>
          <w:rFonts w:ascii="Times New Roman" w:eastAsia="Times New Roman" w:hAnsi="Times New Roman" w:cs="Times New Roman"/>
          <w:color w:val="000000"/>
          <w:kern w:val="0"/>
          <w:lang w:eastAsia="fr-FR"/>
          <w14:ligatures w14:val="none"/>
        </w:rPr>
        <w:t>.</w:t>
      </w:r>
    </w:p>
    <w:p w14:paraId="504458E5" w14:textId="13E09D52" w:rsid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Plus la taille de l’échantillon est grande, plus l’estimation est précise (IC plus étroit).</w:t>
      </w:r>
      <w:r w:rsidRPr="007751C1">
        <w:rPr>
          <w:rFonts w:ascii="Times New Roman" w:eastAsia="Times New Roman" w:hAnsi="Times New Roman" w:cs="Times New Roman"/>
          <w:color w:val="000000"/>
          <w:kern w:val="0"/>
          <w:lang w:eastAsia="fr-FR"/>
          <w14:ligatures w14:val="none"/>
        </w:rPr>
        <w:br/>
        <w:t>Ainsi, la borne inférieure de l’IC (9 %) représente la réduction minimale plausible du risque ; si cette réduction est cliniquement significative, l’essai est considéré comme suffisamment puissant.</w:t>
      </w:r>
    </w:p>
    <w:p w14:paraId="4AF068A4" w14:textId="77777777" w:rsidR="003263E3" w:rsidRPr="007751C1" w:rsidRDefault="003263E3" w:rsidP="007751C1">
      <w:pPr>
        <w:spacing w:line="240" w:lineRule="auto"/>
        <w:rPr>
          <w:rFonts w:ascii="Times New Roman" w:eastAsia="Times New Roman" w:hAnsi="Times New Roman" w:cs="Times New Roman"/>
          <w:color w:val="000000"/>
          <w:kern w:val="0"/>
          <w:lang w:eastAsia="fr-FR"/>
          <w14:ligatures w14:val="none"/>
        </w:rPr>
      </w:pPr>
    </w:p>
    <w:p w14:paraId="69132B7F" w14:textId="77777777"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lastRenderedPageBreak/>
        <w:t>Et si l’article ne rapporte pas d’IC ?</w:t>
      </w:r>
    </w:p>
    <w:p w14:paraId="1F788CF7"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Trois solutions :</w:t>
      </w:r>
    </w:p>
    <w:p w14:paraId="6EC4B3CC" w14:textId="77777777" w:rsidR="007751C1" w:rsidRPr="007751C1" w:rsidRDefault="007751C1" w:rsidP="007751C1">
      <w:pPr>
        <w:numPr>
          <w:ilvl w:val="0"/>
          <w:numId w:val="3"/>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Examiner la </w:t>
      </w:r>
      <w:r w:rsidRPr="007751C1">
        <w:rPr>
          <w:rFonts w:ascii="Times New Roman" w:eastAsia="Times New Roman" w:hAnsi="Times New Roman" w:cs="Times New Roman"/>
          <w:b/>
          <w:bCs/>
          <w:color w:val="000000"/>
          <w:kern w:val="0"/>
          <w:lang w:eastAsia="fr-FR"/>
          <w14:ligatures w14:val="none"/>
        </w:rPr>
        <w:t>valeur p</w:t>
      </w:r>
      <w:r w:rsidRPr="007751C1">
        <w:rPr>
          <w:rFonts w:ascii="Times New Roman" w:eastAsia="Times New Roman" w:hAnsi="Times New Roman" w:cs="Times New Roman"/>
          <w:color w:val="000000"/>
          <w:kern w:val="0"/>
          <w:lang w:eastAsia="fr-FR"/>
          <w14:ligatures w14:val="none"/>
        </w:rPr>
        <w:t> : si p = 0,05, la borne inférieure de l’IC95 % correspond à 0 (pas d’effet).</w:t>
      </w:r>
    </w:p>
    <w:p w14:paraId="0B3291AC" w14:textId="77777777" w:rsidR="007751C1" w:rsidRPr="007751C1" w:rsidRDefault="007751C1" w:rsidP="007751C1">
      <w:pPr>
        <w:numPr>
          <w:ilvl w:val="0"/>
          <w:numId w:val="3"/>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Si l’article fournit l’</w:t>
      </w:r>
      <w:r w:rsidRPr="007751C1">
        <w:rPr>
          <w:rFonts w:ascii="Times New Roman" w:eastAsia="Times New Roman" w:hAnsi="Times New Roman" w:cs="Times New Roman"/>
          <w:b/>
          <w:bCs/>
          <w:color w:val="000000"/>
          <w:kern w:val="0"/>
          <w:lang w:eastAsia="fr-FR"/>
          <w14:ligatures w14:val="none"/>
        </w:rPr>
        <w:t>erreur standard (SE)</w:t>
      </w:r>
      <w:r w:rsidRPr="007751C1">
        <w:rPr>
          <w:rFonts w:ascii="Times New Roman" w:eastAsia="Times New Roman" w:hAnsi="Times New Roman" w:cs="Times New Roman"/>
          <w:color w:val="000000"/>
          <w:kern w:val="0"/>
          <w:lang w:eastAsia="fr-FR"/>
          <w14:ligatures w14:val="none"/>
        </w:rPr>
        <w:t>, l’IC95 % = estimation ± 2 × SE.</w:t>
      </w:r>
    </w:p>
    <w:p w14:paraId="7E63ABB5" w14:textId="6DC52CE1" w:rsidR="007751C1" w:rsidRPr="007751C1" w:rsidRDefault="007751C1" w:rsidP="007751C1">
      <w:pPr>
        <w:numPr>
          <w:ilvl w:val="0"/>
          <w:numId w:val="3"/>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Calculer vous-même l’IC, ou demander à un statisticien.</w:t>
      </w:r>
    </w:p>
    <w:p w14:paraId="50BF2F5F" w14:textId="77777777"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t>Résultats non dichotomiques</w:t>
      </w:r>
    </w:p>
    <w:p w14:paraId="518929A6"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Tous les essais ne mesurent pas des résultats oui/non.</w:t>
      </w:r>
      <w:r w:rsidRPr="007751C1">
        <w:rPr>
          <w:rFonts w:ascii="Times New Roman" w:eastAsia="Times New Roman" w:hAnsi="Times New Roman" w:cs="Times New Roman"/>
          <w:color w:val="000000"/>
          <w:kern w:val="0"/>
          <w:lang w:eastAsia="fr-FR"/>
          <w14:ligatures w14:val="none"/>
        </w:rPr>
        <w:br/>
        <w:t>Exemple : dans une étude sur l’entraînement des muscles respiratoires chez des patients atteints de broncho-pneumopathie chronique obstructive (BPCO), le principal critère était la distance parcourue en 6 minutes.</w:t>
      </w:r>
    </w:p>
    <w:p w14:paraId="160FB2DA"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Le groupe expérimental a progressé de 406 à 416 m (+10 m), tandis que le groupe témoin est passé de 409 à 429 m (+20 m).</w:t>
      </w:r>
      <w:r w:rsidRPr="007751C1">
        <w:rPr>
          <w:rFonts w:ascii="Times New Roman" w:eastAsia="Times New Roman" w:hAnsi="Times New Roman" w:cs="Times New Roman"/>
          <w:color w:val="000000"/>
          <w:kern w:val="0"/>
          <w:lang w:eastAsia="fr-FR"/>
          <w14:ligatures w14:val="none"/>
        </w:rPr>
        <w:br/>
        <w:t>Différence nette : </w:t>
      </w:r>
      <w:r w:rsidRPr="007751C1">
        <w:rPr>
          <w:rFonts w:ascii="Times New Roman" w:eastAsia="Times New Roman" w:hAnsi="Times New Roman" w:cs="Times New Roman"/>
          <w:b/>
          <w:bCs/>
          <w:color w:val="000000"/>
          <w:kern w:val="0"/>
          <w:lang w:eastAsia="fr-FR"/>
          <w14:ligatures w14:val="none"/>
        </w:rPr>
        <w:t>–10 m</w:t>
      </w:r>
      <w:r w:rsidRPr="007751C1">
        <w:rPr>
          <w:rFonts w:ascii="Times New Roman" w:eastAsia="Times New Roman" w:hAnsi="Times New Roman" w:cs="Times New Roman"/>
          <w:color w:val="000000"/>
          <w:kern w:val="0"/>
          <w:lang w:eastAsia="fr-FR"/>
          <w14:ligatures w14:val="none"/>
        </w:rPr>
        <w:t> (en défaveur du traitement).</w:t>
      </w:r>
    </w:p>
    <w:p w14:paraId="70889B2B" w14:textId="7B9144E8"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L’IC95 % allait de –26 m à +5 m, excluant ainsi tout bénéfice cliniquement significatif.</w:t>
      </w:r>
    </w:p>
    <w:p w14:paraId="43B5A4A7" w14:textId="77777777"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t>Les résultats peuvent-ils s’appliquer à mes patients ?</w:t>
      </w:r>
    </w:p>
    <w:p w14:paraId="33E91286" w14:textId="7E225356"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Si votre patient aurait pu être inclus dans l’étude (critères d’inclusion et d’exclusion respectés), les résultats s’appliquent probablement.</w:t>
      </w:r>
      <w:r w:rsidRPr="007751C1">
        <w:rPr>
          <w:rFonts w:ascii="Times New Roman" w:eastAsia="Times New Roman" w:hAnsi="Times New Roman" w:cs="Times New Roman"/>
          <w:color w:val="000000"/>
          <w:kern w:val="0"/>
          <w:lang w:eastAsia="fr-FR"/>
          <w14:ligatures w14:val="none"/>
        </w:rPr>
        <w:br/>
        <w:t>Sinon, utilisez votre jugement : en général, à moins d’une raison majeure, on peut extrapoler les résultats à des patients légèrement différents (plus âgés, comorbidités, etc.).</w:t>
      </w:r>
    </w:p>
    <w:p w14:paraId="0F787560" w14:textId="77777777"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t>Analyses de sous-groupes</w:t>
      </w:r>
    </w:p>
    <w:p w14:paraId="1B3B9D6C"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Les analyses de sous-groupes (par âge, gravité, etc.) doivent être interprétées avec prudence, surtout si elles n’ont pas été prévues à l’avance.</w:t>
      </w:r>
      <w:r w:rsidRPr="007751C1">
        <w:rPr>
          <w:rFonts w:ascii="Times New Roman" w:eastAsia="Times New Roman" w:hAnsi="Times New Roman" w:cs="Times New Roman"/>
          <w:color w:val="000000"/>
          <w:kern w:val="0"/>
          <w:lang w:eastAsia="fr-FR"/>
          <w14:ligatures w14:val="none"/>
        </w:rPr>
        <w:br/>
        <w:t>Elles ne sont crédibles que si :</w:t>
      </w:r>
    </w:p>
    <w:p w14:paraId="5912FEE4" w14:textId="77777777" w:rsidR="007751C1" w:rsidRPr="007751C1" w:rsidRDefault="007751C1" w:rsidP="007751C1">
      <w:pPr>
        <w:numPr>
          <w:ilvl w:val="0"/>
          <w:numId w:val="4"/>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la</w:t>
      </w:r>
      <w:proofErr w:type="gramEnd"/>
      <w:r w:rsidRPr="007751C1">
        <w:rPr>
          <w:rFonts w:ascii="Times New Roman" w:eastAsia="Times New Roman" w:hAnsi="Times New Roman" w:cs="Times New Roman"/>
          <w:color w:val="000000"/>
          <w:kern w:val="0"/>
          <w:lang w:eastAsia="fr-FR"/>
          <w14:ligatures w14:val="none"/>
        </w:rPr>
        <w:t xml:space="preserve"> différence d’effet est importante,</w:t>
      </w:r>
    </w:p>
    <w:p w14:paraId="48C955AE" w14:textId="77777777" w:rsidR="007751C1" w:rsidRPr="007751C1" w:rsidRDefault="007751C1" w:rsidP="007751C1">
      <w:pPr>
        <w:numPr>
          <w:ilvl w:val="0"/>
          <w:numId w:val="4"/>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hautement</w:t>
      </w:r>
      <w:proofErr w:type="gramEnd"/>
      <w:r w:rsidRPr="007751C1">
        <w:rPr>
          <w:rFonts w:ascii="Times New Roman" w:eastAsia="Times New Roman" w:hAnsi="Times New Roman" w:cs="Times New Roman"/>
          <w:color w:val="000000"/>
          <w:kern w:val="0"/>
          <w:lang w:eastAsia="fr-FR"/>
          <w14:ligatures w14:val="none"/>
        </w:rPr>
        <w:t xml:space="preserve"> improbable due au hasard,</w:t>
      </w:r>
    </w:p>
    <w:p w14:paraId="6EE8E0C8" w14:textId="77777777" w:rsidR="007751C1" w:rsidRPr="007751C1" w:rsidRDefault="007751C1" w:rsidP="007751C1">
      <w:pPr>
        <w:numPr>
          <w:ilvl w:val="0"/>
          <w:numId w:val="4"/>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planifiée</w:t>
      </w:r>
      <w:proofErr w:type="gramEnd"/>
      <w:r w:rsidRPr="007751C1">
        <w:rPr>
          <w:rFonts w:ascii="Times New Roman" w:eastAsia="Times New Roman" w:hAnsi="Times New Roman" w:cs="Times New Roman"/>
          <w:color w:val="000000"/>
          <w:kern w:val="0"/>
          <w:lang w:eastAsia="fr-FR"/>
          <w14:ligatures w14:val="none"/>
        </w:rPr>
        <w:t xml:space="preserve"> avant l’étude,</w:t>
      </w:r>
    </w:p>
    <w:p w14:paraId="77043A0F" w14:textId="77777777" w:rsidR="007751C1" w:rsidRPr="007751C1" w:rsidRDefault="007751C1" w:rsidP="007751C1">
      <w:pPr>
        <w:numPr>
          <w:ilvl w:val="0"/>
          <w:numId w:val="4"/>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peu</w:t>
      </w:r>
      <w:proofErr w:type="gramEnd"/>
      <w:r w:rsidRPr="007751C1">
        <w:rPr>
          <w:rFonts w:ascii="Times New Roman" w:eastAsia="Times New Roman" w:hAnsi="Times New Roman" w:cs="Times New Roman"/>
          <w:color w:val="000000"/>
          <w:kern w:val="0"/>
          <w:lang w:eastAsia="fr-FR"/>
          <w14:ligatures w14:val="none"/>
        </w:rPr>
        <w:t xml:space="preserve"> nombreuses,</w:t>
      </w:r>
    </w:p>
    <w:p w14:paraId="0AF0BCA0" w14:textId="30E64A2E" w:rsidR="007751C1" w:rsidRPr="007751C1" w:rsidRDefault="007751C1" w:rsidP="007751C1">
      <w:pPr>
        <w:numPr>
          <w:ilvl w:val="0"/>
          <w:numId w:val="4"/>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reproduites</w:t>
      </w:r>
      <w:proofErr w:type="gramEnd"/>
      <w:r w:rsidRPr="007751C1">
        <w:rPr>
          <w:rFonts w:ascii="Times New Roman" w:eastAsia="Times New Roman" w:hAnsi="Times New Roman" w:cs="Times New Roman"/>
          <w:color w:val="000000"/>
          <w:kern w:val="0"/>
          <w:lang w:eastAsia="fr-FR"/>
          <w14:ligatures w14:val="none"/>
        </w:rPr>
        <w:t xml:space="preserve"> dans d’autres études.</w:t>
      </w:r>
    </w:p>
    <w:p w14:paraId="5080F481" w14:textId="77777777"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t>Tous les résultats cliniques importants ont-ils été considérés ?</w:t>
      </w:r>
    </w:p>
    <w:p w14:paraId="7E30E368"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Un traitement n’est indiqué que s’il procure des bénéfices </w:t>
      </w:r>
      <w:r w:rsidRPr="007751C1">
        <w:rPr>
          <w:rFonts w:ascii="Times New Roman" w:eastAsia="Times New Roman" w:hAnsi="Times New Roman" w:cs="Times New Roman"/>
          <w:b/>
          <w:bCs/>
          <w:color w:val="000000"/>
          <w:kern w:val="0"/>
          <w:lang w:eastAsia="fr-FR"/>
          <w14:ligatures w14:val="none"/>
        </w:rPr>
        <w:t>cliniquement importants</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Améliorer un marqueur physiologique (volume expiratoire, débit cardiaque, profil lipidique) ne suffit pas ; il faut prouver un bénéfice tangible pour le patient (dyspnée, hospitalisation, infarctus, etc.).</w:t>
      </w:r>
    </w:p>
    <w:p w14:paraId="34911839"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Les marqueurs physiologiques sont des </w:t>
      </w:r>
      <w:r w:rsidRPr="007751C1">
        <w:rPr>
          <w:rFonts w:ascii="Times New Roman" w:eastAsia="Times New Roman" w:hAnsi="Times New Roman" w:cs="Times New Roman"/>
          <w:b/>
          <w:bCs/>
          <w:color w:val="000000"/>
          <w:kern w:val="0"/>
          <w:lang w:eastAsia="fr-FR"/>
          <w14:ligatures w14:val="none"/>
        </w:rPr>
        <w:t>critères de substitution</w:t>
      </w:r>
      <w:r w:rsidRPr="007751C1">
        <w:rPr>
          <w:rFonts w:ascii="Times New Roman" w:eastAsia="Times New Roman" w:hAnsi="Times New Roman" w:cs="Times New Roman"/>
          <w:color w:val="000000"/>
          <w:kern w:val="0"/>
          <w:lang w:eastAsia="fr-FR"/>
          <w14:ligatures w14:val="none"/>
        </w:rPr>
        <w:t> et peuvent induire en erreur.</w:t>
      </w:r>
    </w:p>
    <w:p w14:paraId="3D5B1DE5"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lastRenderedPageBreak/>
        <w:t>Exemple : les antiarythmiques (</w:t>
      </w:r>
      <w:proofErr w:type="spellStart"/>
      <w:r w:rsidRPr="007751C1">
        <w:rPr>
          <w:rFonts w:ascii="Times New Roman" w:eastAsia="Times New Roman" w:hAnsi="Times New Roman" w:cs="Times New Roman"/>
          <w:color w:val="000000"/>
          <w:kern w:val="0"/>
          <w:lang w:eastAsia="fr-FR"/>
          <w14:ligatures w14:val="none"/>
        </w:rPr>
        <w:t>encaïnide</w:t>
      </w:r>
      <w:proofErr w:type="spellEnd"/>
      <w:r w:rsidRPr="007751C1">
        <w:rPr>
          <w:rFonts w:ascii="Times New Roman" w:eastAsia="Times New Roman" w:hAnsi="Times New Roman" w:cs="Times New Roman"/>
          <w:color w:val="000000"/>
          <w:kern w:val="0"/>
          <w:lang w:eastAsia="fr-FR"/>
          <w14:ligatures w14:val="none"/>
        </w:rPr>
        <w:t xml:space="preserve">, </w:t>
      </w:r>
      <w:proofErr w:type="spellStart"/>
      <w:r w:rsidRPr="007751C1">
        <w:rPr>
          <w:rFonts w:ascii="Times New Roman" w:eastAsia="Times New Roman" w:hAnsi="Times New Roman" w:cs="Times New Roman"/>
          <w:color w:val="000000"/>
          <w:kern w:val="0"/>
          <w:lang w:eastAsia="fr-FR"/>
          <w14:ligatures w14:val="none"/>
        </w:rPr>
        <w:t>flécaïnide</w:t>
      </w:r>
      <w:proofErr w:type="spellEnd"/>
      <w:r w:rsidRPr="007751C1">
        <w:rPr>
          <w:rFonts w:ascii="Times New Roman" w:eastAsia="Times New Roman" w:hAnsi="Times New Roman" w:cs="Times New Roman"/>
          <w:color w:val="000000"/>
          <w:kern w:val="0"/>
          <w:lang w:eastAsia="fr-FR"/>
          <w14:ligatures w14:val="none"/>
        </w:rPr>
        <w:t xml:space="preserve">, </w:t>
      </w:r>
      <w:proofErr w:type="spellStart"/>
      <w:r w:rsidRPr="007751C1">
        <w:rPr>
          <w:rFonts w:ascii="Times New Roman" w:eastAsia="Times New Roman" w:hAnsi="Times New Roman" w:cs="Times New Roman"/>
          <w:color w:val="000000"/>
          <w:kern w:val="0"/>
          <w:lang w:eastAsia="fr-FR"/>
          <w14:ligatures w14:val="none"/>
        </w:rPr>
        <w:t>moricizine</w:t>
      </w:r>
      <w:proofErr w:type="spellEnd"/>
      <w:r w:rsidRPr="007751C1">
        <w:rPr>
          <w:rFonts w:ascii="Times New Roman" w:eastAsia="Times New Roman" w:hAnsi="Times New Roman" w:cs="Times New Roman"/>
          <w:color w:val="000000"/>
          <w:kern w:val="0"/>
          <w:lang w:eastAsia="fr-FR"/>
          <w14:ligatures w14:val="none"/>
        </w:rPr>
        <w:t>) réduisaient les extrasystoles ventriculaires (critère de substitution) mais </w:t>
      </w:r>
      <w:r w:rsidRPr="007751C1">
        <w:rPr>
          <w:rFonts w:ascii="Times New Roman" w:eastAsia="Times New Roman" w:hAnsi="Times New Roman" w:cs="Times New Roman"/>
          <w:b/>
          <w:bCs/>
          <w:color w:val="000000"/>
          <w:kern w:val="0"/>
          <w:lang w:eastAsia="fr-FR"/>
          <w14:ligatures w14:val="none"/>
        </w:rPr>
        <w:t>augmentaient la mortalité</w:t>
      </w:r>
      <w:r w:rsidRPr="007751C1">
        <w:rPr>
          <w:rFonts w:ascii="Times New Roman" w:eastAsia="Times New Roman" w:hAnsi="Times New Roman" w:cs="Times New Roman"/>
          <w:color w:val="000000"/>
          <w:kern w:val="0"/>
          <w:lang w:eastAsia="fr-FR"/>
          <w14:ligatures w14:val="none"/>
        </w:rPr>
        <w:t> après infarctus du myocarde — les essais ont dû être interrompus prématurément.</w:t>
      </w:r>
    </w:p>
    <w:p w14:paraId="6B96B633"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De même, un traitement peut améliorer un paramètre clinique mais aggraver un autre :</w:t>
      </w:r>
    </w:p>
    <w:p w14:paraId="0FD8C4D5" w14:textId="77777777" w:rsidR="007751C1" w:rsidRPr="007751C1" w:rsidRDefault="007751C1" w:rsidP="007751C1">
      <w:pPr>
        <w:numPr>
          <w:ilvl w:val="0"/>
          <w:numId w:val="5"/>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baisse</w:t>
      </w:r>
      <w:proofErr w:type="gramEnd"/>
      <w:r w:rsidRPr="007751C1">
        <w:rPr>
          <w:rFonts w:ascii="Times New Roman" w:eastAsia="Times New Roman" w:hAnsi="Times New Roman" w:cs="Times New Roman"/>
          <w:color w:val="000000"/>
          <w:kern w:val="0"/>
          <w:lang w:eastAsia="fr-FR"/>
          <w14:ligatures w14:val="none"/>
        </w:rPr>
        <w:t xml:space="preserve"> du cholestérol pouvant augmenter d’autres causes de mortalité,</w:t>
      </w:r>
    </w:p>
    <w:p w14:paraId="0A03CE10" w14:textId="77777777" w:rsidR="007751C1" w:rsidRPr="007751C1" w:rsidRDefault="007751C1" w:rsidP="007751C1">
      <w:pPr>
        <w:numPr>
          <w:ilvl w:val="0"/>
          <w:numId w:val="5"/>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chimiothérapie</w:t>
      </w:r>
      <w:proofErr w:type="gramEnd"/>
      <w:r w:rsidRPr="007751C1">
        <w:rPr>
          <w:rFonts w:ascii="Times New Roman" w:eastAsia="Times New Roman" w:hAnsi="Times New Roman" w:cs="Times New Roman"/>
          <w:color w:val="000000"/>
          <w:kern w:val="0"/>
          <w:lang w:eastAsia="fr-FR"/>
          <w14:ligatures w14:val="none"/>
        </w:rPr>
        <w:t xml:space="preserve"> prolongeant la vie mais altérant sa qualité,</w:t>
      </w:r>
    </w:p>
    <w:p w14:paraId="4F04F582" w14:textId="77777777" w:rsidR="007751C1" w:rsidRPr="007751C1" w:rsidRDefault="007751C1" w:rsidP="007751C1">
      <w:pPr>
        <w:numPr>
          <w:ilvl w:val="0"/>
          <w:numId w:val="5"/>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chirurgie</w:t>
      </w:r>
      <w:proofErr w:type="gramEnd"/>
      <w:r w:rsidRPr="007751C1">
        <w:rPr>
          <w:rFonts w:ascii="Times New Roman" w:eastAsia="Times New Roman" w:hAnsi="Times New Roman" w:cs="Times New Roman"/>
          <w:color w:val="000000"/>
          <w:kern w:val="0"/>
          <w:lang w:eastAsia="fr-FR"/>
          <w14:ligatures w14:val="none"/>
        </w:rPr>
        <w:t xml:space="preserve"> prolongeant la survie à long terme mais comportant un risque immédiat de décès postopératoire.</w:t>
      </w:r>
    </w:p>
    <w:p w14:paraId="0C4B50D3"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Ainsi, tout rapport d’essai clinique doit être lu en évaluant </w:t>
      </w:r>
      <w:r w:rsidRPr="007751C1">
        <w:rPr>
          <w:rFonts w:ascii="Times New Roman" w:eastAsia="Times New Roman" w:hAnsi="Times New Roman" w:cs="Times New Roman"/>
          <w:b/>
          <w:bCs/>
          <w:color w:val="000000"/>
          <w:kern w:val="0"/>
          <w:lang w:eastAsia="fr-FR"/>
          <w14:ligatures w14:val="none"/>
        </w:rPr>
        <w:t>tous les effets cliniquement significatifs</w:t>
      </w:r>
      <w:r w:rsidRPr="007751C1">
        <w:rPr>
          <w:rFonts w:ascii="Times New Roman" w:eastAsia="Times New Roman" w:hAnsi="Times New Roman" w:cs="Times New Roman"/>
          <w:color w:val="000000"/>
          <w:kern w:val="0"/>
          <w:lang w:eastAsia="fr-FR"/>
          <w14:ligatures w14:val="none"/>
        </w:rPr>
        <w:t>, positifs comme négatifs.</w:t>
      </w:r>
    </w:p>
    <w:p w14:paraId="1939E10E" w14:textId="77777777"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t xml:space="preserve">Les avantages probables du traitement valent-ils les </w:t>
      </w:r>
      <w:proofErr w:type="gramStart"/>
      <w:r w:rsidRPr="007751C1">
        <w:rPr>
          <w:rFonts w:ascii="Times New Roman" w:eastAsia="Times New Roman" w:hAnsi="Times New Roman" w:cs="Times New Roman"/>
          <w:b/>
          <w:bCs/>
          <w:color w:val="000000"/>
          <w:kern w:val="0"/>
          <w:sz w:val="27"/>
          <w:szCs w:val="27"/>
          <w:lang w:eastAsia="fr-FR"/>
          <w14:ligatures w14:val="none"/>
        </w:rPr>
        <w:t>risques potentiels</w:t>
      </w:r>
      <w:proofErr w:type="gramEnd"/>
      <w:r w:rsidRPr="007751C1">
        <w:rPr>
          <w:rFonts w:ascii="Times New Roman" w:eastAsia="Times New Roman" w:hAnsi="Times New Roman" w:cs="Times New Roman"/>
          <w:b/>
          <w:bCs/>
          <w:color w:val="000000"/>
          <w:kern w:val="0"/>
          <w:sz w:val="27"/>
          <w:szCs w:val="27"/>
          <w:lang w:eastAsia="fr-FR"/>
          <w14:ligatures w14:val="none"/>
        </w:rPr>
        <w:t xml:space="preserve"> et les coûts ?</w:t>
      </w:r>
    </w:p>
    <w:p w14:paraId="5C7B8703"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Si les résultats de l’article sont </w:t>
      </w:r>
      <w:r w:rsidRPr="007751C1">
        <w:rPr>
          <w:rFonts w:ascii="Times New Roman" w:eastAsia="Times New Roman" w:hAnsi="Times New Roman" w:cs="Times New Roman"/>
          <w:b/>
          <w:bCs/>
          <w:color w:val="000000"/>
          <w:kern w:val="0"/>
          <w:lang w:eastAsia="fr-FR"/>
          <w14:ligatures w14:val="none"/>
        </w:rPr>
        <w:t>généralisables à votre patient</w:t>
      </w:r>
      <w:r w:rsidRPr="007751C1">
        <w:rPr>
          <w:rFonts w:ascii="Times New Roman" w:eastAsia="Times New Roman" w:hAnsi="Times New Roman" w:cs="Times New Roman"/>
          <w:color w:val="000000"/>
          <w:kern w:val="0"/>
          <w:lang w:eastAsia="fr-FR"/>
          <w14:ligatures w14:val="none"/>
        </w:rPr>
        <w:t> et que ses </w:t>
      </w:r>
      <w:r w:rsidRPr="007751C1">
        <w:rPr>
          <w:rFonts w:ascii="Times New Roman" w:eastAsia="Times New Roman" w:hAnsi="Times New Roman" w:cs="Times New Roman"/>
          <w:b/>
          <w:bCs/>
          <w:color w:val="000000"/>
          <w:kern w:val="0"/>
          <w:lang w:eastAsia="fr-FR"/>
          <w14:ligatures w14:val="none"/>
        </w:rPr>
        <w:t>résultats cliniques sont importants</w:t>
      </w:r>
      <w:r w:rsidRPr="007751C1">
        <w:rPr>
          <w:rFonts w:ascii="Times New Roman" w:eastAsia="Times New Roman" w:hAnsi="Times New Roman" w:cs="Times New Roman"/>
          <w:color w:val="000000"/>
          <w:kern w:val="0"/>
          <w:lang w:eastAsia="fr-FR"/>
          <w14:ligatures w14:val="none"/>
        </w:rPr>
        <w:t>, la question suivante concerne la </w:t>
      </w:r>
      <w:r w:rsidRPr="007751C1">
        <w:rPr>
          <w:rFonts w:ascii="Times New Roman" w:eastAsia="Times New Roman" w:hAnsi="Times New Roman" w:cs="Times New Roman"/>
          <w:b/>
          <w:bCs/>
          <w:color w:val="000000"/>
          <w:kern w:val="0"/>
          <w:lang w:eastAsia="fr-FR"/>
          <w14:ligatures w14:val="none"/>
        </w:rPr>
        <w:t>valeur réelle du traitement</w:t>
      </w:r>
      <w:r w:rsidRPr="007751C1">
        <w:rPr>
          <w:rFonts w:ascii="Times New Roman" w:eastAsia="Times New Roman" w:hAnsi="Times New Roman" w:cs="Times New Roman"/>
          <w:color w:val="000000"/>
          <w:kern w:val="0"/>
          <w:lang w:eastAsia="fr-FR"/>
          <w14:ligatures w14:val="none"/>
        </w:rPr>
        <w:t> : les bénéfices probables valent-ils l’effort que vous et votre patient devrez investir ?</w:t>
      </w:r>
      <w:r w:rsidRPr="007751C1">
        <w:rPr>
          <w:rFonts w:ascii="Times New Roman" w:eastAsia="Times New Roman" w:hAnsi="Times New Roman" w:cs="Times New Roman"/>
          <w:color w:val="000000"/>
          <w:kern w:val="0"/>
          <w:lang w:eastAsia="fr-FR"/>
          <w14:ligatures w14:val="none"/>
        </w:rPr>
        <w:br/>
        <w:t>Une </w:t>
      </w:r>
      <w:r w:rsidRPr="007751C1">
        <w:rPr>
          <w:rFonts w:ascii="Times New Roman" w:eastAsia="Times New Roman" w:hAnsi="Times New Roman" w:cs="Times New Roman"/>
          <w:b/>
          <w:bCs/>
          <w:color w:val="000000"/>
          <w:kern w:val="0"/>
          <w:lang w:eastAsia="fr-FR"/>
          <w14:ligatures w14:val="none"/>
        </w:rPr>
        <w:t>réduction de 25 % du risque de décès</w:t>
      </w:r>
      <w:r w:rsidRPr="007751C1">
        <w:rPr>
          <w:rFonts w:ascii="Times New Roman" w:eastAsia="Times New Roman" w:hAnsi="Times New Roman" w:cs="Times New Roman"/>
          <w:color w:val="000000"/>
          <w:kern w:val="0"/>
          <w:lang w:eastAsia="fr-FR"/>
          <w14:ligatures w14:val="none"/>
        </w:rPr>
        <w:t> peut sembler impressionnante, mais son </w:t>
      </w:r>
      <w:r w:rsidRPr="007751C1">
        <w:rPr>
          <w:rFonts w:ascii="Times New Roman" w:eastAsia="Times New Roman" w:hAnsi="Times New Roman" w:cs="Times New Roman"/>
          <w:b/>
          <w:bCs/>
          <w:color w:val="000000"/>
          <w:kern w:val="0"/>
          <w:lang w:eastAsia="fr-FR"/>
          <w14:ligatures w14:val="none"/>
        </w:rPr>
        <w:t>impact réel</w:t>
      </w:r>
      <w:r w:rsidRPr="007751C1">
        <w:rPr>
          <w:rFonts w:ascii="Times New Roman" w:eastAsia="Times New Roman" w:hAnsi="Times New Roman" w:cs="Times New Roman"/>
          <w:color w:val="000000"/>
          <w:kern w:val="0"/>
          <w:lang w:eastAsia="fr-FR"/>
          <w14:ligatures w14:val="none"/>
        </w:rPr>
        <w:t> sur votre patient et sur votre pratique peut être minime.</w:t>
      </w:r>
      <w:r w:rsidRPr="007751C1">
        <w:rPr>
          <w:rFonts w:ascii="Times New Roman" w:eastAsia="Times New Roman" w:hAnsi="Times New Roman" w:cs="Times New Roman"/>
          <w:color w:val="000000"/>
          <w:kern w:val="0"/>
          <w:lang w:eastAsia="fr-FR"/>
          <w14:ligatures w14:val="none"/>
        </w:rPr>
        <w:br/>
        <w:t>Ce concept est illustré par la notion du </w:t>
      </w:r>
      <w:r w:rsidRPr="007751C1">
        <w:rPr>
          <w:rFonts w:ascii="Times New Roman" w:eastAsia="Times New Roman" w:hAnsi="Times New Roman" w:cs="Times New Roman"/>
          <w:b/>
          <w:bCs/>
          <w:color w:val="000000"/>
          <w:kern w:val="0"/>
          <w:lang w:eastAsia="fr-FR"/>
          <w14:ligatures w14:val="none"/>
        </w:rPr>
        <w:t>« nombre de sujets à traiter » (NNT – </w:t>
      </w:r>
      <w:proofErr w:type="spellStart"/>
      <w:r w:rsidRPr="007751C1">
        <w:rPr>
          <w:rFonts w:ascii="Times New Roman" w:eastAsia="Times New Roman" w:hAnsi="Times New Roman" w:cs="Times New Roman"/>
          <w:b/>
          <w:bCs/>
          <w:i/>
          <w:iCs/>
          <w:color w:val="000000"/>
          <w:kern w:val="0"/>
          <w:lang w:eastAsia="fr-FR"/>
          <w14:ligatures w14:val="none"/>
        </w:rPr>
        <w:t>Number</w:t>
      </w:r>
      <w:proofErr w:type="spellEnd"/>
      <w:r w:rsidRPr="007751C1">
        <w:rPr>
          <w:rFonts w:ascii="Times New Roman" w:eastAsia="Times New Roman" w:hAnsi="Times New Roman" w:cs="Times New Roman"/>
          <w:b/>
          <w:bCs/>
          <w:i/>
          <w:iCs/>
          <w:color w:val="000000"/>
          <w:kern w:val="0"/>
          <w:lang w:eastAsia="fr-FR"/>
          <w14:ligatures w14:val="none"/>
        </w:rPr>
        <w:t xml:space="preserve"> </w:t>
      </w:r>
      <w:proofErr w:type="spellStart"/>
      <w:r w:rsidRPr="007751C1">
        <w:rPr>
          <w:rFonts w:ascii="Times New Roman" w:eastAsia="Times New Roman" w:hAnsi="Times New Roman" w:cs="Times New Roman"/>
          <w:b/>
          <w:bCs/>
          <w:i/>
          <w:iCs/>
          <w:color w:val="000000"/>
          <w:kern w:val="0"/>
          <w:lang w:eastAsia="fr-FR"/>
          <w14:ligatures w14:val="none"/>
        </w:rPr>
        <w:t>Needed</w:t>
      </w:r>
      <w:proofErr w:type="spellEnd"/>
      <w:r w:rsidRPr="007751C1">
        <w:rPr>
          <w:rFonts w:ascii="Times New Roman" w:eastAsia="Times New Roman" w:hAnsi="Times New Roman" w:cs="Times New Roman"/>
          <w:b/>
          <w:bCs/>
          <w:i/>
          <w:iCs/>
          <w:color w:val="000000"/>
          <w:kern w:val="0"/>
          <w:lang w:eastAsia="fr-FR"/>
          <w14:ligatures w14:val="none"/>
        </w:rPr>
        <w:t xml:space="preserve"> to </w:t>
      </w:r>
      <w:proofErr w:type="spellStart"/>
      <w:r w:rsidRPr="007751C1">
        <w:rPr>
          <w:rFonts w:ascii="Times New Roman" w:eastAsia="Times New Roman" w:hAnsi="Times New Roman" w:cs="Times New Roman"/>
          <w:b/>
          <w:bCs/>
          <w:i/>
          <w:iCs/>
          <w:color w:val="000000"/>
          <w:kern w:val="0"/>
          <w:lang w:eastAsia="fr-FR"/>
          <w14:ligatures w14:val="none"/>
        </w:rPr>
        <w:t>Treat</w:t>
      </w:r>
      <w:proofErr w:type="spellEnd"/>
      <w:r w:rsidRPr="007751C1">
        <w:rPr>
          <w:rFonts w:ascii="Times New Roman" w:eastAsia="Times New Roman" w:hAnsi="Times New Roman" w:cs="Times New Roman"/>
          <w:b/>
          <w:bCs/>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t>.</w:t>
      </w:r>
    </w:p>
    <w:p w14:paraId="09F76F63"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L’impact d’un traitement dépend non seulement de sa </w:t>
      </w:r>
      <w:r w:rsidRPr="007751C1">
        <w:rPr>
          <w:rFonts w:ascii="Times New Roman" w:eastAsia="Times New Roman" w:hAnsi="Times New Roman" w:cs="Times New Roman"/>
          <w:b/>
          <w:bCs/>
          <w:color w:val="000000"/>
          <w:kern w:val="0"/>
          <w:lang w:eastAsia="fr-FR"/>
          <w14:ligatures w14:val="none"/>
        </w:rPr>
        <w:t>réduction relative du risque (RRR)</w:t>
      </w:r>
      <w:r w:rsidRPr="007751C1">
        <w:rPr>
          <w:rFonts w:ascii="Times New Roman" w:eastAsia="Times New Roman" w:hAnsi="Times New Roman" w:cs="Times New Roman"/>
          <w:color w:val="000000"/>
          <w:kern w:val="0"/>
          <w:lang w:eastAsia="fr-FR"/>
          <w14:ligatures w14:val="none"/>
        </w:rPr>
        <w:t>, mais aussi du </w:t>
      </w:r>
      <w:r w:rsidRPr="007751C1">
        <w:rPr>
          <w:rFonts w:ascii="Times New Roman" w:eastAsia="Times New Roman" w:hAnsi="Times New Roman" w:cs="Times New Roman"/>
          <w:b/>
          <w:bCs/>
          <w:color w:val="000000"/>
          <w:kern w:val="0"/>
          <w:lang w:eastAsia="fr-FR"/>
          <w14:ligatures w14:val="none"/>
        </w:rPr>
        <w:t>risque de survenue de l’événement indésirable</w:t>
      </w:r>
      <w:r w:rsidRPr="007751C1">
        <w:rPr>
          <w:rFonts w:ascii="Times New Roman" w:eastAsia="Times New Roman" w:hAnsi="Times New Roman" w:cs="Times New Roman"/>
          <w:color w:val="000000"/>
          <w:kern w:val="0"/>
          <w:lang w:eastAsia="fr-FR"/>
          <w14:ligatures w14:val="none"/>
        </w:rPr>
        <w:t> que le traitement vise à prévenir.</w:t>
      </w:r>
      <w:r w:rsidRPr="007751C1">
        <w:rPr>
          <w:rFonts w:ascii="Times New Roman" w:eastAsia="Times New Roman" w:hAnsi="Times New Roman" w:cs="Times New Roman"/>
          <w:color w:val="000000"/>
          <w:kern w:val="0"/>
          <w:lang w:eastAsia="fr-FR"/>
          <w14:ligatures w14:val="none"/>
        </w:rPr>
        <w:br/>
        <w:t>Les </w:t>
      </w:r>
      <w:r w:rsidRPr="007751C1">
        <w:rPr>
          <w:rFonts w:ascii="Times New Roman" w:eastAsia="Times New Roman" w:hAnsi="Times New Roman" w:cs="Times New Roman"/>
          <w:b/>
          <w:bCs/>
          <w:color w:val="000000"/>
          <w:kern w:val="0"/>
          <w:lang w:eastAsia="fr-FR"/>
          <w14:ligatures w14:val="none"/>
        </w:rPr>
        <w:t>bêta-bloquants</w:t>
      </w:r>
      <w:r w:rsidRPr="007751C1">
        <w:rPr>
          <w:rFonts w:ascii="Times New Roman" w:eastAsia="Times New Roman" w:hAnsi="Times New Roman" w:cs="Times New Roman"/>
          <w:color w:val="000000"/>
          <w:kern w:val="0"/>
          <w:lang w:eastAsia="fr-FR"/>
          <w14:ligatures w14:val="none"/>
        </w:rPr>
        <w:t>, par exemple, réduisent le risque de décès après un infarctus du myocarde d’environ 25 %, et cette réduction relative est </w:t>
      </w:r>
      <w:r w:rsidRPr="007751C1">
        <w:rPr>
          <w:rFonts w:ascii="Times New Roman" w:eastAsia="Times New Roman" w:hAnsi="Times New Roman" w:cs="Times New Roman"/>
          <w:b/>
          <w:bCs/>
          <w:color w:val="000000"/>
          <w:kern w:val="0"/>
          <w:lang w:eastAsia="fr-FR"/>
          <w14:ligatures w14:val="none"/>
        </w:rPr>
        <w:t>constante dans différents sous-groupes</w:t>
      </w:r>
      <w:r w:rsidRPr="007751C1">
        <w:rPr>
          <w:rFonts w:ascii="Times New Roman" w:eastAsia="Times New Roman" w:hAnsi="Times New Roman" w:cs="Times New Roman"/>
          <w:color w:val="000000"/>
          <w:kern w:val="0"/>
          <w:lang w:eastAsia="fr-FR"/>
          <w14:ligatures w14:val="none"/>
        </w:rPr>
        <w:t>, y compris ceux à risque faible ou élevé de récidive et de décès lorsqu’ils ne sont pas traités.</w:t>
      </w:r>
    </w:p>
    <w:p w14:paraId="599CC484" w14:textId="12787AD3"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Le </w:t>
      </w:r>
      <w:r w:rsidRPr="007751C1">
        <w:rPr>
          <w:rFonts w:ascii="Times New Roman" w:eastAsia="Times New Roman" w:hAnsi="Times New Roman" w:cs="Times New Roman"/>
          <w:b/>
          <w:bCs/>
          <w:color w:val="000000"/>
          <w:kern w:val="0"/>
          <w:lang w:eastAsia="fr-FR"/>
          <w14:ligatures w14:val="none"/>
        </w:rPr>
        <w:t>tableau 3</w:t>
      </w:r>
      <w:r w:rsidRPr="007751C1">
        <w:rPr>
          <w:rFonts w:ascii="Times New Roman" w:eastAsia="Times New Roman" w:hAnsi="Times New Roman" w:cs="Times New Roman"/>
          <w:color w:val="000000"/>
          <w:kern w:val="0"/>
          <w:lang w:eastAsia="fr-FR"/>
          <w14:ligatures w14:val="none"/>
        </w:rPr>
        <w:t> illustre ce point avec deux patients ayant eu récemment un infarctus du myocarde.</w:t>
      </w:r>
    </w:p>
    <w:p w14:paraId="6E2BF2B6" w14:textId="77777777" w:rsidR="007751C1" w:rsidRPr="007751C1" w:rsidRDefault="007751C1" w:rsidP="007751C1">
      <w:pPr>
        <w:spacing w:line="240" w:lineRule="auto"/>
        <w:outlineLvl w:val="3"/>
        <w:rPr>
          <w:rFonts w:ascii="Times New Roman" w:eastAsia="Times New Roman" w:hAnsi="Times New Roman" w:cs="Times New Roman"/>
          <w:b/>
          <w:bCs/>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Premier cas :</w:t>
      </w:r>
    </w:p>
    <w:p w14:paraId="72B6F20E" w14:textId="5C69DD75"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Un homme de </w:t>
      </w:r>
      <w:r w:rsidRPr="007751C1">
        <w:rPr>
          <w:rFonts w:ascii="Times New Roman" w:eastAsia="Times New Roman" w:hAnsi="Times New Roman" w:cs="Times New Roman"/>
          <w:b/>
          <w:bCs/>
          <w:color w:val="000000"/>
          <w:kern w:val="0"/>
          <w:lang w:eastAsia="fr-FR"/>
          <w14:ligatures w14:val="none"/>
        </w:rPr>
        <w:t>40 ans</w:t>
      </w:r>
      <w:r w:rsidRPr="007751C1">
        <w:rPr>
          <w:rFonts w:ascii="Times New Roman" w:eastAsia="Times New Roman" w:hAnsi="Times New Roman" w:cs="Times New Roman"/>
          <w:color w:val="000000"/>
          <w:kern w:val="0"/>
          <w:lang w:eastAsia="fr-FR"/>
          <w14:ligatures w14:val="none"/>
        </w:rPr>
        <w:t>, ayant eu un </w:t>
      </w:r>
      <w:r w:rsidRPr="007751C1">
        <w:rPr>
          <w:rFonts w:ascii="Times New Roman" w:eastAsia="Times New Roman" w:hAnsi="Times New Roman" w:cs="Times New Roman"/>
          <w:b/>
          <w:bCs/>
          <w:color w:val="000000"/>
          <w:kern w:val="0"/>
          <w:lang w:eastAsia="fr-FR"/>
          <w14:ligatures w14:val="none"/>
        </w:rPr>
        <w:t>petit infarctus</w:t>
      </w:r>
      <w:r w:rsidRPr="007751C1">
        <w:rPr>
          <w:rFonts w:ascii="Times New Roman" w:eastAsia="Times New Roman" w:hAnsi="Times New Roman" w:cs="Times New Roman"/>
          <w:color w:val="000000"/>
          <w:kern w:val="0"/>
          <w:lang w:eastAsia="fr-FR"/>
          <w14:ligatures w14:val="none"/>
        </w:rPr>
        <w:t>, une </w:t>
      </w:r>
      <w:r w:rsidRPr="007751C1">
        <w:rPr>
          <w:rFonts w:ascii="Times New Roman" w:eastAsia="Times New Roman" w:hAnsi="Times New Roman" w:cs="Times New Roman"/>
          <w:b/>
          <w:bCs/>
          <w:color w:val="000000"/>
          <w:kern w:val="0"/>
          <w:lang w:eastAsia="fr-FR"/>
          <w14:ligatures w14:val="none"/>
        </w:rPr>
        <w:t>capacité d’exercice normale</w:t>
      </w:r>
      <w:r w:rsidRPr="007751C1">
        <w:rPr>
          <w:rFonts w:ascii="Times New Roman" w:eastAsia="Times New Roman" w:hAnsi="Times New Roman" w:cs="Times New Roman"/>
          <w:color w:val="000000"/>
          <w:kern w:val="0"/>
          <w:lang w:eastAsia="fr-FR"/>
          <w14:ligatures w14:val="none"/>
        </w:rPr>
        <w:t>, </w:t>
      </w:r>
      <w:r w:rsidRPr="007751C1">
        <w:rPr>
          <w:rFonts w:ascii="Times New Roman" w:eastAsia="Times New Roman" w:hAnsi="Times New Roman" w:cs="Times New Roman"/>
          <w:b/>
          <w:bCs/>
          <w:color w:val="000000"/>
          <w:kern w:val="0"/>
          <w:lang w:eastAsia="fr-FR"/>
          <w14:ligatures w14:val="none"/>
        </w:rPr>
        <w:t>aucune arythmie ventriculaire</w:t>
      </w:r>
      <w:r w:rsidRPr="007751C1">
        <w:rPr>
          <w:rFonts w:ascii="Times New Roman" w:eastAsia="Times New Roman" w:hAnsi="Times New Roman" w:cs="Times New Roman"/>
          <w:color w:val="000000"/>
          <w:kern w:val="0"/>
          <w:lang w:eastAsia="fr-FR"/>
          <w14:ligatures w14:val="none"/>
        </w:rPr>
        <w:t>, et prêt à </w:t>
      </w:r>
      <w:r w:rsidRPr="007751C1">
        <w:rPr>
          <w:rFonts w:ascii="Times New Roman" w:eastAsia="Times New Roman" w:hAnsi="Times New Roman" w:cs="Times New Roman"/>
          <w:b/>
          <w:bCs/>
          <w:color w:val="000000"/>
          <w:kern w:val="0"/>
          <w:lang w:eastAsia="fr-FR"/>
          <w14:ligatures w14:val="none"/>
        </w:rPr>
        <w:t>arrêter de fumer</w:t>
      </w:r>
      <w:r w:rsidRPr="007751C1">
        <w:rPr>
          <w:rFonts w:ascii="Times New Roman" w:eastAsia="Times New Roman" w:hAnsi="Times New Roman" w:cs="Times New Roman"/>
          <w:color w:val="000000"/>
          <w:kern w:val="0"/>
          <w:lang w:eastAsia="fr-FR"/>
          <w14:ligatures w14:val="none"/>
        </w:rPr>
        <w:t>, </w:t>
      </w:r>
      <w:r w:rsidRPr="007751C1">
        <w:rPr>
          <w:rFonts w:ascii="Times New Roman" w:eastAsia="Times New Roman" w:hAnsi="Times New Roman" w:cs="Times New Roman"/>
          <w:b/>
          <w:bCs/>
          <w:color w:val="000000"/>
          <w:kern w:val="0"/>
          <w:lang w:eastAsia="fr-FR"/>
          <w14:ligatures w14:val="none"/>
        </w:rPr>
        <w:t>faire de l’exercice</w:t>
      </w:r>
      <w:r w:rsidRPr="007751C1">
        <w:rPr>
          <w:rFonts w:ascii="Times New Roman" w:eastAsia="Times New Roman" w:hAnsi="Times New Roman" w:cs="Times New Roman"/>
          <w:color w:val="000000"/>
          <w:kern w:val="0"/>
          <w:lang w:eastAsia="fr-FR"/>
          <w14:ligatures w14:val="none"/>
        </w:rPr>
        <w:t>, </w:t>
      </w:r>
      <w:r w:rsidRPr="007751C1">
        <w:rPr>
          <w:rFonts w:ascii="Times New Roman" w:eastAsia="Times New Roman" w:hAnsi="Times New Roman" w:cs="Times New Roman"/>
          <w:b/>
          <w:bCs/>
          <w:color w:val="000000"/>
          <w:kern w:val="0"/>
          <w:lang w:eastAsia="fr-FR"/>
          <w14:ligatures w14:val="none"/>
        </w:rPr>
        <w:t>perdre du poids</w:t>
      </w:r>
      <w:r w:rsidRPr="007751C1">
        <w:rPr>
          <w:rFonts w:ascii="Times New Roman" w:eastAsia="Times New Roman" w:hAnsi="Times New Roman" w:cs="Times New Roman"/>
          <w:color w:val="000000"/>
          <w:kern w:val="0"/>
          <w:lang w:eastAsia="fr-FR"/>
          <w14:ligatures w14:val="none"/>
        </w:rPr>
        <w:t> et </w:t>
      </w:r>
      <w:r w:rsidRPr="007751C1">
        <w:rPr>
          <w:rFonts w:ascii="Times New Roman" w:eastAsia="Times New Roman" w:hAnsi="Times New Roman" w:cs="Times New Roman"/>
          <w:b/>
          <w:bCs/>
          <w:color w:val="000000"/>
          <w:kern w:val="0"/>
          <w:lang w:eastAsia="fr-FR"/>
          <w14:ligatures w14:val="none"/>
        </w:rPr>
        <w:t>prendre de l’aspirine chaque jour</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Le risque de décès pour ce patient au cours de la première année après l’infarctus peut être </w:t>
      </w:r>
      <w:r w:rsidRPr="007751C1">
        <w:rPr>
          <w:rFonts w:ascii="Times New Roman" w:eastAsia="Times New Roman" w:hAnsi="Times New Roman" w:cs="Times New Roman"/>
          <w:b/>
          <w:bCs/>
          <w:color w:val="000000"/>
          <w:kern w:val="0"/>
          <w:lang w:eastAsia="fr-FR"/>
          <w14:ligatures w14:val="none"/>
        </w:rPr>
        <w:t>aussi faible que 1 %</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Les bêta-bloquants réduiraient ce risque de </w:t>
      </w:r>
      <w:r w:rsidRPr="007751C1">
        <w:rPr>
          <w:rFonts w:ascii="Times New Roman" w:eastAsia="Times New Roman" w:hAnsi="Times New Roman" w:cs="Times New Roman"/>
          <w:b/>
          <w:bCs/>
          <w:color w:val="000000"/>
          <w:kern w:val="0"/>
          <w:lang w:eastAsia="fr-FR"/>
          <w14:ligatures w14:val="none"/>
        </w:rPr>
        <w:t>25 %</w:t>
      </w:r>
      <w:r w:rsidRPr="007751C1">
        <w:rPr>
          <w:rFonts w:ascii="Times New Roman" w:eastAsia="Times New Roman" w:hAnsi="Times New Roman" w:cs="Times New Roman"/>
          <w:color w:val="000000"/>
          <w:kern w:val="0"/>
          <w:lang w:eastAsia="fr-FR"/>
          <w14:ligatures w14:val="none"/>
        </w:rPr>
        <w:t>, soit à </w:t>
      </w:r>
      <w:r w:rsidRPr="007751C1">
        <w:rPr>
          <w:rFonts w:ascii="Times New Roman" w:eastAsia="Times New Roman" w:hAnsi="Times New Roman" w:cs="Times New Roman"/>
          <w:b/>
          <w:bCs/>
          <w:color w:val="000000"/>
          <w:kern w:val="0"/>
          <w:lang w:eastAsia="fr-FR"/>
          <w14:ligatures w14:val="none"/>
        </w:rPr>
        <w:t>0,75 %</w:t>
      </w:r>
      <w:r w:rsidRPr="007751C1">
        <w:rPr>
          <w:rFonts w:ascii="Times New Roman" w:eastAsia="Times New Roman" w:hAnsi="Times New Roman" w:cs="Times New Roman"/>
          <w:color w:val="000000"/>
          <w:kern w:val="0"/>
          <w:lang w:eastAsia="fr-FR"/>
          <w14:ligatures w14:val="none"/>
        </w:rPr>
        <w:t>, ce qui correspond à une </w:t>
      </w:r>
      <w:r w:rsidRPr="007751C1">
        <w:rPr>
          <w:rFonts w:ascii="Times New Roman" w:eastAsia="Times New Roman" w:hAnsi="Times New Roman" w:cs="Times New Roman"/>
          <w:b/>
          <w:bCs/>
          <w:color w:val="000000"/>
          <w:kern w:val="0"/>
          <w:lang w:eastAsia="fr-FR"/>
          <w14:ligatures w14:val="none"/>
        </w:rPr>
        <w:t>réduction absolue du risque (ARR)</w:t>
      </w:r>
      <w:r w:rsidRPr="007751C1">
        <w:rPr>
          <w:rFonts w:ascii="Times New Roman" w:eastAsia="Times New Roman" w:hAnsi="Times New Roman" w:cs="Times New Roman"/>
          <w:color w:val="000000"/>
          <w:kern w:val="0"/>
          <w:lang w:eastAsia="fr-FR"/>
          <w14:ligatures w14:val="none"/>
        </w:rPr>
        <w:t> de </w:t>
      </w:r>
      <w:r w:rsidRPr="007751C1">
        <w:rPr>
          <w:rFonts w:ascii="Times New Roman" w:eastAsia="Times New Roman" w:hAnsi="Times New Roman" w:cs="Times New Roman"/>
          <w:b/>
          <w:bCs/>
          <w:color w:val="000000"/>
          <w:kern w:val="0"/>
          <w:lang w:eastAsia="fr-FR"/>
          <w14:ligatures w14:val="none"/>
        </w:rPr>
        <w:t>0,25 % (0,0025)</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L’inverse de cette réduction absolue (1 / 0,0025) donne le </w:t>
      </w:r>
      <w:r w:rsidRPr="007751C1">
        <w:rPr>
          <w:rFonts w:ascii="Times New Roman" w:eastAsia="Times New Roman" w:hAnsi="Times New Roman" w:cs="Times New Roman"/>
          <w:b/>
          <w:bCs/>
          <w:color w:val="000000"/>
          <w:kern w:val="0"/>
          <w:lang w:eastAsia="fr-FR"/>
          <w14:ligatures w14:val="none"/>
        </w:rPr>
        <w:t>nombre de patients à traiter (NNT)</w:t>
      </w:r>
      <w:r w:rsidRPr="007751C1">
        <w:rPr>
          <w:rFonts w:ascii="Times New Roman" w:eastAsia="Times New Roman" w:hAnsi="Times New Roman" w:cs="Times New Roman"/>
          <w:color w:val="000000"/>
          <w:kern w:val="0"/>
          <w:lang w:eastAsia="fr-FR"/>
          <w14:ligatures w14:val="none"/>
        </w:rPr>
        <w:t> pour prévenir un décès :</w:t>
      </w:r>
      <w:r w:rsidRPr="007751C1">
        <w:rPr>
          <w:rFonts w:ascii="Times New Roman" w:eastAsia="Times New Roman" w:hAnsi="Times New Roman" w:cs="Times New Roman"/>
          <w:color w:val="000000"/>
          <w:kern w:val="0"/>
          <w:lang w:eastAsia="fr-FR"/>
          <w14:ligatures w14:val="none"/>
        </w:rPr>
        <w:br/>
        <w:t>→ </w:t>
      </w:r>
      <w:r w:rsidRPr="007751C1">
        <w:rPr>
          <w:rFonts w:ascii="Times New Roman" w:eastAsia="Times New Roman" w:hAnsi="Times New Roman" w:cs="Times New Roman"/>
          <w:b/>
          <w:bCs/>
          <w:color w:val="000000"/>
          <w:kern w:val="0"/>
          <w:lang w:eastAsia="fr-FR"/>
          <w14:ligatures w14:val="none"/>
        </w:rPr>
        <w:t>NNT = 400.</w:t>
      </w:r>
      <w:r w:rsidRPr="007751C1">
        <w:rPr>
          <w:rFonts w:ascii="Times New Roman" w:eastAsia="Times New Roman" w:hAnsi="Times New Roman" w:cs="Times New Roman"/>
          <w:color w:val="000000"/>
          <w:kern w:val="0"/>
          <w:lang w:eastAsia="fr-FR"/>
          <w14:ligatures w14:val="none"/>
        </w:rPr>
        <w:br/>
        <w:t>Autrement dit, il faudrait </w:t>
      </w:r>
      <w:r w:rsidRPr="007751C1">
        <w:rPr>
          <w:rFonts w:ascii="Times New Roman" w:eastAsia="Times New Roman" w:hAnsi="Times New Roman" w:cs="Times New Roman"/>
          <w:b/>
          <w:bCs/>
          <w:color w:val="000000"/>
          <w:kern w:val="0"/>
          <w:lang w:eastAsia="fr-FR"/>
          <w14:ligatures w14:val="none"/>
        </w:rPr>
        <w:t>traiter 400 patients</w:t>
      </w:r>
      <w:r w:rsidRPr="007751C1">
        <w:rPr>
          <w:rFonts w:ascii="Times New Roman" w:eastAsia="Times New Roman" w:hAnsi="Times New Roman" w:cs="Times New Roman"/>
          <w:color w:val="000000"/>
          <w:kern w:val="0"/>
          <w:lang w:eastAsia="fr-FR"/>
          <w14:ligatures w14:val="none"/>
        </w:rPr>
        <w:t> comme lui pendant un an pour </w:t>
      </w:r>
      <w:r w:rsidRPr="007751C1">
        <w:rPr>
          <w:rFonts w:ascii="Times New Roman" w:eastAsia="Times New Roman" w:hAnsi="Times New Roman" w:cs="Times New Roman"/>
          <w:b/>
          <w:bCs/>
          <w:color w:val="000000"/>
          <w:kern w:val="0"/>
          <w:lang w:eastAsia="fr-FR"/>
          <w14:ligatures w14:val="none"/>
        </w:rPr>
        <w:t>prévenir un seul décès</w:t>
      </w:r>
      <w:r w:rsidRPr="007751C1">
        <w:rPr>
          <w:rFonts w:ascii="Times New Roman" w:eastAsia="Times New Roman" w:hAnsi="Times New Roman" w:cs="Times New Roman"/>
          <w:color w:val="000000"/>
          <w:kern w:val="0"/>
          <w:lang w:eastAsia="fr-FR"/>
          <w14:ligatures w14:val="none"/>
        </w:rPr>
        <w:t>.</w:t>
      </w:r>
    </w:p>
    <w:p w14:paraId="53532EAD" w14:textId="77777777" w:rsidR="00837E29" w:rsidRDefault="00837E29" w:rsidP="007751C1">
      <w:pPr>
        <w:spacing w:line="240" w:lineRule="auto"/>
        <w:outlineLvl w:val="3"/>
        <w:rPr>
          <w:rFonts w:ascii="Times New Roman" w:eastAsia="Times New Roman" w:hAnsi="Times New Roman" w:cs="Times New Roman"/>
          <w:b/>
          <w:bCs/>
          <w:color w:val="000000"/>
          <w:kern w:val="0"/>
          <w:lang w:eastAsia="fr-FR"/>
          <w14:ligatures w14:val="none"/>
        </w:rPr>
      </w:pPr>
    </w:p>
    <w:p w14:paraId="61A6D4F1" w14:textId="77777777" w:rsidR="00837E29" w:rsidRDefault="00837E29" w:rsidP="007751C1">
      <w:pPr>
        <w:spacing w:line="240" w:lineRule="auto"/>
        <w:outlineLvl w:val="3"/>
        <w:rPr>
          <w:rFonts w:ascii="Times New Roman" w:eastAsia="Times New Roman" w:hAnsi="Times New Roman" w:cs="Times New Roman"/>
          <w:b/>
          <w:bCs/>
          <w:color w:val="000000"/>
          <w:kern w:val="0"/>
          <w:lang w:eastAsia="fr-FR"/>
          <w14:ligatures w14:val="none"/>
        </w:rPr>
      </w:pPr>
    </w:p>
    <w:p w14:paraId="6F70EED5" w14:textId="393281B5" w:rsidR="007751C1" w:rsidRPr="007751C1" w:rsidRDefault="007751C1" w:rsidP="007751C1">
      <w:pPr>
        <w:spacing w:line="240" w:lineRule="auto"/>
        <w:outlineLvl w:val="3"/>
        <w:rPr>
          <w:rFonts w:ascii="Times New Roman" w:eastAsia="Times New Roman" w:hAnsi="Times New Roman" w:cs="Times New Roman"/>
          <w:b/>
          <w:bCs/>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lastRenderedPageBreak/>
        <w:t>Deuxième cas :</w:t>
      </w:r>
    </w:p>
    <w:p w14:paraId="121CD7E7" w14:textId="52C4F6CC"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Un </w:t>
      </w:r>
      <w:r w:rsidRPr="007751C1">
        <w:rPr>
          <w:rFonts w:ascii="Times New Roman" w:eastAsia="Times New Roman" w:hAnsi="Times New Roman" w:cs="Times New Roman"/>
          <w:b/>
          <w:bCs/>
          <w:color w:val="000000"/>
          <w:kern w:val="0"/>
          <w:lang w:eastAsia="fr-FR"/>
          <w14:ligatures w14:val="none"/>
        </w:rPr>
        <w:t>homme plus âgé</w:t>
      </w:r>
      <w:r w:rsidRPr="007751C1">
        <w:rPr>
          <w:rFonts w:ascii="Times New Roman" w:eastAsia="Times New Roman" w:hAnsi="Times New Roman" w:cs="Times New Roman"/>
          <w:color w:val="000000"/>
          <w:kern w:val="0"/>
          <w:lang w:eastAsia="fr-FR"/>
          <w14:ligatures w14:val="none"/>
        </w:rPr>
        <w:t>, à </w:t>
      </w:r>
      <w:r w:rsidRPr="007751C1">
        <w:rPr>
          <w:rFonts w:ascii="Times New Roman" w:eastAsia="Times New Roman" w:hAnsi="Times New Roman" w:cs="Times New Roman"/>
          <w:b/>
          <w:bCs/>
          <w:color w:val="000000"/>
          <w:kern w:val="0"/>
          <w:lang w:eastAsia="fr-FR"/>
          <w14:ligatures w14:val="none"/>
        </w:rPr>
        <w:t>capacité d’exercice limitée</w:t>
      </w:r>
      <w:r w:rsidRPr="007751C1">
        <w:rPr>
          <w:rFonts w:ascii="Times New Roman" w:eastAsia="Times New Roman" w:hAnsi="Times New Roman" w:cs="Times New Roman"/>
          <w:color w:val="000000"/>
          <w:kern w:val="0"/>
          <w:lang w:eastAsia="fr-FR"/>
          <w14:ligatures w14:val="none"/>
        </w:rPr>
        <w:t>, présentant des </w:t>
      </w:r>
      <w:r w:rsidRPr="007751C1">
        <w:rPr>
          <w:rFonts w:ascii="Times New Roman" w:eastAsia="Times New Roman" w:hAnsi="Times New Roman" w:cs="Times New Roman"/>
          <w:b/>
          <w:bCs/>
          <w:color w:val="000000"/>
          <w:kern w:val="0"/>
          <w:lang w:eastAsia="fr-FR"/>
          <w14:ligatures w14:val="none"/>
        </w:rPr>
        <w:t>extrasystoles ventriculaires fréquentes</w:t>
      </w:r>
      <w:r w:rsidRPr="007751C1">
        <w:rPr>
          <w:rFonts w:ascii="Times New Roman" w:eastAsia="Times New Roman" w:hAnsi="Times New Roman" w:cs="Times New Roman"/>
          <w:color w:val="000000"/>
          <w:kern w:val="0"/>
          <w:lang w:eastAsia="fr-FR"/>
          <w14:ligatures w14:val="none"/>
        </w:rPr>
        <w:t> et </w:t>
      </w:r>
      <w:r w:rsidRPr="007751C1">
        <w:rPr>
          <w:rFonts w:ascii="Times New Roman" w:eastAsia="Times New Roman" w:hAnsi="Times New Roman" w:cs="Times New Roman"/>
          <w:b/>
          <w:bCs/>
          <w:color w:val="000000"/>
          <w:kern w:val="0"/>
          <w:lang w:eastAsia="fr-FR"/>
          <w14:ligatures w14:val="none"/>
        </w:rPr>
        <w:t>continuant à fumer</w:t>
      </w:r>
      <w:r w:rsidRPr="007751C1">
        <w:rPr>
          <w:rFonts w:ascii="Times New Roman" w:eastAsia="Times New Roman" w:hAnsi="Times New Roman" w:cs="Times New Roman"/>
          <w:color w:val="000000"/>
          <w:kern w:val="0"/>
          <w:lang w:eastAsia="fr-FR"/>
          <w14:ligatures w14:val="none"/>
        </w:rPr>
        <w:t> après son infarctus.</w:t>
      </w:r>
      <w:r w:rsidRPr="007751C1">
        <w:rPr>
          <w:rFonts w:ascii="Times New Roman" w:eastAsia="Times New Roman" w:hAnsi="Times New Roman" w:cs="Times New Roman"/>
          <w:color w:val="000000"/>
          <w:kern w:val="0"/>
          <w:lang w:eastAsia="fr-FR"/>
          <w14:ligatures w14:val="none"/>
        </w:rPr>
        <w:br/>
        <w:t>Son </w:t>
      </w:r>
      <w:r w:rsidRPr="007751C1">
        <w:rPr>
          <w:rFonts w:ascii="Times New Roman" w:eastAsia="Times New Roman" w:hAnsi="Times New Roman" w:cs="Times New Roman"/>
          <w:b/>
          <w:bCs/>
          <w:color w:val="000000"/>
          <w:kern w:val="0"/>
          <w:lang w:eastAsia="fr-FR"/>
          <w14:ligatures w14:val="none"/>
        </w:rPr>
        <w:t>risque de décès</w:t>
      </w:r>
      <w:r w:rsidRPr="007751C1">
        <w:rPr>
          <w:rFonts w:ascii="Times New Roman" w:eastAsia="Times New Roman" w:hAnsi="Times New Roman" w:cs="Times New Roman"/>
          <w:color w:val="000000"/>
          <w:kern w:val="0"/>
          <w:lang w:eastAsia="fr-FR"/>
          <w14:ligatures w14:val="none"/>
        </w:rPr>
        <w:t> la première année peut être aussi élevé que </w:t>
      </w:r>
      <w:r w:rsidRPr="007751C1">
        <w:rPr>
          <w:rFonts w:ascii="Times New Roman" w:eastAsia="Times New Roman" w:hAnsi="Times New Roman" w:cs="Times New Roman"/>
          <w:b/>
          <w:bCs/>
          <w:color w:val="000000"/>
          <w:kern w:val="0"/>
          <w:lang w:eastAsia="fr-FR"/>
          <w14:ligatures w14:val="none"/>
        </w:rPr>
        <w:t>10 %</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Une réduction de 25 % du risque de décès correspond alors à une </w:t>
      </w:r>
      <w:r w:rsidRPr="007751C1">
        <w:rPr>
          <w:rFonts w:ascii="Times New Roman" w:eastAsia="Times New Roman" w:hAnsi="Times New Roman" w:cs="Times New Roman"/>
          <w:b/>
          <w:bCs/>
          <w:color w:val="000000"/>
          <w:kern w:val="0"/>
          <w:lang w:eastAsia="fr-FR"/>
          <w14:ligatures w14:val="none"/>
        </w:rPr>
        <w:t>ARR de 2,5 % (0,025)</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 </w:t>
      </w:r>
      <w:r w:rsidRPr="007751C1">
        <w:rPr>
          <w:rFonts w:ascii="Times New Roman" w:eastAsia="Times New Roman" w:hAnsi="Times New Roman" w:cs="Times New Roman"/>
          <w:b/>
          <w:bCs/>
          <w:color w:val="000000"/>
          <w:kern w:val="0"/>
          <w:lang w:eastAsia="fr-FR"/>
          <w14:ligatures w14:val="none"/>
        </w:rPr>
        <w:t>NNT = 40.</w:t>
      </w:r>
      <w:r w:rsidRPr="007751C1">
        <w:rPr>
          <w:rFonts w:ascii="Times New Roman" w:eastAsia="Times New Roman" w:hAnsi="Times New Roman" w:cs="Times New Roman"/>
          <w:color w:val="000000"/>
          <w:kern w:val="0"/>
          <w:lang w:eastAsia="fr-FR"/>
          <w14:ligatures w14:val="none"/>
        </w:rPr>
        <w:br/>
        <w:t>Autrement dit, il suffit de traiter </w:t>
      </w:r>
      <w:r w:rsidRPr="007751C1">
        <w:rPr>
          <w:rFonts w:ascii="Times New Roman" w:eastAsia="Times New Roman" w:hAnsi="Times New Roman" w:cs="Times New Roman"/>
          <w:b/>
          <w:bCs/>
          <w:color w:val="000000"/>
          <w:kern w:val="0"/>
          <w:lang w:eastAsia="fr-FR"/>
          <w14:ligatures w14:val="none"/>
        </w:rPr>
        <w:t>40 patients à haut risque</w:t>
      </w:r>
      <w:r w:rsidRPr="007751C1">
        <w:rPr>
          <w:rFonts w:ascii="Times New Roman" w:eastAsia="Times New Roman" w:hAnsi="Times New Roman" w:cs="Times New Roman"/>
          <w:color w:val="000000"/>
          <w:kern w:val="0"/>
          <w:lang w:eastAsia="fr-FR"/>
          <w14:ligatures w14:val="none"/>
        </w:rPr>
        <w:t> pendant un an pour </w:t>
      </w:r>
      <w:r w:rsidRPr="007751C1">
        <w:rPr>
          <w:rFonts w:ascii="Times New Roman" w:eastAsia="Times New Roman" w:hAnsi="Times New Roman" w:cs="Times New Roman"/>
          <w:b/>
          <w:bCs/>
          <w:color w:val="000000"/>
          <w:kern w:val="0"/>
          <w:lang w:eastAsia="fr-FR"/>
          <w14:ligatures w14:val="none"/>
        </w:rPr>
        <w:t>prévenir un décès</w:t>
      </w:r>
      <w:r w:rsidRPr="007751C1">
        <w:rPr>
          <w:rFonts w:ascii="Times New Roman" w:eastAsia="Times New Roman" w:hAnsi="Times New Roman" w:cs="Times New Roman"/>
          <w:color w:val="000000"/>
          <w:kern w:val="0"/>
          <w:lang w:eastAsia="fr-FR"/>
          <w14:ligatures w14:val="none"/>
        </w:rPr>
        <w:t>.</w:t>
      </w:r>
    </w:p>
    <w:p w14:paraId="6EEB8244" w14:textId="3C06329B"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Ces exemples montrent un point clé de toute décision thérapeutique :</w:t>
      </w:r>
      <w:r w:rsidRPr="007751C1">
        <w:rPr>
          <w:rFonts w:ascii="Times New Roman" w:eastAsia="Times New Roman" w:hAnsi="Times New Roman" w:cs="Times New Roman"/>
          <w:color w:val="000000"/>
          <w:kern w:val="0"/>
          <w:lang w:eastAsia="fr-FR"/>
          <w14:ligatures w14:val="none"/>
        </w:rPr>
        <w:br/>
        <w:t>Avant de décider d’un traitement, il faut </w:t>
      </w:r>
      <w:r w:rsidRPr="007751C1">
        <w:rPr>
          <w:rFonts w:ascii="Times New Roman" w:eastAsia="Times New Roman" w:hAnsi="Times New Roman" w:cs="Times New Roman"/>
          <w:b/>
          <w:bCs/>
          <w:color w:val="000000"/>
          <w:kern w:val="0"/>
          <w:lang w:eastAsia="fr-FR"/>
          <w14:ligatures w14:val="none"/>
        </w:rPr>
        <w:t>évaluer le risque du patient sans traitement</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Pour un même </w:t>
      </w:r>
      <w:r w:rsidRPr="007751C1">
        <w:rPr>
          <w:rFonts w:ascii="Times New Roman" w:eastAsia="Times New Roman" w:hAnsi="Times New Roman" w:cs="Times New Roman"/>
          <w:b/>
          <w:bCs/>
          <w:color w:val="000000"/>
          <w:kern w:val="0"/>
          <w:lang w:eastAsia="fr-FR"/>
          <w14:ligatures w14:val="none"/>
        </w:rPr>
        <w:t>RRR</w:t>
      </w:r>
      <w:r w:rsidRPr="007751C1">
        <w:rPr>
          <w:rFonts w:ascii="Times New Roman" w:eastAsia="Times New Roman" w:hAnsi="Times New Roman" w:cs="Times New Roman"/>
          <w:color w:val="000000"/>
          <w:kern w:val="0"/>
          <w:lang w:eastAsia="fr-FR"/>
          <w14:ligatures w14:val="none"/>
        </w:rPr>
        <w:t>, plus le </w:t>
      </w:r>
      <w:r w:rsidRPr="007751C1">
        <w:rPr>
          <w:rFonts w:ascii="Times New Roman" w:eastAsia="Times New Roman" w:hAnsi="Times New Roman" w:cs="Times New Roman"/>
          <w:b/>
          <w:bCs/>
          <w:color w:val="000000"/>
          <w:kern w:val="0"/>
          <w:lang w:eastAsia="fr-FR"/>
          <w14:ligatures w14:val="none"/>
        </w:rPr>
        <w:t>risque de base</w:t>
      </w:r>
      <w:r w:rsidRPr="007751C1">
        <w:rPr>
          <w:rFonts w:ascii="Times New Roman" w:eastAsia="Times New Roman" w:hAnsi="Times New Roman" w:cs="Times New Roman"/>
          <w:color w:val="000000"/>
          <w:kern w:val="0"/>
          <w:lang w:eastAsia="fr-FR"/>
          <w14:ligatures w14:val="none"/>
        </w:rPr>
        <w:t> d’un patient est élevé, plus </w:t>
      </w:r>
      <w:r w:rsidRPr="007751C1">
        <w:rPr>
          <w:rFonts w:ascii="Times New Roman" w:eastAsia="Times New Roman" w:hAnsi="Times New Roman" w:cs="Times New Roman"/>
          <w:b/>
          <w:bCs/>
          <w:color w:val="000000"/>
          <w:kern w:val="0"/>
          <w:lang w:eastAsia="fr-FR"/>
          <w14:ligatures w14:val="none"/>
        </w:rPr>
        <w:t>le bénéfice absolu</w:t>
      </w:r>
      <w:r w:rsidRPr="007751C1">
        <w:rPr>
          <w:rFonts w:ascii="Times New Roman" w:eastAsia="Times New Roman" w:hAnsi="Times New Roman" w:cs="Times New Roman"/>
          <w:color w:val="000000"/>
          <w:kern w:val="0"/>
          <w:lang w:eastAsia="fr-FR"/>
          <w14:ligatures w14:val="none"/>
        </w:rPr>
        <w:t> du traitement est important — et </w:t>
      </w:r>
      <w:r w:rsidRPr="007751C1">
        <w:rPr>
          <w:rFonts w:ascii="Times New Roman" w:eastAsia="Times New Roman" w:hAnsi="Times New Roman" w:cs="Times New Roman"/>
          <w:b/>
          <w:bCs/>
          <w:color w:val="000000"/>
          <w:kern w:val="0"/>
          <w:lang w:eastAsia="fr-FR"/>
          <w14:ligatures w14:val="none"/>
        </w:rPr>
        <w:t>moins il faut traiter de patients</w:t>
      </w:r>
      <w:r w:rsidRPr="007751C1">
        <w:rPr>
          <w:rFonts w:ascii="Times New Roman" w:eastAsia="Times New Roman" w:hAnsi="Times New Roman" w:cs="Times New Roman"/>
          <w:color w:val="000000"/>
          <w:kern w:val="0"/>
          <w:lang w:eastAsia="fr-FR"/>
          <w14:ligatures w14:val="none"/>
        </w:rPr>
        <w:t> pour éviter un événement.</w:t>
      </w:r>
      <w:r w:rsidRPr="007751C1">
        <w:rPr>
          <w:rFonts w:ascii="Times New Roman" w:eastAsia="Times New Roman" w:hAnsi="Times New Roman" w:cs="Times New Roman"/>
          <w:color w:val="000000"/>
          <w:kern w:val="0"/>
          <w:lang w:eastAsia="fr-FR"/>
          <w14:ligatures w14:val="none"/>
        </w:rPr>
        <w:br/>
        <w:t>Ainsi, </w:t>
      </w:r>
      <w:r w:rsidRPr="007751C1">
        <w:rPr>
          <w:rFonts w:ascii="Times New Roman" w:eastAsia="Times New Roman" w:hAnsi="Times New Roman" w:cs="Times New Roman"/>
          <w:b/>
          <w:bCs/>
          <w:color w:val="000000"/>
          <w:kern w:val="0"/>
          <w:lang w:eastAsia="fr-FR"/>
          <w14:ligatures w14:val="none"/>
        </w:rPr>
        <w:t>un NNT faible</w:t>
      </w:r>
      <w:r w:rsidRPr="007751C1">
        <w:rPr>
          <w:rFonts w:ascii="Times New Roman" w:eastAsia="Times New Roman" w:hAnsi="Times New Roman" w:cs="Times New Roman"/>
          <w:color w:val="000000"/>
          <w:kern w:val="0"/>
          <w:lang w:eastAsia="fr-FR"/>
          <w14:ligatures w14:val="none"/>
        </w:rPr>
        <w:t> signifie un </w:t>
      </w:r>
      <w:r w:rsidRPr="007751C1">
        <w:rPr>
          <w:rFonts w:ascii="Times New Roman" w:eastAsia="Times New Roman" w:hAnsi="Times New Roman" w:cs="Times New Roman"/>
          <w:b/>
          <w:bCs/>
          <w:color w:val="000000"/>
          <w:kern w:val="0"/>
          <w:lang w:eastAsia="fr-FR"/>
          <w14:ligatures w14:val="none"/>
        </w:rPr>
        <w:t>traitement plus efficace</w:t>
      </w:r>
      <w:r w:rsidRPr="007751C1">
        <w:rPr>
          <w:rFonts w:ascii="Times New Roman" w:eastAsia="Times New Roman" w:hAnsi="Times New Roman" w:cs="Times New Roman"/>
          <w:color w:val="000000"/>
          <w:kern w:val="0"/>
          <w:lang w:eastAsia="fr-FR"/>
          <w14:ligatures w14:val="none"/>
        </w:rPr>
        <w:t> tant pour le patient que pour le clinicien.</w:t>
      </w:r>
    </w:p>
    <w:p w14:paraId="5BF14F55"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Nous ne rechignerions peut-être pas à </w:t>
      </w:r>
      <w:r w:rsidRPr="007751C1">
        <w:rPr>
          <w:rFonts w:ascii="Times New Roman" w:eastAsia="Times New Roman" w:hAnsi="Times New Roman" w:cs="Times New Roman"/>
          <w:b/>
          <w:bCs/>
          <w:color w:val="000000"/>
          <w:kern w:val="0"/>
          <w:lang w:eastAsia="fr-FR"/>
          <w14:ligatures w14:val="none"/>
        </w:rPr>
        <w:t>traiter 400 patients</w:t>
      </w:r>
      <w:r w:rsidRPr="007751C1">
        <w:rPr>
          <w:rFonts w:ascii="Times New Roman" w:eastAsia="Times New Roman" w:hAnsi="Times New Roman" w:cs="Times New Roman"/>
          <w:color w:val="000000"/>
          <w:kern w:val="0"/>
          <w:lang w:eastAsia="fr-FR"/>
          <w14:ligatures w14:val="none"/>
        </w:rPr>
        <w:t> pour </w:t>
      </w:r>
      <w:r w:rsidRPr="007751C1">
        <w:rPr>
          <w:rFonts w:ascii="Times New Roman" w:eastAsia="Times New Roman" w:hAnsi="Times New Roman" w:cs="Times New Roman"/>
          <w:b/>
          <w:bCs/>
          <w:color w:val="000000"/>
          <w:kern w:val="0"/>
          <w:lang w:eastAsia="fr-FR"/>
          <w14:ligatures w14:val="none"/>
        </w:rPr>
        <w:t>sauver une vie</w:t>
      </w:r>
      <w:r w:rsidRPr="007751C1">
        <w:rPr>
          <w:rFonts w:ascii="Times New Roman" w:eastAsia="Times New Roman" w:hAnsi="Times New Roman" w:cs="Times New Roman"/>
          <w:color w:val="000000"/>
          <w:kern w:val="0"/>
          <w:lang w:eastAsia="fr-FR"/>
          <w14:ligatures w14:val="none"/>
        </w:rPr>
        <w:t> si le traitement était </w:t>
      </w:r>
      <w:r w:rsidRPr="007751C1">
        <w:rPr>
          <w:rFonts w:ascii="Times New Roman" w:eastAsia="Times New Roman" w:hAnsi="Times New Roman" w:cs="Times New Roman"/>
          <w:b/>
          <w:bCs/>
          <w:color w:val="000000"/>
          <w:kern w:val="0"/>
          <w:lang w:eastAsia="fr-FR"/>
          <w14:ligatures w14:val="none"/>
        </w:rPr>
        <w:t>peu coûteux, simple et sûr</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Mais en réalité, les traitements sont souvent </w:t>
      </w:r>
      <w:r w:rsidRPr="007751C1">
        <w:rPr>
          <w:rFonts w:ascii="Times New Roman" w:eastAsia="Times New Roman" w:hAnsi="Times New Roman" w:cs="Times New Roman"/>
          <w:b/>
          <w:bCs/>
          <w:color w:val="000000"/>
          <w:kern w:val="0"/>
          <w:lang w:eastAsia="fr-FR"/>
          <w14:ligatures w14:val="none"/>
        </w:rPr>
        <w:t>chers</w:t>
      </w:r>
      <w:r w:rsidRPr="007751C1">
        <w:rPr>
          <w:rFonts w:ascii="Times New Roman" w:eastAsia="Times New Roman" w:hAnsi="Times New Roman" w:cs="Times New Roman"/>
          <w:color w:val="000000"/>
          <w:kern w:val="0"/>
          <w:lang w:eastAsia="fr-FR"/>
          <w14:ligatures w14:val="none"/>
        </w:rPr>
        <w:t> et comportent des </w:t>
      </w:r>
      <w:r w:rsidRPr="007751C1">
        <w:rPr>
          <w:rFonts w:ascii="Times New Roman" w:eastAsia="Times New Roman" w:hAnsi="Times New Roman" w:cs="Times New Roman"/>
          <w:b/>
          <w:bCs/>
          <w:color w:val="000000"/>
          <w:kern w:val="0"/>
          <w:lang w:eastAsia="fr-FR"/>
          <w14:ligatures w14:val="none"/>
        </w:rPr>
        <w:t>risques</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Lorsqu’un essai clinique rapporte ces risques, on peut </w:t>
      </w:r>
      <w:r w:rsidRPr="007751C1">
        <w:rPr>
          <w:rFonts w:ascii="Times New Roman" w:eastAsia="Times New Roman" w:hAnsi="Times New Roman" w:cs="Times New Roman"/>
          <w:b/>
          <w:bCs/>
          <w:color w:val="000000"/>
          <w:kern w:val="0"/>
          <w:lang w:eastAsia="fr-FR"/>
          <w14:ligatures w14:val="none"/>
        </w:rPr>
        <w:t>utiliser le NNT</w:t>
      </w:r>
      <w:r w:rsidRPr="007751C1">
        <w:rPr>
          <w:rFonts w:ascii="Times New Roman" w:eastAsia="Times New Roman" w:hAnsi="Times New Roman" w:cs="Times New Roman"/>
          <w:color w:val="000000"/>
          <w:kern w:val="0"/>
          <w:lang w:eastAsia="fr-FR"/>
          <w14:ligatures w14:val="none"/>
        </w:rPr>
        <w:t> pour </w:t>
      </w:r>
      <w:r w:rsidRPr="007751C1">
        <w:rPr>
          <w:rFonts w:ascii="Times New Roman" w:eastAsia="Times New Roman" w:hAnsi="Times New Roman" w:cs="Times New Roman"/>
          <w:b/>
          <w:bCs/>
          <w:color w:val="000000"/>
          <w:kern w:val="0"/>
          <w:lang w:eastAsia="fr-FR"/>
          <w14:ligatures w14:val="none"/>
        </w:rPr>
        <w:t>mettre en balance les bénéfices et les coûts</w:t>
      </w:r>
      <w:r w:rsidRPr="007751C1">
        <w:rPr>
          <w:rFonts w:ascii="Times New Roman" w:eastAsia="Times New Roman" w:hAnsi="Times New Roman" w:cs="Times New Roman"/>
          <w:color w:val="000000"/>
          <w:kern w:val="0"/>
          <w:lang w:eastAsia="fr-FR"/>
          <w14:ligatures w14:val="none"/>
        </w:rPr>
        <w:t>.</w:t>
      </w:r>
    </w:p>
    <w:p w14:paraId="537D479E"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Par exemple, si les </w:t>
      </w:r>
      <w:r w:rsidRPr="007751C1">
        <w:rPr>
          <w:rFonts w:ascii="Times New Roman" w:eastAsia="Times New Roman" w:hAnsi="Times New Roman" w:cs="Times New Roman"/>
          <w:b/>
          <w:bCs/>
          <w:color w:val="000000"/>
          <w:kern w:val="0"/>
          <w:lang w:eastAsia="fr-FR"/>
          <w14:ligatures w14:val="none"/>
        </w:rPr>
        <w:t>bêta-bloquants provoquent une fatigue cliniquement importante chez 10 %</w:t>
      </w:r>
      <w:r w:rsidRPr="007751C1">
        <w:rPr>
          <w:rFonts w:ascii="Times New Roman" w:eastAsia="Times New Roman" w:hAnsi="Times New Roman" w:cs="Times New Roman"/>
          <w:color w:val="000000"/>
          <w:kern w:val="0"/>
          <w:lang w:eastAsia="fr-FR"/>
          <w14:ligatures w14:val="none"/>
        </w:rPr>
        <w:t> des patients, le </w:t>
      </w:r>
      <w:r w:rsidRPr="007751C1">
        <w:rPr>
          <w:rFonts w:ascii="Times New Roman" w:eastAsia="Times New Roman" w:hAnsi="Times New Roman" w:cs="Times New Roman"/>
          <w:b/>
          <w:bCs/>
          <w:color w:val="000000"/>
          <w:kern w:val="0"/>
          <w:lang w:eastAsia="fr-FR"/>
          <w14:ligatures w14:val="none"/>
        </w:rPr>
        <w:t>NNT pour causer un effet indésirable</w:t>
      </w:r>
      <w:r w:rsidRPr="007751C1">
        <w:rPr>
          <w:rFonts w:ascii="Times New Roman" w:eastAsia="Times New Roman" w:hAnsi="Times New Roman" w:cs="Times New Roman"/>
          <w:color w:val="000000"/>
          <w:kern w:val="0"/>
          <w:lang w:eastAsia="fr-FR"/>
          <w14:ligatures w14:val="none"/>
        </w:rPr>
        <w:t> (fatigue) est </w:t>
      </w:r>
      <w:r w:rsidRPr="007751C1">
        <w:rPr>
          <w:rFonts w:ascii="Times New Roman" w:eastAsia="Times New Roman" w:hAnsi="Times New Roman" w:cs="Times New Roman"/>
          <w:b/>
          <w:bCs/>
          <w:color w:val="000000"/>
          <w:kern w:val="0"/>
          <w:lang w:eastAsia="fr-FR"/>
          <w14:ligatures w14:val="none"/>
        </w:rPr>
        <w:t>1 / 0,10 = 10</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Ainsi, comme le montre le </w:t>
      </w:r>
      <w:r w:rsidRPr="007751C1">
        <w:rPr>
          <w:rFonts w:ascii="Times New Roman" w:eastAsia="Times New Roman" w:hAnsi="Times New Roman" w:cs="Times New Roman"/>
          <w:b/>
          <w:bCs/>
          <w:color w:val="000000"/>
          <w:kern w:val="0"/>
          <w:lang w:eastAsia="fr-FR"/>
          <w14:ligatures w14:val="none"/>
        </w:rPr>
        <w:t>tableau 4</w:t>
      </w:r>
      <w:r w:rsidRPr="007751C1">
        <w:rPr>
          <w:rFonts w:ascii="Times New Roman" w:eastAsia="Times New Roman" w:hAnsi="Times New Roman" w:cs="Times New Roman"/>
          <w:color w:val="000000"/>
          <w:kern w:val="0"/>
          <w:lang w:eastAsia="fr-FR"/>
          <w14:ligatures w14:val="none"/>
        </w:rPr>
        <w:t> :</w:t>
      </w:r>
    </w:p>
    <w:p w14:paraId="08316D24" w14:textId="77777777" w:rsidR="007751C1" w:rsidRPr="007751C1" w:rsidRDefault="007751C1" w:rsidP="007751C1">
      <w:pPr>
        <w:numPr>
          <w:ilvl w:val="0"/>
          <w:numId w:val="6"/>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Traiter les </w:t>
      </w:r>
      <w:r w:rsidRPr="007751C1">
        <w:rPr>
          <w:rFonts w:ascii="Times New Roman" w:eastAsia="Times New Roman" w:hAnsi="Times New Roman" w:cs="Times New Roman"/>
          <w:b/>
          <w:bCs/>
          <w:color w:val="000000"/>
          <w:kern w:val="0"/>
          <w:lang w:eastAsia="fr-FR"/>
          <w14:ligatures w14:val="none"/>
        </w:rPr>
        <w:t>patients à faible risque</w:t>
      </w:r>
      <w:r w:rsidRPr="007751C1">
        <w:rPr>
          <w:rFonts w:ascii="Times New Roman" w:eastAsia="Times New Roman" w:hAnsi="Times New Roman" w:cs="Times New Roman"/>
          <w:color w:val="000000"/>
          <w:kern w:val="0"/>
          <w:lang w:eastAsia="fr-FR"/>
          <w14:ligatures w14:val="none"/>
        </w:rPr>
        <w:t> (NNT = 400 pour sauver une vie) entraînerait </w:t>
      </w:r>
      <w:r w:rsidRPr="007751C1">
        <w:rPr>
          <w:rFonts w:ascii="Times New Roman" w:eastAsia="Times New Roman" w:hAnsi="Times New Roman" w:cs="Times New Roman"/>
          <w:b/>
          <w:bCs/>
          <w:color w:val="000000"/>
          <w:kern w:val="0"/>
          <w:lang w:eastAsia="fr-FR"/>
          <w14:ligatures w14:val="none"/>
        </w:rPr>
        <w:t>40 fatigues pour chaque vie sauvée</w:t>
      </w:r>
      <w:r w:rsidRPr="007751C1">
        <w:rPr>
          <w:rFonts w:ascii="Times New Roman" w:eastAsia="Times New Roman" w:hAnsi="Times New Roman" w:cs="Times New Roman"/>
          <w:color w:val="000000"/>
          <w:kern w:val="0"/>
          <w:lang w:eastAsia="fr-FR"/>
          <w14:ligatures w14:val="none"/>
        </w:rPr>
        <w:t>.</w:t>
      </w:r>
    </w:p>
    <w:p w14:paraId="5F86A684" w14:textId="38767567" w:rsidR="007751C1" w:rsidRPr="007751C1" w:rsidRDefault="007751C1" w:rsidP="007751C1">
      <w:pPr>
        <w:numPr>
          <w:ilvl w:val="0"/>
          <w:numId w:val="6"/>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En revanche, traiter seulement les </w:t>
      </w:r>
      <w:r w:rsidRPr="007751C1">
        <w:rPr>
          <w:rFonts w:ascii="Times New Roman" w:eastAsia="Times New Roman" w:hAnsi="Times New Roman" w:cs="Times New Roman"/>
          <w:b/>
          <w:bCs/>
          <w:color w:val="000000"/>
          <w:kern w:val="0"/>
          <w:lang w:eastAsia="fr-FR"/>
          <w14:ligatures w14:val="none"/>
        </w:rPr>
        <w:t>patients à haut risque</w:t>
      </w:r>
      <w:r w:rsidRPr="007751C1">
        <w:rPr>
          <w:rFonts w:ascii="Times New Roman" w:eastAsia="Times New Roman" w:hAnsi="Times New Roman" w:cs="Times New Roman"/>
          <w:color w:val="000000"/>
          <w:kern w:val="0"/>
          <w:lang w:eastAsia="fr-FR"/>
          <w14:ligatures w14:val="none"/>
        </w:rPr>
        <w:t> entraînerait </w:t>
      </w:r>
      <w:r w:rsidRPr="007751C1">
        <w:rPr>
          <w:rFonts w:ascii="Times New Roman" w:eastAsia="Times New Roman" w:hAnsi="Times New Roman" w:cs="Times New Roman"/>
          <w:b/>
          <w:bCs/>
          <w:color w:val="000000"/>
          <w:kern w:val="0"/>
          <w:lang w:eastAsia="fr-FR"/>
          <w14:ligatures w14:val="none"/>
        </w:rPr>
        <w:t>4 fatigues pour chaque vie sauvée</w:t>
      </w:r>
      <w:r w:rsidRPr="007751C1">
        <w:rPr>
          <w:rFonts w:ascii="Times New Roman" w:eastAsia="Times New Roman" w:hAnsi="Times New Roman" w:cs="Times New Roman"/>
          <w:color w:val="000000"/>
          <w:kern w:val="0"/>
          <w:lang w:eastAsia="fr-FR"/>
          <w14:ligatures w14:val="none"/>
        </w:rPr>
        <w:t>.</w:t>
      </w:r>
    </w:p>
    <w:p w14:paraId="125D02F9" w14:textId="03F18672"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En pratique, les cliniciens </w:t>
      </w:r>
      <w:r w:rsidRPr="007751C1">
        <w:rPr>
          <w:rFonts w:ascii="Times New Roman" w:eastAsia="Times New Roman" w:hAnsi="Times New Roman" w:cs="Times New Roman"/>
          <w:b/>
          <w:bCs/>
          <w:color w:val="000000"/>
          <w:kern w:val="0"/>
          <w:lang w:eastAsia="fr-FR"/>
          <w14:ligatures w14:val="none"/>
        </w:rPr>
        <w:t>n’appliquent pas un traitement uniformément à tous les patients</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Ils </w:t>
      </w:r>
      <w:r w:rsidRPr="007751C1">
        <w:rPr>
          <w:rFonts w:ascii="Times New Roman" w:eastAsia="Times New Roman" w:hAnsi="Times New Roman" w:cs="Times New Roman"/>
          <w:b/>
          <w:bCs/>
          <w:color w:val="000000"/>
          <w:kern w:val="0"/>
          <w:lang w:eastAsia="fr-FR"/>
          <w14:ligatures w14:val="none"/>
        </w:rPr>
        <w:t>personnalisent</w:t>
      </w:r>
      <w:r w:rsidRPr="007751C1">
        <w:rPr>
          <w:rFonts w:ascii="Times New Roman" w:eastAsia="Times New Roman" w:hAnsi="Times New Roman" w:cs="Times New Roman"/>
          <w:color w:val="000000"/>
          <w:kern w:val="0"/>
          <w:lang w:eastAsia="fr-FR"/>
          <w14:ligatures w14:val="none"/>
        </w:rPr>
        <w:t> le traitement selon la tolérance individuelle.</w:t>
      </w:r>
      <w:r w:rsidRPr="007751C1">
        <w:rPr>
          <w:rFonts w:ascii="Times New Roman" w:eastAsia="Times New Roman" w:hAnsi="Times New Roman" w:cs="Times New Roman"/>
          <w:color w:val="000000"/>
          <w:kern w:val="0"/>
          <w:lang w:eastAsia="fr-FR"/>
          <w14:ligatures w14:val="none"/>
        </w:rPr>
        <w:br/>
        <w:t>Pour un effet indésirable </w:t>
      </w:r>
      <w:r w:rsidRPr="007751C1">
        <w:rPr>
          <w:rFonts w:ascii="Times New Roman" w:eastAsia="Times New Roman" w:hAnsi="Times New Roman" w:cs="Times New Roman"/>
          <w:b/>
          <w:bCs/>
          <w:color w:val="000000"/>
          <w:kern w:val="0"/>
          <w:lang w:eastAsia="fr-FR"/>
          <w14:ligatures w14:val="none"/>
        </w:rPr>
        <w:t>fréquent mais mineur</w:t>
      </w:r>
      <w:r w:rsidRPr="007751C1">
        <w:rPr>
          <w:rFonts w:ascii="Times New Roman" w:eastAsia="Times New Roman" w:hAnsi="Times New Roman" w:cs="Times New Roman"/>
          <w:color w:val="000000"/>
          <w:kern w:val="0"/>
          <w:lang w:eastAsia="fr-FR"/>
          <w14:ligatures w14:val="none"/>
        </w:rPr>
        <w:t> (comme la fatigue), on peut </w:t>
      </w:r>
      <w:r w:rsidRPr="007751C1">
        <w:rPr>
          <w:rFonts w:ascii="Times New Roman" w:eastAsia="Times New Roman" w:hAnsi="Times New Roman" w:cs="Times New Roman"/>
          <w:b/>
          <w:bCs/>
          <w:color w:val="000000"/>
          <w:kern w:val="0"/>
          <w:lang w:eastAsia="fr-FR"/>
          <w14:ligatures w14:val="none"/>
        </w:rPr>
        <w:t>arrêter le traitement</w:t>
      </w:r>
      <w:r w:rsidRPr="007751C1">
        <w:rPr>
          <w:rFonts w:ascii="Times New Roman" w:eastAsia="Times New Roman" w:hAnsi="Times New Roman" w:cs="Times New Roman"/>
          <w:color w:val="000000"/>
          <w:kern w:val="0"/>
          <w:lang w:eastAsia="fr-FR"/>
          <w14:ligatures w14:val="none"/>
        </w:rPr>
        <w:t> chez les patients affectés.</w:t>
      </w:r>
      <w:r w:rsidRPr="007751C1">
        <w:rPr>
          <w:rFonts w:ascii="Times New Roman" w:eastAsia="Times New Roman" w:hAnsi="Times New Roman" w:cs="Times New Roman"/>
          <w:color w:val="000000"/>
          <w:kern w:val="0"/>
          <w:lang w:eastAsia="fr-FR"/>
          <w14:ligatures w14:val="none"/>
        </w:rPr>
        <w:br/>
        <w:t>Si on pense au groupe des patients fatigués à faible risque, on aurait </w:t>
      </w:r>
      <w:r w:rsidRPr="007751C1">
        <w:rPr>
          <w:rFonts w:ascii="Times New Roman" w:eastAsia="Times New Roman" w:hAnsi="Times New Roman" w:cs="Times New Roman"/>
          <w:b/>
          <w:bCs/>
          <w:color w:val="000000"/>
          <w:kern w:val="0"/>
          <w:lang w:eastAsia="fr-FR"/>
          <w14:ligatures w14:val="none"/>
        </w:rPr>
        <w:t>400 patients fatigués pour une vie sauvée</w:t>
      </w:r>
      <w:r w:rsidRPr="007751C1">
        <w:rPr>
          <w:rFonts w:ascii="Times New Roman" w:eastAsia="Times New Roman" w:hAnsi="Times New Roman" w:cs="Times New Roman"/>
          <w:color w:val="000000"/>
          <w:kern w:val="0"/>
          <w:lang w:eastAsia="fr-FR"/>
          <w14:ligatures w14:val="none"/>
        </w:rPr>
        <w:t>, ce qui </w:t>
      </w:r>
      <w:r w:rsidRPr="007751C1">
        <w:rPr>
          <w:rFonts w:ascii="Times New Roman" w:eastAsia="Times New Roman" w:hAnsi="Times New Roman" w:cs="Times New Roman"/>
          <w:b/>
          <w:bCs/>
          <w:color w:val="000000"/>
          <w:kern w:val="0"/>
          <w:lang w:eastAsia="fr-FR"/>
          <w14:ligatures w14:val="none"/>
        </w:rPr>
        <w:t>ne vaudrait pas la peine</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Mais en </w:t>
      </w:r>
      <w:r w:rsidRPr="007751C1">
        <w:rPr>
          <w:rFonts w:ascii="Times New Roman" w:eastAsia="Times New Roman" w:hAnsi="Times New Roman" w:cs="Times New Roman"/>
          <w:b/>
          <w:bCs/>
          <w:color w:val="000000"/>
          <w:kern w:val="0"/>
          <w:lang w:eastAsia="fr-FR"/>
          <w14:ligatures w14:val="none"/>
        </w:rPr>
        <w:t>interrompant le traitement</w:t>
      </w:r>
      <w:r w:rsidRPr="007751C1">
        <w:rPr>
          <w:rFonts w:ascii="Times New Roman" w:eastAsia="Times New Roman" w:hAnsi="Times New Roman" w:cs="Times New Roman"/>
          <w:color w:val="000000"/>
          <w:kern w:val="0"/>
          <w:lang w:eastAsia="fr-FR"/>
          <w14:ligatures w14:val="none"/>
        </w:rPr>
        <w:t> chez les personnes fatiguées, on peut traiter les autres </w:t>
      </w:r>
      <w:r w:rsidRPr="007751C1">
        <w:rPr>
          <w:rFonts w:ascii="Times New Roman" w:eastAsia="Times New Roman" w:hAnsi="Times New Roman" w:cs="Times New Roman"/>
          <w:b/>
          <w:bCs/>
          <w:color w:val="000000"/>
          <w:kern w:val="0"/>
          <w:lang w:eastAsia="fr-FR"/>
          <w14:ligatures w14:val="none"/>
        </w:rPr>
        <w:t>sans nuire à personne</w:t>
      </w:r>
      <w:r w:rsidRPr="007751C1">
        <w:rPr>
          <w:rFonts w:ascii="Times New Roman" w:eastAsia="Times New Roman" w:hAnsi="Times New Roman" w:cs="Times New Roman"/>
          <w:color w:val="000000"/>
          <w:kern w:val="0"/>
          <w:lang w:eastAsia="fr-FR"/>
          <w14:ligatures w14:val="none"/>
        </w:rPr>
        <w:t>.</w:t>
      </w:r>
    </w:p>
    <w:p w14:paraId="1547B6E4"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Cependant, on ne peut pas appliquer cette approche pour des </w:t>
      </w:r>
      <w:r w:rsidRPr="007751C1">
        <w:rPr>
          <w:rFonts w:ascii="Times New Roman" w:eastAsia="Times New Roman" w:hAnsi="Times New Roman" w:cs="Times New Roman"/>
          <w:b/>
          <w:bCs/>
          <w:color w:val="000000"/>
          <w:kern w:val="0"/>
          <w:lang w:eastAsia="fr-FR"/>
          <w14:ligatures w14:val="none"/>
        </w:rPr>
        <w:t>événements indésirables graves ou soudains</w:t>
      </w:r>
      <w:r w:rsidRPr="007751C1">
        <w:rPr>
          <w:rFonts w:ascii="Times New Roman" w:eastAsia="Times New Roman" w:hAnsi="Times New Roman" w:cs="Times New Roman"/>
          <w:color w:val="000000"/>
          <w:kern w:val="0"/>
          <w:lang w:eastAsia="fr-FR"/>
          <w14:ligatures w14:val="none"/>
        </w:rPr>
        <w:t>, comme :</w:t>
      </w:r>
    </w:p>
    <w:p w14:paraId="7B4017A6" w14:textId="77777777" w:rsidR="007751C1" w:rsidRPr="007751C1" w:rsidRDefault="007751C1" w:rsidP="007751C1">
      <w:pPr>
        <w:numPr>
          <w:ilvl w:val="0"/>
          <w:numId w:val="7"/>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le</w:t>
      </w:r>
      <w:proofErr w:type="gramEnd"/>
      <w:r w:rsidRPr="007751C1">
        <w:rPr>
          <w:rFonts w:ascii="Times New Roman" w:eastAsia="Times New Roman" w:hAnsi="Times New Roman" w:cs="Times New Roman"/>
          <w:color w:val="000000"/>
          <w:kern w:val="0"/>
          <w:lang w:eastAsia="fr-FR"/>
          <w14:ligatures w14:val="none"/>
        </w:rPr>
        <w:t> </w:t>
      </w:r>
      <w:r w:rsidRPr="007751C1">
        <w:rPr>
          <w:rFonts w:ascii="Times New Roman" w:eastAsia="Times New Roman" w:hAnsi="Times New Roman" w:cs="Times New Roman"/>
          <w:b/>
          <w:bCs/>
          <w:color w:val="000000"/>
          <w:kern w:val="0"/>
          <w:lang w:eastAsia="fr-FR"/>
          <w14:ligatures w14:val="none"/>
        </w:rPr>
        <w:t>risque d’hémorragie</w:t>
      </w:r>
      <w:r w:rsidRPr="007751C1">
        <w:rPr>
          <w:rFonts w:ascii="Times New Roman" w:eastAsia="Times New Roman" w:hAnsi="Times New Roman" w:cs="Times New Roman"/>
          <w:color w:val="000000"/>
          <w:kern w:val="0"/>
          <w:lang w:eastAsia="fr-FR"/>
          <w14:ligatures w14:val="none"/>
        </w:rPr>
        <w:t> chez les patients sous anticoagulants, thrombolytiques ou aspirine,</w:t>
      </w:r>
    </w:p>
    <w:p w14:paraId="64D83ECD" w14:textId="77777777" w:rsidR="007751C1" w:rsidRPr="007751C1" w:rsidRDefault="007751C1" w:rsidP="007751C1">
      <w:pPr>
        <w:numPr>
          <w:ilvl w:val="0"/>
          <w:numId w:val="7"/>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ou</w:t>
      </w:r>
      <w:proofErr w:type="gramEnd"/>
      <w:r w:rsidRPr="007751C1">
        <w:rPr>
          <w:rFonts w:ascii="Times New Roman" w:eastAsia="Times New Roman" w:hAnsi="Times New Roman" w:cs="Times New Roman"/>
          <w:color w:val="000000"/>
          <w:kern w:val="0"/>
          <w:lang w:eastAsia="fr-FR"/>
          <w14:ligatures w14:val="none"/>
        </w:rPr>
        <w:t xml:space="preserve"> des </w:t>
      </w:r>
      <w:r w:rsidRPr="007751C1">
        <w:rPr>
          <w:rFonts w:ascii="Times New Roman" w:eastAsia="Times New Roman" w:hAnsi="Times New Roman" w:cs="Times New Roman"/>
          <w:b/>
          <w:bCs/>
          <w:color w:val="000000"/>
          <w:kern w:val="0"/>
          <w:lang w:eastAsia="fr-FR"/>
          <w14:ligatures w14:val="none"/>
        </w:rPr>
        <w:t>réactions médicamenteuses rares mais sévères</w:t>
      </w:r>
      <w:r w:rsidRPr="007751C1">
        <w:rPr>
          <w:rFonts w:ascii="Times New Roman" w:eastAsia="Times New Roman" w:hAnsi="Times New Roman" w:cs="Times New Roman"/>
          <w:color w:val="000000"/>
          <w:kern w:val="0"/>
          <w:lang w:eastAsia="fr-FR"/>
          <w14:ligatures w14:val="none"/>
        </w:rPr>
        <w:t>.</w:t>
      </w:r>
    </w:p>
    <w:p w14:paraId="0BA55302" w14:textId="6D283563"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Dans ces cas, le </w:t>
      </w:r>
      <w:r w:rsidRPr="007751C1">
        <w:rPr>
          <w:rFonts w:ascii="Times New Roman" w:eastAsia="Times New Roman" w:hAnsi="Times New Roman" w:cs="Times New Roman"/>
          <w:b/>
          <w:bCs/>
          <w:color w:val="000000"/>
          <w:kern w:val="0"/>
          <w:lang w:eastAsia="fr-FR"/>
          <w14:ligatures w14:val="none"/>
        </w:rPr>
        <w:t>rapport entre le nombre d’événements indésirables et le nombre de vies sauvées</w:t>
      </w:r>
      <w:r w:rsidRPr="007751C1">
        <w:rPr>
          <w:rFonts w:ascii="Times New Roman" w:eastAsia="Times New Roman" w:hAnsi="Times New Roman" w:cs="Times New Roman"/>
          <w:color w:val="000000"/>
          <w:kern w:val="0"/>
          <w:lang w:eastAsia="fr-FR"/>
          <w14:ligatures w14:val="none"/>
        </w:rPr>
        <w:t> offre une </w:t>
      </w:r>
      <w:r w:rsidRPr="007751C1">
        <w:rPr>
          <w:rFonts w:ascii="Times New Roman" w:eastAsia="Times New Roman" w:hAnsi="Times New Roman" w:cs="Times New Roman"/>
          <w:b/>
          <w:bCs/>
          <w:color w:val="000000"/>
          <w:kern w:val="0"/>
          <w:lang w:eastAsia="fr-FR"/>
          <w14:ligatures w14:val="none"/>
        </w:rPr>
        <w:t>image claire du compromis bénéfice/risque</w:t>
      </w:r>
      <w:r w:rsidRPr="007751C1">
        <w:rPr>
          <w:rFonts w:ascii="Times New Roman" w:eastAsia="Times New Roman" w:hAnsi="Times New Roman" w:cs="Times New Roman"/>
          <w:color w:val="000000"/>
          <w:kern w:val="0"/>
          <w:lang w:eastAsia="fr-FR"/>
          <w14:ligatures w14:val="none"/>
        </w:rPr>
        <w:t>.</w:t>
      </w:r>
    </w:p>
    <w:p w14:paraId="08C13BC3" w14:textId="77777777" w:rsidR="00B97441" w:rsidRDefault="00B9744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p>
    <w:p w14:paraId="606E27F3" w14:textId="3CAB0A91"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lastRenderedPageBreak/>
        <w:t>Résolution du scénario</w:t>
      </w:r>
    </w:p>
    <w:p w14:paraId="7CFF8644"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Dans l’essai randomisé de </w:t>
      </w:r>
      <w:r w:rsidRPr="007751C1">
        <w:rPr>
          <w:rFonts w:ascii="Times New Roman" w:eastAsia="Times New Roman" w:hAnsi="Times New Roman" w:cs="Times New Roman"/>
          <w:b/>
          <w:bCs/>
          <w:color w:val="000000"/>
          <w:kern w:val="0"/>
          <w:lang w:eastAsia="fr-FR"/>
          <w14:ligatures w14:val="none"/>
        </w:rPr>
        <w:t>warfarine</w:t>
      </w:r>
      <w:r w:rsidRPr="007751C1">
        <w:rPr>
          <w:rFonts w:ascii="Times New Roman" w:eastAsia="Times New Roman" w:hAnsi="Times New Roman" w:cs="Times New Roman"/>
          <w:color w:val="000000"/>
          <w:kern w:val="0"/>
          <w:lang w:eastAsia="fr-FR"/>
          <w14:ligatures w14:val="none"/>
        </w:rPr>
        <w:t> chez des patients atteints de </w:t>
      </w:r>
      <w:r w:rsidRPr="007751C1">
        <w:rPr>
          <w:rFonts w:ascii="Times New Roman" w:eastAsia="Times New Roman" w:hAnsi="Times New Roman" w:cs="Times New Roman"/>
          <w:b/>
          <w:bCs/>
          <w:color w:val="000000"/>
          <w:kern w:val="0"/>
          <w:lang w:eastAsia="fr-FR"/>
          <w14:ligatures w14:val="none"/>
        </w:rPr>
        <w:t>fibrillation auriculaire non valvulaire</w:t>
      </w:r>
      <w:r w:rsidRPr="007751C1">
        <w:rPr>
          <w:rFonts w:ascii="Times New Roman" w:eastAsia="Times New Roman" w:hAnsi="Times New Roman" w:cs="Times New Roman"/>
          <w:color w:val="000000"/>
          <w:kern w:val="0"/>
          <w:lang w:eastAsia="fr-FR"/>
          <w14:ligatures w14:val="none"/>
        </w:rPr>
        <w:t> (</w:t>
      </w:r>
      <w:proofErr w:type="spellStart"/>
      <w:r w:rsidRPr="007751C1">
        <w:rPr>
          <w:rFonts w:ascii="Times New Roman" w:eastAsia="Times New Roman" w:hAnsi="Times New Roman" w:cs="Times New Roman"/>
          <w:color w:val="000000"/>
          <w:kern w:val="0"/>
          <w:lang w:eastAsia="fr-FR"/>
          <w14:ligatures w14:val="none"/>
        </w:rPr>
        <w:t>Ezekowitz</w:t>
      </w:r>
      <w:proofErr w:type="spellEnd"/>
      <w:r w:rsidRPr="007751C1">
        <w:rPr>
          <w:rFonts w:ascii="Times New Roman" w:eastAsia="Times New Roman" w:hAnsi="Times New Roman" w:cs="Times New Roman"/>
          <w:color w:val="000000"/>
          <w:kern w:val="0"/>
          <w:lang w:eastAsia="fr-FR"/>
          <w14:ligatures w14:val="none"/>
        </w:rPr>
        <w:t xml:space="preserve"> et al.),</w:t>
      </w:r>
      <w:r w:rsidRPr="007751C1">
        <w:rPr>
          <w:rFonts w:ascii="Times New Roman" w:eastAsia="Times New Roman" w:hAnsi="Times New Roman" w:cs="Times New Roman"/>
          <w:color w:val="000000"/>
          <w:kern w:val="0"/>
          <w:lang w:eastAsia="fr-FR"/>
          <w14:ligatures w14:val="none"/>
        </w:rPr>
        <w:br/>
        <w:t>260 patients ont reçu de la </w:t>
      </w:r>
      <w:r w:rsidRPr="007751C1">
        <w:rPr>
          <w:rFonts w:ascii="Times New Roman" w:eastAsia="Times New Roman" w:hAnsi="Times New Roman" w:cs="Times New Roman"/>
          <w:b/>
          <w:bCs/>
          <w:color w:val="000000"/>
          <w:kern w:val="0"/>
          <w:lang w:eastAsia="fr-FR"/>
          <w14:ligatures w14:val="none"/>
        </w:rPr>
        <w:t>warfarine</w:t>
      </w:r>
      <w:r w:rsidRPr="007751C1">
        <w:rPr>
          <w:rFonts w:ascii="Times New Roman" w:eastAsia="Times New Roman" w:hAnsi="Times New Roman" w:cs="Times New Roman"/>
          <w:color w:val="000000"/>
          <w:kern w:val="0"/>
          <w:lang w:eastAsia="fr-FR"/>
          <w14:ligatures w14:val="none"/>
        </w:rPr>
        <w:t> et 265 un </w:t>
      </w:r>
      <w:r w:rsidRPr="007751C1">
        <w:rPr>
          <w:rFonts w:ascii="Times New Roman" w:eastAsia="Times New Roman" w:hAnsi="Times New Roman" w:cs="Times New Roman"/>
          <w:b/>
          <w:bCs/>
          <w:color w:val="000000"/>
          <w:kern w:val="0"/>
          <w:lang w:eastAsia="fr-FR"/>
          <w14:ligatures w14:val="none"/>
        </w:rPr>
        <w:t>placebo</w:t>
      </w:r>
      <w:r w:rsidRPr="007751C1">
        <w:rPr>
          <w:rFonts w:ascii="Times New Roman" w:eastAsia="Times New Roman" w:hAnsi="Times New Roman" w:cs="Times New Roman"/>
          <w:color w:val="000000"/>
          <w:kern w:val="0"/>
          <w:lang w:eastAsia="fr-FR"/>
          <w14:ligatures w14:val="none"/>
        </w:rPr>
        <w:t> (voir </w:t>
      </w:r>
      <w:r w:rsidRPr="007751C1">
        <w:rPr>
          <w:rFonts w:ascii="Times New Roman" w:eastAsia="Times New Roman" w:hAnsi="Times New Roman" w:cs="Times New Roman"/>
          <w:b/>
          <w:bCs/>
          <w:color w:val="000000"/>
          <w:kern w:val="0"/>
          <w:lang w:eastAsia="fr-FR"/>
          <w14:ligatures w14:val="none"/>
        </w:rPr>
        <w:t>Tableau 5</w:t>
      </w:r>
      <w:r w:rsidRPr="007751C1">
        <w:rPr>
          <w:rFonts w:ascii="Times New Roman" w:eastAsia="Times New Roman" w:hAnsi="Times New Roman" w:cs="Times New Roman"/>
          <w:color w:val="000000"/>
          <w:kern w:val="0"/>
          <w:lang w:eastAsia="fr-FR"/>
          <w14:ligatures w14:val="none"/>
        </w:rPr>
        <w:t>).</w:t>
      </w:r>
    </w:p>
    <w:p w14:paraId="71CEDB9B"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Sur une période de </w:t>
      </w:r>
      <w:r w:rsidRPr="007751C1">
        <w:rPr>
          <w:rFonts w:ascii="Times New Roman" w:eastAsia="Times New Roman" w:hAnsi="Times New Roman" w:cs="Times New Roman"/>
          <w:b/>
          <w:bCs/>
          <w:color w:val="000000"/>
          <w:kern w:val="0"/>
          <w:lang w:eastAsia="fr-FR"/>
          <w14:ligatures w14:val="none"/>
        </w:rPr>
        <w:t>1,5 an</w:t>
      </w:r>
      <w:r w:rsidRPr="007751C1">
        <w:rPr>
          <w:rFonts w:ascii="Times New Roman" w:eastAsia="Times New Roman" w:hAnsi="Times New Roman" w:cs="Times New Roman"/>
          <w:color w:val="000000"/>
          <w:kern w:val="0"/>
          <w:lang w:eastAsia="fr-FR"/>
          <w14:ligatures w14:val="none"/>
        </w:rPr>
        <w:t>,</w:t>
      </w:r>
    </w:p>
    <w:p w14:paraId="27CBC1B8" w14:textId="77777777" w:rsidR="007751C1" w:rsidRPr="007751C1" w:rsidRDefault="007751C1" w:rsidP="007751C1">
      <w:pPr>
        <w:numPr>
          <w:ilvl w:val="0"/>
          <w:numId w:val="8"/>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4 patients sous warfarine (0,9 % par an)</w:t>
      </w:r>
    </w:p>
    <w:p w14:paraId="4ED385C9" w14:textId="77777777" w:rsidR="007751C1" w:rsidRPr="007751C1" w:rsidRDefault="007751C1" w:rsidP="007751C1">
      <w:pPr>
        <w:numPr>
          <w:ilvl w:val="0"/>
          <w:numId w:val="8"/>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et</w:t>
      </w:r>
      <w:proofErr w:type="gramEnd"/>
      <w:r w:rsidRPr="007751C1">
        <w:rPr>
          <w:rFonts w:ascii="Times New Roman" w:eastAsia="Times New Roman" w:hAnsi="Times New Roman" w:cs="Times New Roman"/>
          <w:color w:val="000000"/>
          <w:kern w:val="0"/>
          <w:lang w:eastAsia="fr-FR"/>
          <w14:ligatures w14:val="none"/>
        </w:rPr>
        <w:t xml:space="preserve"> 19 patients sous placebo (4,3 % par an)</w:t>
      </w:r>
      <w:r w:rsidRPr="007751C1">
        <w:rPr>
          <w:rFonts w:ascii="Times New Roman" w:eastAsia="Times New Roman" w:hAnsi="Times New Roman" w:cs="Times New Roman"/>
          <w:color w:val="000000"/>
          <w:kern w:val="0"/>
          <w:lang w:eastAsia="fr-FR"/>
          <w14:ligatures w14:val="none"/>
        </w:rPr>
        <w:br/>
        <w:t>ont subi un </w:t>
      </w:r>
      <w:r w:rsidRPr="007751C1">
        <w:rPr>
          <w:rFonts w:ascii="Times New Roman" w:eastAsia="Times New Roman" w:hAnsi="Times New Roman" w:cs="Times New Roman"/>
          <w:b/>
          <w:bCs/>
          <w:color w:val="000000"/>
          <w:kern w:val="0"/>
          <w:lang w:eastAsia="fr-FR"/>
          <w14:ligatures w14:val="none"/>
        </w:rPr>
        <w:t>infarctus cérébral</w:t>
      </w:r>
      <w:r w:rsidRPr="007751C1">
        <w:rPr>
          <w:rFonts w:ascii="Times New Roman" w:eastAsia="Times New Roman" w:hAnsi="Times New Roman" w:cs="Times New Roman"/>
          <w:color w:val="000000"/>
          <w:kern w:val="0"/>
          <w:lang w:eastAsia="fr-FR"/>
          <w14:ligatures w14:val="none"/>
        </w:rPr>
        <w:t>.</w:t>
      </w:r>
    </w:p>
    <w:p w14:paraId="23C056F9"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 La </w:t>
      </w:r>
      <w:r w:rsidRPr="007751C1">
        <w:rPr>
          <w:rFonts w:ascii="Times New Roman" w:eastAsia="Times New Roman" w:hAnsi="Times New Roman" w:cs="Times New Roman"/>
          <w:b/>
          <w:bCs/>
          <w:color w:val="000000"/>
          <w:kern w:val="0"/>
          <w:lang w:eastAsia="fr-FR"/>
          <w14:ligatures w14:val="none"/>
        </w:rPr>
        <w:t>RRR</w:t>
      </w:r>
      <w:r w:rsidRPr="007751C1">
        <w:rPr>
          <w:rFonts w:ascii="Times New Roman" w:eastAsia="Times New Roman" w:hAnsi="Times New Roman" w:cs="Times New Roman"/>
          <w:color w:val="000000"/>
          <w:kern w:val="0"/>
          <w:lang w:eastAsia="fr-FR"/>
          <w14:ligatures w14:val="none"/>
        </w:rPr>
        <w:t> = (0,043 − 0,009) / 0,043 = </w:t>
      </w:r>
      <w:r w:rsidRPr="007751C1">
        <w:rPr>
          <w:rFonts w:ascii="Times New Roman" w:eastAsia="Times New Roman" w:hAnsi="Times New Roman" w:cs="Times New Roman"/>
          <w:b/>
          <w:bCs/>
          <w:color w:val="000000"/>
          <w:kern w:val="0"/>
          <w:lang w:eastAsia="fr-FR"/>
          <w14:ligatures w14:val="none"/>
        </w:rPr>
        <w:t>79 %</w:t>
      </w:r>
      <w:r w:rsidRPr="007751C1">
        <w:rPr>
          <w:rFonts w:ascii="Times New Roman" w:eastAsia="Times New Roman" w:hAnsi="Times New Roman" w:cs="Times New Roman"/>
          <w:color w:val="000000"/>
          <w:kern w:val="0"/>
          <w:lang w:eastAsia="fr-FR"/>
          <w14:ligatures w14:val="none"/>
        </w:rPr>
        <w:br/>
        <w:t>→ La </w:t>
      </w:r>
      <w:r w:rsidRPr="007751C1">
        <w:rPr>
          <w:rFonts w:ascii="Times New Roman" w:eastAsia="Times New Roman" w:hAnsi="Times New Roman" w:cs="Times New Roman"/>
          <w:b/>
          <w:bCs/>
          <w:color w:val="000000"/>
          <w:kern w:val="0"/>
          <w:lang w:eastAsia="fr-FR"/>
          <w14:ligatures w14:val="none"/>
        </w:rPr>
        <w:t>ARR</w:t>
      </w:r>
      <w:r w:rsidRPr="007751C1">
        <w:rPr>
          <w:rFonts w:ascii="Times New Roman" w:eastAsia="Times New Roman" w:hAnsi="Times New Roman" w:cs="Times New Roman"/>
          <w:color w:val="000000"/>
          <w:kern w:val="0"/>
          <w:lang w:eastAsia="fr-FR"/>
          <w14:ligatures w14:val="none"/>
        </w:rPr>
        <w:t> = 0,034</w:t>
      </w:r>
      <w:r w:rsidRPr="007751C1">
        <w:rPr>
          <w:rFonts w:ascii="Times New Roman" w:eastAsia="Times New Roman" w:hAnsi="Times New Roman" w:cs="Times New Roman"/>
          <w:color w:val="000000"/>
          <w:kern w:val="0"/>
          <w:lang w:eastAsia="fr-FR"/>
          <w14:ligatures w14:val="none"/>
        </w:rPr>
        <w:br/>
        <w:t>→ </w:t>
      </w:r>
      <w:r w:rsidRPr="007751C1">
        <w:rPr>
          <w:rFonts w:ascii="Times New Roman" w:eastAsia="Times New Roman" w:hAnsi="Times New Roman" w:cs="Times New Roman"/>
          <w:b/>
          <w:bCs/>
          <w:color w:val="000000"/>
          <w:kern w:val="0"/>
          <w:lang w:eastAsia="fr-FR"/>
          <w14:ligatures w14:val="none"/>
        </w:rPr>
        <w:t>NNT = 1 / 0,034 = 29</w:t>
      </w:r>
      <w:r w:rsidRPr="007751C1">
        <w:rPr>
          <w:rFonts w:ascii="Times New Roman" w:eastAsia="Times New Roman" w:hAnsi="Times New Roman" w:cs="Times New Roman"/>
          <w:color w:val="000000"/>
          <w:kern w:val="0"/>
          <w:lang w:eastAsia="fr-FR"/>
          <w14:ligatures w14:val="none"/>
        </w:rPr>
        <w:t> (≈ </w:t>
      </w:r>
      <w:r w:rsidRPr="007751C1">
        <w:rPr>
          <w:rFonts w:ascii="Times New Roman" w:eastAsia="Times New Roman" w:hAnsi="Times New Roman" w:cs="Times New Roman"/>
          <w:b/>
          <w:bCs/>
          <w:color w:val="000000"/>
          <w:kern w:val="0"/>
          <w:lang w:eastAsia="fr-FR"/>
          <w14:ligatures w14:val="none"/>
        </w:rPr>
        <w:t>30</w:t>
      </w:r>
      <w:r w:rsidRPr="007751C1">
        <w:rPr>
          <w:rFonts w:ascii="Times New Roman" w:eastAsia="Times New Roman" w:hAnsi="Times New Roman" w:cs="Times New Roman"/>
          <w:color w:val="000000"/>
          <w:kern w:val="0"/>
          <w:lang w:eastAsia="fr-FR"/>
          <w14:ligatures w14:val="none"/>
        </w:rPr>
        <w:t>).</w:t>
      </w:r>
    </w:p>
    <w:p w14:paraId="24D557F7"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En appliquant l’</w:t>
      </w:r>
      <w:r w:rsidRPr="007751C1">
        <w:rPr>
          <w:rFonts w:ascii="Times New Roman" w:eastAsia="Times New Roman" w:hAnsi="Times New Roman" w:cs="Times New Roman"/>
          <w:b/>
          <w:bCs/>
          <w:color w:val="000000"/>
          <w:kern w:val="0"/>
          <w:lang w:eastAsia="fr-FR"/>
          <w14:ligatures w14:val="none"/>
        </w:rPr>
        <w:t>intervalle de confiance (IC)</w:t>
      </w:r>
      <w:r w:rsidRPr="007751C1">
        <w:rPr>
          <w:rFonts w:ascii="Times New Roman" w:eastAsia="Times New Roman" w:hAnsi="Times New Roman" w:cs="Times New Roman"/>
          <w:color w:val="000000"/>
          <w:kern w:val="0"/>
          <w:lang w:eastAsia="fr-FR"/>
          <w14:ligatures w14:val="none"/>
        </w:rPr>
        <w:t> autour de la RRR :</w:t>
      </w:r>
    </w:p>
    <w:p w14:paraId="279C597A" w14:textId="77777777" w:rsidR="007751C1" w:rsidRPr="007751C1" w:rsidRDefault="007751C1" w:rsidP="007751C1">
      <w:pPr>
        <w:numPr>
          <w:ilvl w:val="0"/>
          <w:numId w:val="9"/>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borne</w:t>
      </w:r>
      <w:proofErr w:type="gramEnd"/>
      <w:r w:rsidRPr="007751C1">
        <w:rPr>
          <w:rFonts w:ascii="Times New Roman" w:eastAsia="Times New Roman" w:hAnsi="Times New Roman" w:cs="Times New Roman"/>
          <w:color w:val="000000"/>
          <w:kern w:val="0"/>
          <w:lang w:eastAsia="fr-FR"/>
          <w14:ligatures w14:val="none"/>
        </w:rPr>
        <w:t xml:space="preserve"> inférieure (RRR = 0,52) → NNT = </w:t>
      </w:r>
      <w:r w:rsidRPr="007751C1">
        <w:rPr>
          <w:rFonts w:ascii="Times New Roman" w:eastAsia="Times New Roman" w:hAnsi="Times New Roman" w:cs="Times New Roman"/>
          <w:b/>
          <w:bCs/>
          <w:color w:val="000000"/>
          <w:kern w:val="0"/>
          <w:lang w:eastAsia="fr-FR"/>
          <w14:ligatures w14:val="none"/>
        </w:rPr>
        <w:t>45</w:t>
      </w:r>
      <w:r w:rsidRPr="007751C1">
        <w:rPr>
          <w:rFonts w:ascii="Times New Roman" w:eastAsia="Times New Roman" w:hAnsi="Times New Roman" w:cs="Times New Roman"/>
          <w:color w:val="000000"/>
          <w:kern w:val="0"/>
          <w:lang w:eastAsia="fr-FR"/>
          <w14:ligatures w14:val="none"/>
        </w:rPr>
        <w:t>,</w:t>
      </w:r>
    </w:p>
    <w:p w14:paraId="34216062" w14:textId="77777777" w:rsidR="007751C1" w:rsidRPr="007751C1" w:rsidRDefault="007751C1" w:rsidP="007751C1">
      <w:pPr>
        <w:numPr>
          <w:ilvl w:val="0"/>
          <w:numId w:val="9"/>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borne</w:t>
      </w:r>
      <w:proofErr w:type="gramEnd"/>
      <w:r w:rsidRPr="007751C1">
        <w:rPr>
          <w:rFonts w:ascii="Times New Roman" w:eastAsia="Times New Roman" w:hAnsi="Times New Roman" w:cs="Times New Roman"/>
          <w:color w:val="000000"/>
          <w:kern w:val="0"/>
          <w:lang w:eastAsia="fr-FR"/>
          <w14:ligatures w14:val="none"/>
        </w:rPr>
        <w:t xml:space="preserve"> supérieure (RRR = 0,90) → NNT = </w:t>
      </w:r>
      <w:r w:rsidRPr="007751C1">
        <w:rPr>
          <w:rFonts w:ascii="Times New Roman" w:eastAsia="Times New Roman" w:hAnsi="Times New Roman" w:cs="Times New Roman"/>
          <w:b/>
          <w:bCs/>
          <w:color w:val="000000"/>
          <w:kern w:val="0"/>
          <w:lang w:eastAsia="fr-FR"/>
          <w14:ligatures w14:val="none"/>
        </w:rPr>
        <w:t>26</w:t>
      </w:r>
      <w:r w:rsidRPr="007751C1">
        <w:rPr>
          <w:rFonts w:ascii="Times New Roman" w:eastAsia="Times New Roman" w:hAnsi="Times New Roman" w:cs="Times New Roman"/>
          <w:color w:val="000000"/>
          <w:kern w:val="0"/>
          <w:lang w:eastAsia="fr-FR"/>
          <w14:ligatures w14:val="none"/>
        </w:rPr>
        <w:t>.</w:t>
      </w:r>
    </w:p>
    <w:p w14:paraId="7F7B58E1"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Nous savons que la warfarine est un médicament </w:t>
      </w:r>
      <w:r w:rsidRPr="007751C1">
        <w:rPr>
          <w:rFonts w:ascii="Times New Roman" w:eastAsia="Times New Roman" w:hAnsi="Times New Roman" w:cs="Times New Roman"/>
          <w:b/>
          <w:bCs/>
          <w:color w:val="000000"/>
          <w:kern w:val="0"/>
          <w:lang w:eastAsia="fr-FR"/>
          <w14:ligatures w14:val="none"/>
        </w:rPr>
        <w:t>potentiellement dangereux</w:t>
      </w:r>
      <w:r w:rsidRPr="007751C1">
        <w:rPr>
          <w:rFonts w:ascii="Times New Roman" w:eastAsia="Times New Roman" w:hAnsi="Times New Roman" w:cs="Times New Roman"/>
          <w:color w:val="000000"/>
          <w:kern w:val="0"/>
          <w:lang w:eastAsia="fr-FR"/>
          <w14:ligatures w14:val="none"/>
        </w:rPr>
        <w:t>, provoquant une </w:t>
      </w:r>
      <w:r w:rsidRPr="007751C1">
        <w:rPr>
          <w:rFonts w:ascii="Times New Roman" w:eastAsia="Times New Roman" w:hAnsi="Times New Roman" w:cs="Times New Roman"/>
          <w:b/>
          <w:bCs/>
          <w:color w:val="000000"/>
          <w:kern w:val="0"/>
          <w:lang w:eastAsia="fr-FR"/>
          <w14:ligatures w14:val="none"/>
        </w:rPr>
        <w:t>hémorragie majeure chez environ 1 % des patients</w:t>
      </w:r>
      <w:r w:rsidRPr="007751C1">
        <w:rPr>
          <w:rFonts w:ascii="Times New Roman" w:eastAsia="Times New Roman" w:hAnsi="Times New Roman" w:cs="Times New Roman"/>
          <w:color w:val="000000"/>
          <w:kern w:val="0"/>
          <w:lang w:eastAsia="fr-FR"/>
          <w14:ligatures w14:val="none"/>
        </w:rPr>
        <w:t> chaque année.</w:t>
      </w:r>
      <w:r w:rsidRPr="007751C1">
        <w:rPr>
          <w:rFonts w:ascii="Times New Roman" w:eastAsia="Times New Roman" w:hAnsi="Times New Roman" w:cs="Times New Roman"/>
          <w:color w:val="000000"/>
          <w:kern w:val="0"/>
          <w:lang w:eastAsia="fr-FR"/>
          <w14:ligatures w14:val="none"/>
        </w:rPr>
        <w:br/>
        <w:t>Ainsi :</w:t>
      </w:r>
    </w:p>
    <w:p w14:paraId="3A0DA24E" w14:textId="77777777" w:rsidR="007751C1" w:rsidRPr="007751C1" w:rsidRDefault="007751C1" w:rsidP="007751C1">
      <w:pPr>
        <w:numPr>
          <w:ilvl w:val="0"/>
          <w:numId w:val="10"/>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1 hémorragie majeure pour 100 patients traités,</w:t>
      </w:r>
    </w:p>
    <w:p w14:paraId="381859D6" w14:textId="77777777" w:rsidR="007751C1" w:rsidRPr="007751C1" w:rsidRDefault="007751C1" w:rsidP="007751C1">
      <w:pPr>
        <w:numPr>
          <w:ilvl w:val="0"/>
          <w:numId w:val="10"/>
        </w:numPr>
        <w:spacing w:line="240" w:lineRule="auto"/>
        <w:rPr>
          <w:rFonts w:ascii="Times New Roman" w:eastAsia="Times New Roman" w:hAnsi="Times New Roman" w:cs="Times New Roman"/>
          <w:color w:val="000000"/>
          <w:kern w:val="0"/>
          <w:lang w:eastAsia="fr-FR"/>
          <w14:ligatures w14:val="none"/>
        </w:rPr>
      </w:pPr>
      <w:proofErr w:type="gramStart"/>
      <w:r w:rsidRPr="007751C1">
        <w:rPr>
          <w:rFonts w:ascii="Times New Roman" w:eastAsia="Times New Roman" w:hAnsi="Times New Roman" w:cs="Times New Roman"/>
          <w:color w:val="000000"/>
          <w:kern w:val="0"/>
          <w:lang w:eastAsia="fr-FR"/>
          <w14:ligatures w14:val="none"/>
        </w:rPr>
        <w:t>et</w:t>
      </w:r>
      <w:proofErr w:type="gramEnd"/>
      <w:r w:rsidRPr="007751C1">
        <w:rPr>
          <w:rFonts w:ascii="Times New Roman" w:eastAsia="Times New Roman" w:hAnsi="Times New Roman" w:cs="Times New Roman"/>
          <w:color w:val="000000"/>
          <w:kern w:val="0"/>
          <w:lang w:eastAsia="fr-FR"/>
          <w14:ligatures w14:val="none"/>
        </w:rPr>
        <w:t xml:space="preserve"> un NNT de 30 pour prévenir un AVC.</w:t>
      </w:r>
    </w:p>
    <w:p w14:paraId="0F8E584C" w14:textId="23132CE2"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Donc, pour </w:t>
      </w:r>
      <w:r w:rsidRPr="007751C1">
        <w:rPr>
          <w:rFonts w:ascii="Times New Roman" w:eastAsia="Times New Roman" w:hAnsi="Times New Roman" w:cs="Times New Roman"/>
          <w:b/>
          <w:bCs/>
          <w:color w:val="000000"/>
          <w:kern w:val="0"/>
          <w:lang w:eastAsia="fr-FR"/>
          <w14:ligatures w14:val="none"/>
        </w:rPr>
        <w:t>3 AVC évités</w:t>
      </w:r>
      <w:r w:rsidRPr="007751C1">
        <w:rPr>
          <w:rFonts w:ascii="Times New Roman" w:eastAsia="Times New Roman" w:hAnsi="Times New Roman" w:cs="Times New Roman"/>
          <w:color w:val="000000"/>
          <w:kern w:val="0"/>
          <w:lang w:eastAsia="fr-FR"/>
          <w14:ligatures w14:val="none"/>
        </w:rPr>
        <w:t>, on </w:t>
      </w:r>
      <w:r w:rsidRPr="007751C1">
        <w:rPr>
          <w:rFonts w:ascii="Times New Roman" w:eastAsia="Times New Roman" w:hAnsi="Times New Roman" w:cs="Times New Roman"/>
          <w:b/>
          <w:bCs/>
          <w:color w:val="000000"/>
          <w:kern w:val="0"/>
          <w:lang w:eastAsia="fr-FR"/>
          <w14:ligatures w14:val="none"/>
        </w:rPr>
        <w:t>provoquerait 1 hémorragie majeure</w:t>
      </w:r>
      <w:r w:rsidRPr="007751C1">
        <w:rPr>
          <w:rFonts w:ascii="Times New Roman" w:eastAsia="Times New Roman" w:hAnsi="Times New Roman" w:cs="Times New Roman"/>
          <w:color w:val="000000"/>
          <w:kern w:val="0"/>
          <w:lang w:eastAsia="fr-FR"/>
          <w14:ligatures w14:val="none"/>
        </w:rPr>
        <w:t>.</w:t>
      </w:r>
      <w:r w:rsidRPr="007751C1">
        <w:rPr>
          <w:rFonts w:ascii="Times New Roman" w:eastAsia="Times New Roman" w:hAnsi="Times New Roman" w:cs="Times New Roman"/>
          <w:color w:val="000000"/>
          <w:kern w:val="0"/>
          <w:lang w:eastAsia="fr-FR"/>
          <w14:ligatures w14:val="none"/>
        </w:rPr>
        <w:br/>
        <w:t>Si la borne inférieure est vraie (NNT = 45) → 2 AVC évités pour 1 hémorragie,</w:t>
      </w:r>
      <w:r w:rsidRPr="007751C1">
        <w:rPr>
          <w:rFonts w:ascii="Times New Roman" w:eastAsia="Times New Roman" w:hAnsi="Times New Roman" w:cs="Times New Roman"/>
          <w:color w:val="000000"/>
          <w:kern w:val="0"/>
          <w:lang w:eastAsia="fr-FR"/>
          <w14:ligatures w14:val="none"/>
        </w:rPr>
        <w:br/>
        <w:t>si la borne supérieure est vraie (NNT = 26) → 4 AVC évités pour 1 hémorragie.</w:t>
      </w:r>
      <w:r w:rsidRPr="007751C1">
        <w:rPr>
          <w:rFonts w:ascii="Times New Roman" w:eastAsia="Times New Roman" w:hAnsi="Times New Roman" w:cs="Times New Roman"/>
          <w:color w:val="000000"/>
          <w:kern w:val="0"/>
          <w:lang w:eastAsia="fr-FR"/>
          <w14:ligatures w14:val="none"/>
        </w:rPr>
        <w:br/>
        <w:t>La </w:t>
      </w:r>
      <w:r w:rsidRPr="007751C1">
        <w:rPr>
          <w:rFonts w:ascii="Times New Roman" w:eastAsia="Times New Roman" w:hAnsi="Times New Roman" w:cs="Times New Roman"/>
          <w:b/>
          <w:bCs/>
          <w:color w:val="000000"/>
          <w:kern w:val="0"/>
          <w:lang w:eastAsia="fr-FR"/>
          <w14:ligatures w14:val="none"/>
        </w:rPr>
        <w:t>vérité</w:t>
      </w:r>
      <w:r w:rsidRPr="007751C1">
        <w:rPr>
          <w:rFonts w:ascii="Times New Roman" w:eastAsia="Times New Roman" w:hAnsi="Times New Roman" w:cs="Times New Roman"/>
          <w:color w:val="000000"/>
          <w:kern w:val="0"/>
          <w:lang w:eastAsia="fr-FR"/>
          <w14:ligatures w14:val="none"/>
        </w:rPr>
        <w:t> se situe probablement </w:t>
      </w:r>
      <w:r w:rsidRPr="007751C1">
        <w:rPr>
          <w:rFonts w:ascii="Times New Roman" w:eastAsia="Times New Roman" w:hAnsi="Times New Roman" w:cs="Times New Roman"/>
          <w:b/>
          <w:bCs/>
          <w:color w:val="000000"/>
          <w:kern w:val="0"/>
          <w:lang w:eastAsia="fr-FR"/>
          <w14:ligatures w14:val="none"/>
        </w:rPr>
        <w:t>entre ces extrêmes</w:t>
      </w:r>
      <w:r w:rsidRPr="007751C1">
        <w:rPr>
          <w:rFonts w:ascii="Times New Roman" w:eastAsia="Times New Roman" w:hAnsi="Times New Roman" w:cs="Times New Roman"/>
          <w:color w:val="000000"/>
          <w:kern w:val="0"/>
          <w:lang w:eastAsia="fr-FR"/>
          <w14:ligatures w14:val="none"/>
        </w:rPr>
        <w:t>, proche de l’</w:t>
      </w:r>
      <w:r w:rsidRPr="007751C1">
        <w:rPr>
          <w:rFonts w:ascii="Times New Roman" w:eastAsia="Times New Roman" w:hAnsi="Times New Roman" w:cs="Times New Roman"/>
          <w:b/>
          <w:bCs/>
          <w:color w:val="000000"/>
          <w:kern w:val="0"/>
          <w:lang w:eastAsia="fr-FR"/>
          <w14:ligatures w14:val="none"/>
        </w:rPr>
        <w:t>estimation ponctuelle</w:t>
      </w:r>
      <w:r w:rsidRPr="007751C1">
        <w:rPr>
          <w:rFonts w:ascii="Times New Roman" w:eastAsia="Times New Roman" w:hAnsi="Times New Roman" w:cs="Times New Roman"/>
          <w:color w:val="000000"/>
          <w:kern w:val="0"/>
          <w:lang w:eastAsia="fr-FR"/>
          <w14:ligatures w14:val="none"/>
        </w:rPr>
        <w:t>.</w:t>
      </w:r>
    </w:p>
    <w:p w14:paraId="7DF81983" w14:textId="31D887C9"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Et qu’en est-il de la </w:t>
      </w:r>
      <w:r w:rsidRPr="007751C1">
        <w:rPr>
          <w:rFonts w:ascii="Times New Roman" w:eastAsia="Times New Roman" w:hAnsi="Times New Roman" w:cs="Times New Roman"/>
          <w:b/>
          <w:bCs/>
          <w:color w:val="000000"/>
          <w:kern w:val="0"/>
          <w:lang w:eastAsia="fr-FR"/>
          <w14:ligatures w14:val="none"/>
        </w:rPr>
        <w:t>femme atteinte de lupus néphritique</w:t>
      </w:r>
      <w:r w:rsidRPr="007751C1">
        <w:rPr>
          <w:rFonts w:ascii="Times New Roman" w:eastAsia="Times New Roman" w:hAnsi="Times New Roman" w:cs="Times New Roman"/>
          <w:color w:val="000000"/>
          <w:kern w:val="0"/>
          <w:lang w:eastAsia="fr-FR"/>
          <w14:ligatures w14:val="none"/>
        </w:rPr>
        <w:t> (décrite dans la première partie de cet essai) pour laquelle on avait envisagé d’ajouter la </w:t>
      </w:r>
      <w:r w:rsidRPr="007751C1">
        <w:rPr>
          <w:rFonts w:ascii="Times New Roman" w:eastAsia="Times New Roman" w:hAnsi="Times New Roman" w:cs="Times New Roman"/>
          <w:b/>
          <w:bCs/>
          <w:color w:val="000000"/>
          <w:kern w:val="0"/>
          <w:lang w:eastAsia="fr-FR"/>
          <w14:ligatures w14:val="none"/>
        </w:rPr>
        <w:t>plasmaphérèse</w:t>
      </w:r>
      <w:r w:rsidRPr="007751C1">
        <w:rPr>
          <w:rFonts w:ascii="Times New Roman" w:eastAsia="Times New Roman" w:hAnsi="Times New Roman" w:cs="Times New Roman"/>
          <w:color w:val="000000"/>
          <w:kern w:val="0"/>
          <w:lang w:eastAsia="fr-FR"/>
          <w14:ligatures w14:val="none"/>
        </w:rPr>
        <w:t> à un traitement par </w:t>
      </w:r>
      <w:r w:rsidRPr="007751C1">
        <w:rPr>
          <w:rFonts w:ascii="Times New Roman" w:eastAsia="Times New Roman" w:hAnsi="Times New Roman" w:cs="Times New Roman"/>
          <w:b/>
          <w:bCs/>
          <w:color w:val="000000"/>
          <w:kern w:val="0"/>
          <w:lang w:eastAsia="fr-FR"/>
          <w14:ligatures w14:val="none"/>
        </w:rPr>
        <w:t>prednisone et cyclophosphamide</w:t>
      </w:r>
      <w:r w:rsidRPr="007751C1">
        <w:rPr>
          <w:rFonts w:ascii="Times New Roman" w:eastAsia="Times New Roman" w:hAnsi="Times New Roman" w:cs="Times New Roman"/>
          <w:color w:val="000000"/>
          <w:kern w:val="0"/>
          <w:lang w:eastAsia="fr-FR"/>
          <w14:ligatures w14:val="none"/>
        </w:rPr>
        <w:t> ?</w:t>
      </w:r>
      <w:r w:rsidRPr="007751C1">
        <w:rPr>
          <w:rFonts w:ascii="Times New Roman" w:eastAsia="Times New Roman" w:hAnsi="Times New Roman" w:cs="Times New Roman"/>
          <w:color w:val="000000"/>
          <w:kern w:val="0"/>
          <w:lang w:eastAsia="fr-FR"/>
          <w14:ligatures w14:val="none"/>
        </w:rPr>
        <w:br/>
        <w:t>Malheureusement, bien que la plasmaphérèse ait entraîné une </w:t>
      </w:r>
      <w:r w:rsidRPr="007751C1">
        <w:rPr>
          <w:rFonts w:ascii="Times New Roman" w:eastAsia="Times New Roman" w:hAnsi="Times New Roman" w:cs="Times New Roman"/>
          <w:b/>
          <w:bCs/>
          <w:color w:val="000000"/>
          <w:kern w:val="0"/>
          <w:lang w:eastAsia="fr-FR"/>
          <w14:ligatures w14:val="none"/>
        </w:rPr>
        <w:t>forte baisse des anticorps anti-</w:t>
      </w:r>
      <w:proofErr w:type="spellStart"/>
      <w:r w:rsidRPr="007751C1">
        <w:rPr>
          <w:rFonts w:ascii="Times New Roman" w:eastAsia="Times New Roman" w:hAnsi="Times New Roman" w:cs="Times New Roman"/>
          <w:b/>
          <w:bCs/>
          <w:color w:val="000000"/>
          <w:kern w:val="0"/>
          <w:lang w:eastAsia="fr-FR"/>
          <w14:ligatures w14:val="none"/>
        </w:rPr>
        <w:t>dsDNA</w:t>
      </w:r>
      <w:proofErr w:type="spellEnd"/>
      <w:r w:rsidRPr="007751C1">
        <w:rPr>
          <w:rFonts w:ascii="Times New Roman" w:eastAsia="Times New Roman" w:hAnsi="Times New Roman" w:cs="Times New Roman"/>
          <w:color w:val="000000"/>
          <w:kern w:val="0"/>
          <w:lang w:eastAsia="fr-FR"/>
          <w14:ligatures w14:val="none"/>
        </w:rPr>
        <w:t> et des </w:t>
      </w:r>
      <w:r w:rsidRPr="007751C1">
        <w:rPr>
          <w:rFonts w:ascii="Times New Roman" w:eastAsia="Times New Roman" w:hAnsi="Times New Roman" w:cs="Times New Roman"/>
          <w:b/>
          <w:bCs/>
          <w:color w:val="000000"/>
          <w:kern w:val="0"/>
          <w:lang w:eastAsia="fr-FR"/>
          <w14:ligatures w14:val="none"/>
        </w:rPr>
        <w:t xml:space="preserve">complexes immuns </w:t>
      </w:r>
      <w:proofErr w:type="spellStart"/>
      <w:r w:rsidRPr="007751C1">
        <w:rPr>
          <w:rFonts w:ascii="Times New Roman" w:eastAsia="Times New Roman" w:hAnsi="Times New Roman" w:cs="Times New Roman"/>
          <w:b/>
          <w:bCs/>
          <w:color w:val="000000"/>
          <w:kern w:val="0"/>
          <w:lang w:eastAsia="fr-FR"/>
          <w14:ligatures w14:val="none"/>
        </w:rPr>
        <w:t>cryoprécipitables</w:t>
      </w:r>
      <w:proofErr w:type="spellEnd"/>
      <w:r w:rsidRPr="007751C1">
        <w:rPr>
          <w:rFonts w:ascii="Times New Roman" w:eastAsia="Times New Roman" w:hAnsi="Times New Roman" w:cs="Times New Roman"/>
          <w:color w:val="000000"/>
          <w:kern w:val="0"/>
          <w:lang w:eastAsia="fr-FR"/>
          <w14:ligatures w14:val="none"/>
        </w:rPr>
        <w:t>, l’essai </w:t>
      </w:r>
      <w:r w:rsidRPr="007751C1">
        <w:rPr>
          <w:rFonts w:ascii="Times New Roman" w:eastAsia="Times New Roman" w:hAnsi="Times New Roman" w:cs="Times New Roman"/>
          <w:b/>
          <w:bCs/>
          <w:color w:val="000000"/>
          <w:kern w:val="0"/>
          <w:lang w:eastAsia="fr-FR"/>
          <w14:ligatures w14:val="none"/>
        </w:rPr>
        <w:t>n’a montré aucun bénéfice clinique significatif</w:t>
      </w:r>
      <w:r w:rsidRPr="007751C1">
        <w:rPr>
          <w:rFonts w:ascii="Times New Roman" w:eastAsia="Times New Roman" w:hAnsi="Times New Roman" w:cs="Times New Roman"/>
          <w:color w:val="000000"/>
          <w:kern w:val="0"/>
          <w:lang w:eastAsia="fr-FR"/>
          <w14:ligatures w14:val="none"/>
        </w:rPr>
        <w:t> sur l’insuffisance rénale ou la mortalité.</w:t>
      </w:r>
      <w:r w:rsidRPr="007751C1">
        <w:rPr>
          <w:rFonts w:ascii="Times New Roman" w:eastAsia="Times New Roman" w:hAnsi="Times New Roman" w:cs="Times New Roman"/>
          <w:color w:val="000000"/>
          <w:kern w:val="0"/>
          <w:lang w:eastAsia="fr-FR"/>
          <w14:ligatures w14:val="none"/>
        </w:rPr>
        <w:br/>
        <w:t>Une </w:t>
      </w:r>
      <w:r w:rsidRPr="007751C1">
        <w:rPr>
          <w:rFonts w:ascii="Times New Roman" w:eastAsia="Times New Roman" w:hAnsi="Times New Roman" w:cs="Times New Roman"/>
          <w:b/>
          <w:bCs/>
          <w:color w:val="000000"/>
          <w:kern w:val="0"/>
          <w:lang w:eastAsia="fr-FR"/>
          <w14:ligatures w14:val="none"/>
        </w:rPr>
        <w:t>analyse statistique intermédiaire</w:t>
      </w:r>
      <w:r w:rsidRPr="007751C1">
        <w:rPr>
          <w:rFonts w:ascii="Times New Roman" w:eastAsia="Times New Roman" w:hAnsi="Times New Roman" w:cs="Times New Roman"/>
          <w:color w:val="000000"/>
          <w:kern w:val="0"/>
          <w:lang w:eastAsia="fr-FR"/>
          <w14:ligatures w14:val="none"/>
        </w:rPr>
        <w:t> a révélé </w:t>
      </w:r>
      <w:r w:rsidRPr="007751C1">
        <w:rPr>
          <w:rFonts w:ascii="Times New Roman" w:eastAsia="Times New Roman" w:hAnsi="Times New Roman" w:cs="Times New Roman"/>
          <w:b/>
          <w:bCs/>
          <w:color w:val="000000"/>
          <w:kern w:val="0"/>
          <w:lang w:eastAsia="fr-FR"/>
          <w14:ligatures w14:val="none"/>
        </w:rPr>
        <w:t>peu d’espoir d’un effet clinique</w:t>
      </w:r>
      <w:r w:rsidRPr="007751C1">
        <w:rPr>
          <w:rFonts w:ascii="Times New Roman" w:eastAsia="Times New Roman" w:hAnsi="Times New Roman" w:cs="Times New Roman"/>
          <w:color w:val="000000"/>
          <w:kern w:val="0"/>
          <w:lang w:eastAsia="fr-FR"/>
          <w14:ligatures w14:val="none"/>
        </w:rPr>
        <w:t>, et l’essai a donc été </w:t>
      </w:r>
      <w:r w:rsidRPr="007751C1">
        <w:rPr>
          <w:rFonts w:ascii="Times New Roman" w:eastAsia="Times New Roman" w:hAnsi="Times New Roman" w:cs="Times New Roman"/>
          <w:b/>
          <w:bCs/>
          <w:color w:val="000000"/>
          <w:kern w:val="0"/>
          <w:lang w:eastAsia="fr-FR"/>
          <w14:ligatures w14:val="none"/>
        </w:rPr>
        <w:t>interrompu prématurément</w:t>
      </w:r>
      <w:r w:rsidRPr="007751C1">
        <w:rPr>
          <w:rFonts w:ascii="Times New Roman" w:eastAsia="Times New Roman" w:hAnsi="Times New Roman" w:cs="Times New Roman"/>
          <w:color w:val="000000"/>
          <w:kern w:val="0"/>
          <w:lang w:eastAsia="fr-FR"/>
          <w14:ligatures w14:val="none"/>
        </w:rPr>
        <w:t>.</w:t>
      </w:r>
    </w:p>
    <w:p w14:paraId="31F7AD94" w14:textId="77777777" w:rsidR="007751C1" w:rsidRPr="007751C1" w:rsidRDefault="007751C1" w:rsidP="007751C1">
      <w:pPr>
        <w:spacing w:line="240" w:lineRule="auto"/>
        <w:outlineLvl w:val="2"/>
        <w:rPr>
          <w:rFonts w:ascii="Times New Roman" w:eastAsia="Times New Roman" w:hAnsi="Times New Roman" w:cs="Times New Roman"/>
          <w:b/>
          <w:bCs/>
          <w:color w:val="000000"/>
          <w:kern w:val="0"/>
          <w:sz w:val="27"/>
          <w:szCs w:val="27"/>
          <w:lang w:eastAsia="fr-FR"/>
          <w14:ligatures w14:val="none"/>
        </w:rPr>
      </w:pPr>
      <w:r w:rsidRPr="007751C1">
        <w:rPr>
          <w:rFonts w:ascii="Times New Roman" w:eastAsia="Times New Roman" w:hAnsi="Times New Roman" w:cs="Times New Roman"/>
          <w:b/>
          <w:bCs/>
          <w:color w:val="000000"/>
          <w:kern w:val="0"/>
          <w:sz w:val="27"/>
          <w:szCs w:val="27"/>
          <w:lang w:eastAsia="fr-FR"/>
          <w14:ligatures w14:val="none"/>
        </w:rPr>
        <w:t>Conclusion</w:t>
      </w:r>
    </w:p>
    <w:p w14:paraId="05CACB54"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Après avoir lu l’introduction et les deux articles sur l’utilisation des études thérapeutiques, vous devriez maintenant avoir une idée claire de </w:t>
      </w:r>
      <w:r w:rsidRPr="007751C1">
        <w:rPr>
          <w:rFonts w:ascii="Times New Roman" w:eastAsia="Times New Roman" w:hAnsi="Times New Roman" w:cs="Times New Roman"/>
          <w:b/>
          <w:bCs/>
          <w:color w:val="000000"/>
          <w:kern w:val="0"/>
          <w:lang w:eastAsia="fr-FR"/>
          <w14:ligatures w14:val="none"/>
        </w:rPr>
        <w:t>la manière d’utiliser la littérature médicale</w:t>
      </w:r>
      <w:r w:rsidRPr="007751C1">
        <w:rPr>
          <w:rFonts w:ascii="Times New Roman" w:eastAsia="Times New Roman" w:hAnsi="Times New Roman" w:cs="Times New Roman"/>
          <w:color w:val="000000"/>
          <w:kern w:val="0"/>
          <w:lang w:eastAsia="fr-FR"/>
          <w14:ligatures w14:val="none"/>
        </w:rPr>
        <w:t> pour </w:t>
      </w:r>
      <w:r w:rsidRPr="007751C1">
        <w:rPr>
          <w:rFonts w:ascii="Times New Roman" w:eastAsia="Times New Roman" w:hAnsi="Times New Roman" w:cs="Times New Roman"/>
          <w:b/>
          <w:bCs/>
          <w:color w:val="000000"/>
          <w:kern w:val="0"/>
          <w:lang w:eastAsia="fr-FR"/>
          <w14:ligatures w14:val="none"/>
        </w:rPr>
        <w:t>résoudre une décision thérapeutique</w:t>
      </w:r>
      <w:r w:rsidRPr="007751C1">
        <w:rPr>
          <w:rFonts w:ascii="Times New Roman" w:eastAsia="Times New Roman" w:hAnsi="Times New Roman" w:cs="Times New Roman"/>
          <w:color w:val="000000"/>
          <w:kern w:val="0"/>
          <w:lang w:eastAsia="fr-FR"/>
          <w14:ligatures w14:val="none"/>
        </w:rPr>
        <w:t>.</w:t>
      </w:r>
    </w:p>
    <w:p w14:paraId="4FE710B5" w14:textId="77777777" w:rsidR="007751C1" w:rsidRPr="007751C1" w:rsidRDefault="007751C1" w:rsidP="007751C1">
      <w:pPr>
        <w:numPr>
          <w:ilvl w:val="0"/>
          <w:numId w:val="11"/>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Définir clairement le problème.</w:t>
      </w:r>
    </w:p>
    <w:p w14:paraId="6E78DC9F" w14:textId="77777777" w:rsidR="007751C1" w:rsidRPr="007751C1" w:rsidRDefault="007751C1" w:rsidP="007751C1">
      <w:pPr>
        <w:numPr>
          <w:ilvl w:val="0"/>
          <w:numId w:val="11"/>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Chercher la meilleure preuve disponible.</w:t>
      </w:r>
    </w:p>
    <w:p w14:paraId="2DB4BD0B" w14:textId="77777777" w:rsidR="007751C1" w:rsidRPr="007751C1" w:rsidRDefault="007751C1" w:rsidP="007751C1">
      <w:pPr>
        <w:numPr>
          <w:ilvl w:val="0"/>
          <w:numId w:val="11"/>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b/>
          <w:bCs/>
          <w:color w:val="000000"/>
          <w:kern w:val="0"/>
          <w:lang w:eastAsia="fr-FR"/>
          <w14:ligatures w14:val="none"/>
        </w:rPr>
        <w:t>Évaluer la qualité de l’évidence.</w:t>
      </w:r>
    </w:p>
    <w:p w14:paraId="09C51D73" w14:textId="77777777" w:rsidR="007751C1" w:rsidRPr="007751C1" w:rsidRDefault="007751C1" w:rsidP="007751C1">
      <w:pPr>
        <w:numPr>
          <w:ilvl w:val="1"/>
          <w:numId w:val="11"/>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lastRenderedPageBreak/>
        <w:t>Plus la qualité est faible, plus l’inférence (et donc la décision clinique) est incertaine.</w:t>
      </w:r>
    </w:p>
    <w:p w14:paraId="6A077F12" w14:textId="77777777" w:rsidR="007751C1" w:rsidRPr="007751C1" w:rsidRDefault="007751C1" w:rsidP="007751C1">
      <w:pPr>
        <w:numPr>
          <w:ilvl w:val="0"/>
          <w:numId w:val="11"/>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Si la qualité est suffisante, </w:t>
      </w:r>
      <w:r w:rsidRPr="007751C1">
        <w:rPr>
          <w:rFonts w:ascii="Times New Roman" w:eastAsia="Times New Roman" w:hAnsi="Times New Roman" w:cs="Times New Roman"/>
          <w:b/>
          <w:bCs/>
          <w:color w:val="000000"/>
          <w:kern w:val="0"/>
          <w:lang w:eastAsia="fr-FR"/>
          <w14:ligatures w14:val="none"/>
        </w:rPr>
        <w:t>estimer la plage probable de l’effet réel du traitement.</w:t>
      </w:r>
    </w:p>
    <w:p w14:paraId="3CA2BB84" w14:textId="77777777" w:rsidR="007751C1" w:rsidRPr="007751C1" w:rsidRDefault="007751C1" w:rsidP="007751C1">
      <w:pPr>
        <w:numPr>
          <w:ilvl w:val="0"/>
          <w:numId w:val="11"/>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Vérifier la </w:t>
      </w:r>
      <w:proofErr w:type="spellStart"/>
      <w:r w:rsidRPr="007751C1">
        <w:rPr>
          <w:rFonts w:ascii="Times New Roman" w:eastAsia="Times New Roman" w:hAnsi="Times New Roman" w:cs="Times New Roman"/>
          <w:b/>
          <w:bCs/>
          <w:color w:val="000000"/>
          <w:kern w:val="0"/>
          <w:lang w:eastAsia="fr-FR"/>
          <w14:ligatures w14:val="none"/>
        </w:rPr>
        <w:t>généralisabilité</w:t>
      </w:r>
      <w:proofErr w:type="spellEnd"/>
      <w:r w:rsidRPr="007751C1">
        <w:rPr>
          <w:rFonts w:ascii="Times New Roman" w:eastAsia="Times New Roman" w:hAnsi="Times New Roman" w:cs="Times New Roman"/>
          <w:color w:val="000000"/>
          <w:kern w:val="0"/>
          <w:lang w:eastAsia="fr-FR"/>
          <w14:ligatures w14:val="none"/>
        </w:rPr>
        <w:t> des résultats au patient traité et la </w:t>
      </w:r>
      <w:r w:rsidRPr="007751C1">
        <w:rPr>
          <w:rFonts w:ascii="Times New Roman" w:eastAsia="Times New Roman" w:hAnsi="Times New Roman" w:cs="Times New Roman"/>
          <w:b/>
          <w:bCs/>
          <w:color w:val="000000"/>
          <w:kern w:val="0"/>
          <w:lang w:eastAsia="fr-FR"/>
          <w14:ligatures w14:val="none"/>
        </w:rPr>
        <w:t>pertinence clinique des résultats mesurés.</w:t>
      </w:r>
    </w:p>
    <w:p w14:paraId="4A0098F6" w14:textId="77777777" w:rsidR="007751C1" w:rsidRPr="007751C1" w:rsidRDefault="007751C1" w:rsidP="007751C1">
      <w:pPr>
        <w:numPr>
          <w:ilvl w:val="0"/>
          <w:numId w:val="11"/>
        </w:num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Enfin, évaluer les </w:t>
      </w:r>
      <w:r w:rsidRPr="007751C1">
        <w:rPr>
          <w:rFonts w:ascii="Times New Roman" w:eastAsia="Times New Roman" w:hAnsi="Times New Roman" w:cs="Times New Roman"/>
          <w:b/>
          <w:bCs/>
          <w:color w:val="000000"/>
          <w:kern w:val="0"/>
          <w:lang w:eastAsia="fr-FR"/>
          <w14:ligatures w14:val="none"/>
        </w:rPr>
        <w:t>bénéfices, coûts et risques</w:t>
      </w:r>
      <w:r w:rsidRPr="007751C1">
        <w:rPr>
          <w:rFonts w:ascii="Times New Roman" w:eastAsia="Times New Roman" w:hAnsi="Times New Roman" w:cs="Times New Roman"/>
          <w:color w:val="000000"/>
          <w:kern w:val="0"/>
          <w:lang w:eastAsia="fr-FR"/>
          <w14:ligatures w14:val="none"/>
        </w:rPr>
        <w:t> pour le patient, en établissant une </w:t>
      </w:r>
      <w:r w:rsidRPr="007751C1">
        <w:rPr>
          <w:rFonts w:ascii="Times New Roman" w:eastAsia="Times New Roman" w:hAnsi="Times New Roman" w:cs="Times New Roman"/>
          <w:b/>
          <w:bCs/>
          <w:color w:val="000000"/>
          <w:kern w:val="0"/>
          <w:lang w:eastAsia="fr-FR"/>
          <w14:ligatures w14:val="none"/>
        </w:rPr>
        <w:t>balance bénéfice/risque</w:t>
      </w:r>
      <w:r w:rsidRPr="007751C1">
        <w:rPr>
          <w:rFonts w:ascii="Times New Roman" w:eastAsia="Times New Roman" w:hAnsi="Times New Roman" w:cs="Times New Roman"/>
          <w:color w:val="000000"/>
          <w:kern w:val="0"/>
          <w:lang w:eastAsia="fr-FR"/>
          <w14:ligatures w14:val="none"/>
        </w:rPr>
        <w:t>.</w:t>
      </w:r>
    </w:p>
    <w:p w14:paraId="13F8DF53" w14:textId="77777777" w:rsidR="007751C1" w:rsidRPr="007751C1" w:rsidRDefault="007751C1" w:rsidP="007751C1">
      <w:pPr>
        <w:spacing w:line="240" w:lineRule="auto"/>
        <w:rPr>
          <w:rFonts w:ascii="Times New Roman" w:eastAsia="Times New Roman" w:hAnsi="Times New Roman" w:cs="Times New Roman"/>
          <w:color w:val="000000"/>
          <w:kern w:val="0"/>
          <w:lang w:eastAsia="fr-FR"/>
          <w14:ligatures w14:val="none"/>
        </w:rPr>
      </w:pPr>
      <w:r w:rsidRPr="007751C1">
        <w:rPr>
          <w:rFonts w:ascii="Times New Roman" w:eastAsia="Times New Roman" w:hAnsi="Times New Roman" w:cs="Times New Roman"/>
          <w:color w:val="000000"/>
          <w:kern w:val="0"/>
          <w:lang w:eastAsia="fr-FR"/>
          <w14:ligatures w14:val="none"/>
        </w:rPr>
        <w:t>Cette démarche, bien qu’exigeante, </w:t>
      </w:r>
      <w:r w:rsidRPr="007751C1">
        <w:rPr>
          <w:rFonts w:ascii="Times New Roman" w:eastAsia="Times New Roman" w:hAnsi="Times New Roman" w:cs="Times New Roman"/>
          <w:b/>
          <w:bCs/>
          <w:color w:val="000000"/>
          <w:kern w:val="0"/>
          <w:lang w:eastAsia="fr-FR"/>
          <w14:ligatures w14:val="none"/>
        </w:rPr>
        <w:t>reflète ce que les cliniciens font déjà de façon implicite</w:t>
      </w:r>
      <w:r w:rsidRPr="007751C1">
        <w:rPr>
          <w:rFonts w:ascii="Times New Roman" w:eastAsia="Times New Roman" w:hAnsi="Times New Roman" w:cs="Times New Roman"/>
          <w:color w:val="000000"/>
          <w:kern w:val="0"/>
          <w:lang w:eastAsia="fr-FR"/>
          <w14:ligatures w14:val="none"/>
        </w:rPr>
        <w:t> chaque fois qu’ils prescrivent un traitement.</w:t>
      </w:r>
      <w:r w:rsidRPr="007751C1">
        <w:rPr>
          <w:rFonts w:ascii="Times New Roman" w:eastAsia="Times New Roman" w:hAnsi="Times New Roman" w:cs="Times New Roman"/>
          <w:color w:val="000000"/>
          <w:kern w:val="0"/>
          <w:lang w:eastAsia="fr-FR"/>
          <w14:ligatures w14:val="none"/>
        </w:rPr>
        <w:br/>
        <w:t>La rendre </w:t>
      </w:r>
      <w:r w:rsidRPr="007751C1">
        <w:rPr>
          <w:rFonts w:ascii="Times New Roman" w:eastAsia="Times New Roman" w:hAnsi="Times New Roman" w:cs="Times New Roman"/>
          <w:b/>
          <w:bCs/>
          <w:color w:val="000000"/>
          <w:kern w:val="0"/>
          <w:lang w:eastAsia="fr-FR"/>
          <w14:ligatures w14:val="none"/>
        </w:rPr>
        <w:t>explicite</w:t>
      </w:r>
      <w:r w:rsidRPr="007751C1">
        <w:rPr>
          <w:rFonts w:ascii="Times New Roman" w:eastAsia="Times New Roman" w:hAnsi="Times New Roman" w:cs="Times New Roman"/>
          <w:color w:val="000000"/>
          <w:kern w:val="0"/>
          <w:lang w:eastAsia="fr-FR"/>
          <w14:ligatures w14:val="none"/>
        </w:rPr>
        <w:t> et </w:t>
      </w:r>
      <w:r w:rsidRPr="007751C1">
        <w:rPr>
          <w:rFonts w:ascii="Times New Roman" w:eastAsia="Times New Roman" w:hAnsi="Times New Roman" w:cs="Times New Roman"/>
          <w:b/>
          <w:bCs/>
          <w:color w:val="000000"/>
          <w:kern w:val="0"/>
          <w:lang w:eastAsia="fr-FR"/>
          <w14:ligatures w14:val="none"/>
        </w:rPr>
        <w:t>basée sur des lignes directrices</w:t>
      </w:r>
      <w:r w:rsidRPr="007751C1">
        <w:rPr>
          <w:rFonts w:ascii="Times New Roman" w:eastAsia="Times New Roman" w:hAnsi="Times New Roman" w:cs="Times New Roman"/>
          <w:color w:val="000000"/>
          <w:kern w:val="0"/>
          <w:lang w:eastAsia="fr-FR"/>
          <w14:ligatures w14:val="none"/>
        </w:rPr>
        <w:t> permet de </w:t>
      </w:r>
      <w:r w:rsidRPr="007751C1">
        <w:rPr>
          <w:rFonts w:ascii="Times New Roman" w:eastAsia="Times New Roman" w:hAnsi="Times New Roman" w:cs="Times New Roman"/>
          <w:b/>
          <w:bCs/>
          <w:color w:val="000000"/>
          <w:kern w:val="0"/>
          <w:lang w:eastAsia="fr-FR"/>
          <w14:ligatures w14:val="none"/>
        </w:rPr>
        <w:t>mieux juger la force des preuves</w:t>
      </w:r>
      <w:r w:rsidRPr="007751C1">
        <w:rPr>
          <w:rFonts w:ascii="Times New Roman" w:eastAsia="Times New Roman" w:hAnsi="Times New Roman" w:cs="Times New Roman"/>
          <w:color w:val="000000"/>
          <w:kern w:val="0"/>
          <w:lang w:eastAsia="fr-FR"/>
          <w14:ligatures w14:val="none"/>
        </w:rPr>
        <w:t xml:space="preserve"> et, </w:t>
      </w:r>
      <w:proofErr w:type="gramStart"/>
      <w:r w:rsidRPr="007751C1">
        <w:rPr>
          <w:rFonts w:ascii="Times New Roman" w:eastAsia="Times New Roman" w:hAnsi="Times New Roman" w:cs="Times New Roman"/>
          <w:color w:val="000000"/>
          <w:kern w:val="0"/>
          <w:lang w:eastAsia="fr-FR"/>
          <w14:ligatures w14:val="none"/>
        </w:rPr>
        <w:t>au final</w:t>
      </w:r>
      <w:proofErr w:type="gramEnd"/>
      <w:r w:rsidRPr="007751C1">
        <w:rPr>
          <w:rFonts w:ascii="Times New Roman" w:eastAsia="Times New Roman" w:hAnsi="Times New Roman" w:cs="Times New Roman"/>
          <w:color w:val="000000"/>
          <w:kern w:val="0"/>
          <w:lang w:eastAsia="fr-FR"/>
          <w14:ligatures w14:val="none"/>
        </w:rPr>
        <w:t>, d’améliorer la </w:t>
      </w:r>
      <w:r w:rsidRPr="007751C1">
        <w:rPr>
          <w:rFonts w:ascii="Times New Roman" w:eastAsia="Times New Roman" w:hAnsi="Times New Roman" w:cs="Times New Roman"/>
          <w:b/>
          <w:bCs/>
          <w:color w:val="000000"/>
          <w:kern w:val="0"/>
          <w:lang w:eastAsia="fr-FR"/>
          <w14:ligatures w14:val="none"/>
        </w:rPr>
        <w:t>qualité des soins aux patients</w:t>
      </w:r>
      <w:r w:rsidRPr="007751C1">
        <w:rPr>
          <w:rFonts w:ascii="Times New Roman" w:eastAsia="Times New Roman" w:hAnsi="Times New Roman" w:cs="Times New Roman"/>
          <w:color w:val="000000"/>
          <w:kern w:val="0"/>
          <w:lang w:eastAsia="fr-FR"/>
          <w14:ligatures w14:val="none"/>
        </w:rPr>
        <w:t>.</w:t>
      </w:r>
    </w:p>
    <w:p w14:paraId="4D9C3158" w14:textId="5ADDF339" w:rsidR="007751C1" w:rsidRPr="007751C1" w:rsidRDefault="007751C1" w:rsidP="007751C1">
      <w:pPr>
        <w:spacing w:line="240" w:lineRule="auto"/>
        <w:rPr>
          <w:rFonts w:ascii="Times New Roman" w:eastAsia="Times New Roman" w:hAnsi="Times New Roman" w:cs="Times New Roman"/>
          <w:kern w:val="0"/>
          <w:lang w:eastAsia="fr-FR"/>
          <w14:ligatures w14:val="none"/>
        </w:rPr>
      </w:pPr>
    </w:p>
    <w:p w14:paraId="67EA037F" w14:textId="77777777" w:rsidR="007751C1" w:rsidRDefault="007751C1" w:rsidP="007751C1"/>
    <w:sectPr w:rsidR="007751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3BF"/>
    <w:multiLevelType w:val="multilevel"/>
    <w:tmpl w:val="65F8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A407C"/>
    <w:multiLevelType w:val="multilevel"/>
    <w:tmpl w:val="5216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71F8A"/>
    <w:multiLevelType w:val="multilevel"/>
    <w:tmpl w:val="3CB8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469B"/>
    <w:multiLevelType w:val="multilevel"/>
    <w:tmpl w:val="DD0C9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3327B5"/>
    <w:multiLevelType w:val="multilevel"/>
    <w:tmpl w:val="02DC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A7A5F"/>
    <w:multiLevelType w:val="multilevel"/>
    <w:tmpl w:val="A55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12732"/>
    <w:multiLevelType w:val="multilevel"/>
    <w:tmpl w:val="E86A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D6DB4"/>
    <w:multiLevelType w:val="multilevel"/>
    <w:tmpl w:val="E46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E5B7C"/>
    <w:multiLevelType w:val="multilevel"/>
    <w:tmpl w:val="E0B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F367F"/>
    <w:multiLevelType w:val="multilevel"/>
    <w:tmpl w:val="AE5C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0926F6"/>
    <w:multiLevelType w:val="multilevel"/>
    <w:tmpl w:val="AC4C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238223">
    <w:abstractNumId w:val="10"/>
  </w:num>
  <w:num w:numId="2" w16cid:durableId="1444419856">
    <w:abstractNumId w:val="8"/>
  </w:num>
  <w:num w:numId="3" w16cid:durableId="830367836">
    <w:abstractNumId w:val="4"/>
  </w:num>
  <w:num w:numId="4" w16cid:durableId="703483249">
    <w:abstractNumId w:val="9"/>
  </w:num>
  <w:num w:numId="5" w16cid:durableId="1751737433">
    <w:abstractNumId w:val="2"/>
  </w:num>
  <w:num w:numId="6" w16cid:durableId="585576436">
    <w:abstractNumId w:val="6"/>
  </w:num>
  <w:num w:numId="7" w16cid:durableId="1365710979">
    <w:abstractNumId w:val="7"/>
  </w:num>
  <w:num w:numId="8" w16cid:durableId="1370833674">
    <w:abstractNumId w:val="0"/>
  </w:num>
  <w:num w:numId="9" w16cid:durableId="796794893">
    <w:abstractNumId w:val="1"/>
  </w:num>
  <w:num w:numId="10" w16cid:durableId="484250679">
    <w:abstractNumId w:val="5"/>
  </w:num>
  <w:num w:numId="11" w16cid:durableId="318074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C1"/>
    <w:rsid w:val="003263E3"/>
    <w:rsid w:val="007751C1"/>
    <w:rsid w:val="00837E29"/>
    <w:rsid w:val="00B97441"/>
    <w:rsid w:val="00D302F2"/>
    <w:rsid w:val="00F80E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0D09"/>
  <w15:chartTrackingRefBased/>
  <w15:docId w15:val="{D6DB2B1A-5CD8-9441-917B-2FCB51CEE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5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75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751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751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51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51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51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51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51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51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751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751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7751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51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51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51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51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51C1"/>
    <w:rPr>
      <w:rFonts w:eastAsiaTheme="majorEastAsia" w:cstheme="majorBidi"/>
      <w:color w:val="272727" w:themeColor="text1" w:themeTint="D8"/>
    </w:rPr>
  </w:style>
  <w:style w:type="paragraph" w:styleId="Titre">
    <w:name w:val="Title"/>
    <w:basedOn w:val="Normal"/>
    <w:next w:val="Normal"/>
    <w:link w:val="TitreCar"/>
    <w:uiPriority w:val="10"/>
    <w:qFormat/>
    <w:rsid w:val="00775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51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51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51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51C1"/>
    <w:pPr>
      <w:spacing w:before="160"/>
      <w:jc w:val="center"/>
    </w:pPr>
    <w:rPr>
      <w:i/>
      <w:iCs/>
      <w:color w:val="404040" w:themeColor="text1" w:themeTint="BF"/>
    </w:rPr>
  </w:style>
  <w:style w:type="character" w:customStyle="1" w:styleId="CitationCar">
    <w:name w:val="Citation Car"/>
    <w:basedOn w:val="Policepardfaut"/>
    <w:link w:val="Citation"/>
    <w:uiPriority w:val="29"/>
    <w:rsid w:val="007751C1"/>
    <w:rPr>
      <w:i/>
      <w:iCs/>
      <w:color w:val="404040" w:themeColor="text1" w:themeTint="BF"/>
    </w:rPr>
  </w:style>
  <w:style w:type="paragraph" w:styleId="Paragraphedeliste">
    <w:name w:val="List Paragraph"/>
    <w:basedOn w:val="Normal"/>
    <w:uiPriority w:val="34"/>
    <w:qFormat/>
    <w:rsid w:val="007751C1"/>
    <w:pPr>
      <w:ind w:left="720"/>
      <w:contextualSpacing/>
    </w:pPr>
  </w:style>
  <w:style w:type="character" w:styleId="Accentuationintense">
    <w:name w:val="Intense Emphasis"/>
    <w:basedOn w:val="Policepardfaut"/>
    <w:uiPriority w:val="21"/>
    <w:qFormat/>
    <w:rsid w:val="007751C1"/>
    <w:rPr>
      <w:i/>
      <w:iCs/>
      <w:color w:val="0F4761" w:themeColor="accent1" w:themeShade="BF"/>
    </w:rPr>
  </w:style>
  <w:style w:type="paragraph" w:styleId="Citationintense">
    <w:name w:val="Intense Quote"/>
    <w:basedOn w:val="Normal"/>
    <w:next w:val="Normal"/>
    <w:link w:val="CitationintenseCar"/>
    <w:uiPriority w:val="30"/>
    <w:qFormat/>
    <w:rsid w:val="00775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51C1"/>
    <w:rPr>
      <w:i/>
      <w:iCs/>
      <w:color w:val="0F4761" w:themeColor="accent1" w:themeShade="BF"/>
    </w:rPr>
  </w:style>
  <w:style w:type="character" w:styleId="Rfrenceintense">
    <w:name w:val="Intense Reference"/>
    <w:basedOn w:val="Policepardfaut"/>
    <w:uiPriority w:val="32"/>
    <w:qFormat/>
    <w:rsid w:val="007751C1"/>
    <w:rPr>
      <w:b/>
      <w:bCs/>
      <w:smallCaps/>
      <w:color w:val="0F4761" w:themeColor="accent1" w:themeShade="BF"/>
      <w:spacing w:val="5"/>
    </w:rPr>
  </w:style>
  <w:style w:type="character" w:styleId="lev">
    <w:name w:val="Strong"/>
    <w:basedOn w:val="Policepardfaut"/>
    <w:uiPriority w:val="22"/>
    <w:qFormat/>
    <w:rsid w:val="007751C1"/>
    <w:rPr>
      <w:b/>
      <w:bCs/>
    </w:rPr>
  </w:style>
  <w:style w:type="paragraph" w:styleId="NormalWeb">
    <w:name w:val="Normal (Web)"/>
    <w:basedOn w:val="Normal"/>
    <w:uiPriority w:val="99"/>
    <w:semiHidden/>
    <w:unhideWhenUsed/>
    <w:rsid w:val="007751C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7751C1"/>
  </w:style>
  <w:style w:type="character" w:styleId="Accentuation">
    <w:name w:val="Emphasis"/>
    <w:basedOn w:val="Policepardfaut"/>
    <w:uiPriority w:val="20"/>
    <w:qFormat/>
    <w:rsid w:val="007751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2373</Words>
  <Characters>13053</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 Moussa TENGUIANO</dc:creator>
  <cp:keywords/>
  <dc:description/>
  <cp:lastModifiedBy>Saa Moussa TENGUIANO</cp:lastModifiedBy>
  <cp:revision>1</cp:revision>
  <dcterms:created xsi:type="dcterms:W3CDTF">2025-11-13T19:00:00Z</dcterms:created>
  <dcterms:modified xsi:type="dcterms:W3CDTF">2025-11-13T19:55:00Z</dcterms:modified>
</cp:coreProperties>
</file>