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86" w:rsidRPr="00EF716E" w:rsidRDefault="00583D86" w:rsidP="00583D8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" w:eastAsia="ru-RU"/>
        </w:rPr>
      </w:pPr>
      <w:proofErr w:type="spellStart"/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T</w:t>
      </w: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" w:eastAsia="ru-RU"/>
        </w:rPr>
        <w:t>he</w:t>
      </w:r>
      <w:proofErr w:type="spellEnd"/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" w:eastAsia="ru-RU"/>
        </w:rPr>
        <w:t xml:space="preserve"> program is designed to keep records of the entrepreneur and store the relevant data.</w:t>
      </w:r>
    </w:p>
    <w:p w:rsidR="00583D86" w:rsidRPr="00EF716E" w:rsidRDefault="00EF716E" w:rsidP="00583D8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" w:eastAsia="ru-RU"/>
        </w:rPr>
      </w:pPr>
      <w:r>
        <w:rPr>
          <w:rFonts w:ascii="Courier New" w:eastAsia="Times New Roman" w:hAnsi="Courier New" w:cs="Courier New"/>
          <w:color w:val="202124"/>
          <w:sz w:val="28"/>
          <w:szCs w:val="28"/>
          <w:lang w:val="en" w:eastAsia="ru-RU"/>
        </w:rPr>
        <w:t xml:space="preserve">  </w:t>
      </w:r>
    </w:p>
    <w:p w:rsidR="004C660D" w:rsidRPr="00EF716E" w:rsidRDefault="004C660D" w:rsidP="004C660D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color w:val="202124"/>
          <w:sz w:val="28"/>
          <w:szCs w:val="28"/>
          <w:lang w:val="en-US"/>
        </w:rPr>
      </w:pPr>
      <w:r w:rsidRPr="00EF716E">
        <w:rPr>
          <w:rStyle w:val="y2iqfc"/>
          <w:color w:val="202124"/>
          <w:sz w:val="28"/>
          <w:szCs w:val="28"/>
          <w:lang w:val="en"/>
        </w:rPr>
        <w:t>User data is password protected</w:t>
      </w:r>
      <w:r w:rsidR="00EF716E">
        <w:rPr>
          <w:rStyle w:val="y2iqfc"/>
          <w:color w:val="202124"/>
          <w:sz w:val="28"/>
          <w:szCs w:val="28"/>
          <w:lang w:val="en"/>
        </w:rPr>
        <w:t>.</w:t>
      </w:r>
    </w:p>
    <w:p w:rsidR="004C660D" w:rsidRPr="00EF716E" w:rsidRDefault="004C660D" w:rsidP="004C660D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It has documents to work</w:t>
      </w:r>
      <w:r w:rsidR="00295C60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(adding, deleting, updating) </w:t>
      </w:r>
      <w:bookmarkStart w:id="0" w:name="_GoBack"/>
      <w:bookmarkEnd w:id="0"/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with data. From the menu you can choose following documents:</w:t>
      </w:r>
    </w:p>
    <w:p w:rsidR="004C660D" w:rsidRPr="00EF716E" w:rsidRDefault="004C660D" w:rsidP="004C660D">
      <w:pPr>
        <w:pStyle w:val="a3"/>
        <w:numPr>
          <w:ilvl w:val="1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Customers;</w:t>
      </w:r>
    </w:p>
    <w:p w:rsidR="004C660D" w:rsidRPr="00EF716E" w:rsidRDefault="004C660D" w:rsidP="004C660D">
      <w:pPr>
        <w:pStyle w:val="a3"/>
        <w:numPr>
          <w:ilvl w:val="1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Contracts;</w:t>
      </w:r>
    </w:p>
    <w:p w:rsidR="004C660D" w:rsidRPr="00EF716E" w:rsidRDefault="004C660D" w:rsidP="004C660D">
      <w:pPr>
        <w:pStyle w:val="a3"/>
        <w:numPr>
          <w:ilvl w:val="1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Financial documents:</w:t>
      </w:r>
    </w:p>
    <w:p w:rsidR="004C660D" w:rsidRPr="00EF716E" w:rsidRDefault="004C660D" w:rsidP="004C660D">
      <w:pPr>
        <w:pStyle w:val="a3"/>
        <w:numPr>
          <w:ilvl w:val="2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Acts;</w:t>
      </w:r>
    </w:p>
    <w:p w:rsidR="004C660D" w:rsidRPr="00EF716E" w:rsidRDefault="004C660D" w:rsidP="004C660D">
      <w:pPr>
        <w:pStyle w:val="a3"/>
        <w:numPr>
          <w:ilvl w:val="2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Invoices;</w:t>
      </w:r>
    </w:p>
    <w:p w:rsidR="004C660D" w:rsidRPr="00EF716E" w:rsidRDefault="004C660D" w:rsidP="004C660D">
      <w:pPr>
        <w:pStyle w:val="a3"/>
        <w:numPr>
          <w:ilvl w:val="2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Funds receipts;</w:t>
      </w:r>
    </w:p>
    <w:p w:rsidR="004C660D" w:rsidRPr="00EF716E" w:rsidRDefault="004C660D" w:rsidP="004C660D">
      <w:pPr>
        <w:pStyle w:val="a3"/>
        <w:numPr>
          <w:ilvl w:val="2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Payment orders.</w:t>
      </w:r>
    </w:p>
    <w:p w:rsidR="0040362C" w:rsidRPr="00EF716E" w:rsidRDefault="0040362C" w:rsidP="0040362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   Contract document has relevant information to view. It reflects data about acts, invoices, paid indicator etc.</w:t>
      </w:r>
      <w:r w:rsidR="00FC0DE5"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 Just click on the open button.</w:t>
      </w:r>
    </w:p>
    <w:p w:rsidR="00EF716E" w:rsidRDefault="00EF716E" w:rsidP="00EF716E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Act document has option to create Invoice document automatically in addition.</w:t>
      </w:r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 Just  click on </w:t>
      </w:r>
      <w:r>
        <w:rPr>
          <w:rFonts w:ascii="Courier New" w:eastAsia="Times New Roman" w:hAnsi="Courier New" w:cs="Courier New"/>
          <w:noProof/>
          <w:color w:val="202124"/>
          <w:sz w:val="28"/>
          <w:szCs w:val="28"/>
          <w:lang w:eastAsia="ru-RU"/>
        </w:rPr>
        <w:drawing>
          <wp:inline distT="0" distB="0" distL="0" distR="0">
            <wp:extent cx="485140" cy="445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 button.</w:t>
      </w:r>
    </w:p>
    <w:p w:rsidR="00EF716E" w:rsidRDefault="00EF716E" w:rsidP="00EF716E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Invoice list has option</w:t>
      </w:r>
      <w:r w:rsidR="00E83E34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 </w:t>
      </w:r>
      <w:r w:rsidR="00E83E34">
        <w:rPr>
          <w:rFonts w:ascii="Courier New" w:eastAsia="Times New Roman" w:hAnsi="Courier New" w:cs="Courier New"/>
          <w:noProof/>
          <w:color w:val="202124"/>
          <w:sz w:val="28"/>
          <w:szCs w:val="28"/>
          <w:lang w:eastAsia="ru-RU"/>
        </w:rPr>
        <w:drawing>
          <wp:inline distT="0" distB="0" distL="0" distR="0">
            <wp:extent cx="341630" cy="2940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to print invoice into Excel.</w:t>
      </w:r>
    </w:p>
    <w:p w:rsidR="00F94C80" w:rsidRDefault="00F94C80" w:rsidP="00EF716E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In </w:t>
      </w:r>
      <w:proofErr w:type="gramStart"/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addition</w:t>
      </w:r>
      <w:proofErr w:type="gramEnd"/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 the program track of the paying taxes.</w:t>
      </w:r>
    </w:p>
    <w:p w:rsidR="00EF716E" w:rsidRDefault="00F94C80" w:rsidP="00F94C80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It </w:t>
      </w:r>
      <w:proofErr w:type="gramStart"/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check</w:t>
      </w:r>
      <w:proofErr w:type="gramEnd"/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 whether documents Payment order has been created and paid. It collects </w:t>
      </w:r>
      <w:r w:rsidRPr="00EF716E"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>Funds receipts</w:t>
      </w:r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t xml:space="preserve"> documents from the previous month and if there is </w:t>
      </w:r>
      <w:r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  <w:lastRenderedPageBreak/>
        <w:t xml:space="preserve">no relevant documents Payment order for income tax and ERUs it creates it automatically. If Such documents don’t have the value Paid checked, the program send alert email. </w:t>
      </w:r>
    </w:p>
    <w:p w:rsidR="00EC5C36" w:rsidRDefault="00EC5C36" w:rsidP="00F94C80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</w:p>
    <w:p w:rsidR="00EC5C36" w:rsidRPr="00EF716E" w:rsidRDefault="00EC5C36" w:rsidP="00F94C80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Courier New" w:eastAsia="Times New Roman" w:hAnsi="Courier New" w:cs="Courier New"/>
          <w:color w:val="202124"/>
          <w:sz w:val="28"/>
          <w:szCs w:val="28"/>
          <w:lang w:val="en-US" w:eastAsia="ru-RU"/>
        </w:rPr>
      </w:pPr>
    </w:p>
    <w:p w:rsidR="00274A01" w:rsidRPr="00EF716E" w:rsidRDefault="00274A01">
      <w:pPr>
        <w:rPr>
          <w:sz w:val="28"/>
          <w:szCs w:val="28"/>
          <w:lang w:val="en-US"/>
        </w:rPr>
      </w:pPr>
    </w:p>
    <w:sectPr w:rsidR="00274A01" w:rsidRPr="00EF7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1624C"/>
    <w:multiLevelType w:val="multilevel"/>
    <w:tmpl w:val="CF521F1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18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32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36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43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46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10"/>
    <w:rsid w:val="00274A01"/>
    <w:rsid w:val="00295C60"/>
    <w:rsid w:val="0040362C"/>
    <w:rsid w:val="004C660D"/>
    <w:rsid w:val="00583D86"/>
    <w:rsid w:val="00852410"/>
    <w:rsid w:val="00E83E34"/>
    <w:rsid w:val="00EC5C36"/>
    <w:rsid w:val="00EF716E"/>
    <w:rsid w:val="00F94C80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5300"/>
  <w15:chartTrackingRefBased/>
  <w15:docId w15:val="{D8220249-8AE6-43A9-9BE1-478907F1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3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D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83D86"/>
  </w:style>
  <w:style w:type="paragraph" w:styleId="a3">
    <w:name w:val="List Paragraph"/>
    <w:basedOn w:val="a"/>
    <w:uiPriority w:val="34"/>
    <w:qFormat/>
    <w:rsid w:val="004C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2021-05-20T08:56:00Z</dcterms:created>
  <dcterms:modified xsi:type="dcterms:W3CDTF">2021-05-20T09:29:00Z</dcterms:modified>
</cp:coreProperties>
</file>