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19" w:rsidRDefault="003F1D19" w:rsidP="003F1D19">
      <w:pPr>
        <w:rPr>
          <w:b/>
          <w:sz w:val="28"/>
          <w:szCs w:val="28"/>
        </w:rPr>
      </w:pPr>
      <w:r w:rsidRPr="00240892">
        <w:rPr>
          <w:b/>
          <w:sz w:val="28"/>
          <w:szCs w:val="28"/>
        </w:rPr>
        <w:t>33.1. Fagbeskrivelse Engelsk 1.-6. klassetrin</w:t>
      </w:r>
    </w:p>
    <w:p w:rsidR="003F1D19" w:rsidRPr="00240892" w:rsidRDefault="003F1D19" w:rsidP="003F1D19">
      <w:pPr>
        <w:rPr>
          <w:b/>
          <w:sz w:val="28"/>
          <w:szCs w:val="28"/>
        </w:rPr>
      </w:pPr>
      <w:bookmarkStart w:id="0" w:name="_GoBack"/>
      <w:bookmarkEnd w:id="0"/>
    </w:p>
    <w:p w:rsidR="003F1D19" w:rsidRDefault="003F1D19" w:rsidP="003F1D19">
      <w:r>
        <w:t>Fagets formål er at give de studerende kompetencer til at undervise elever i faget engelsk med</w:t>
      </w:r>
    </w:p>
    <w:p w:rsidR="003F1D19" w:rsidRDefault="003F1D19" w:rsidP="003F1D19">
      <w:r>
        <w:t>henblik på at udvikle elevernes sproglige, tekstmæssige og interkulturelle kompetencer og således</w:t>
      </w:r>
    </w:p>
    <w:p w:rsidR="003F1D19" w:rsidRDefault="003F1D19" w:rsidP="003F1D19">
      <w:r>
        <w:t xml:space="preserve">forberede dem til et liv i et globalt samfund, hvor engelsk bliver brugt som </w:t>
      </w:r>
      <w:proofErr w:type="spellStart"/>
      <w:r>
        <w:t>lingua</w:t>
      </w:r>
      <w:proofErr w:type="spellEnd"/>
      <w:r>
        <w:t xml:space="preserve"> </w:t>
      </w:r>
      <w:proofErr w:type="spellStart"/>
      <w:r>
        <w:t>franca</w:t>
      </w:r>
      <w:proofErr w:type="spellEnd"/>
      <w:r>
        <w:t>.</w:t>
      </w:r>
    </w:p>
    <w:p w:rsidR="003F1D19" w:rsidRDefault="003F1D19" w:rsidP="003F1D19">
      <w:r>
        <w:t>Engelsk giver som dannelses- og færdighedsfag den studerende grundlag for at udvikle viden og</w:t>
      </w:r>
    </w:p>
    <w:p w:rsidR="003F1D19" w:rsidRDefault="003F1D19" w:rsidP="003F1D19">
      <w:r>
        <w:t>færdigheder inden for sprog, fremmedsproglig kommunikation, sprogtilegnelse, fagdidaktik, samt</w:t>
      </w:r>
    </w:p>
    <w:p w:rsidR="003F1D19" w:rsidRDefault="003F1D19" w:rsidP="003F1D19">
      <w:r>
        <w:t>kultur og samfund. Disse områder forenes i kommunikativ kompetence som fundament for faget,</w:t>
      </w:r>
    </w:p>
    <w:p w:rsidR="003F1D19" w:rsidRDefault="003F1D19" w:rsidP="003F1D19">
      <w:r>
        <w:t>der skaber rammen om den studerendes personlige og fagprofessionelle udvikling.</w:t>
      </w:r>
    </w:p>
    <w:p w:rsidR="003F1D19" w:rsidRDefault="003F1D19" w:rsidP="003F1D19">
      <w:r>
        <w:t>Engelskfaget udgøres af 4 kompetenceområder med tilhørende mål, der alle betoner, at undervisning i skolefaget engelsk er det centrale genstandsområde. Kernen i engelskfaget er sprog og kultur i et fremmedsprogsdidaktisk perspektiv, hvor sprogundervisningen og sprogbrugeren står i centrum. Med udgangspunkt i teori og praksis arbejder den studerende kontinuerligt med at udvikle</w:t>
      </w:r>
    </w:p>
    <w:p w:rsidR="003F1D19" w:rsidRDefault="003F1D19" w:rsidP="003F1D19">
      <w:r>
        <w:t>sin forståelse af fagets centrale dimensioner og samspillet mellem dem med henblik på at udvikle</w:t>
      </w:r>
    </w:p>
    <w:p w:rsidR="003F1D19" w:rsidRDefault="003F1D19" w:rsidP="003F1D19">
      <w:r>
        <w:t xml:space="preserve">et praksisrettet </w:t>
      </w:r>
      <w:proofErr w:type="spellStart"/>
      <w:r>
        <w:t>fagsyn</w:t>
      </w:r>
      <w:proofErr w:type="spellEnd"/>
      <w:r>
        <w:t xml:space="preserve"> og dermed en forståelse af fagets bidrag til opfyldelse af folkeskolens formål.</w:t>
      </w:r>
    </w:p>
    <w:p w:rsidR="003F1D19" w:rsidRDefault="003F1D19" w:rsidP="003F1D19">
      <w:r>
        <w:t xml:space="preserve">Kompetenceområde 1 Sproglig kompetence og sprogundervisning drejer sig om arbejdet med beskrivelse og analyse af, samt didaktisk arbejde med, elevernes </w:t>
      </w:r>
      <w:proofErr w:type="spellStart"/>
      <w:r>
        <w:t>intersprog</w:t>
      </w:r>
      <w:proofErr w:type="spellEnd"/>
      <w:r>
        <w:t xml:space="preserve"> og udvikling af metasprog til at tale om sprog og sproglige valg. Kompetenceområde 2 Sprogtilegnelse og fremmedsproglig kommunikation drejer sig om arbejdet med færdighedsområderne lytte, læse, skrive, tale</w:t>
      </w:r>
    </w:p>
    <w:p w:rsidR="003F1D19" w:rsidRDefault="003F1D19" w:rsidP="003F1D19">
      <w:r>
        <w:t>og samtale i et kommunikativt perspektiv, samt brug af strategier i kommunikation og læring.</w:t>
      </w:r>
    </w:p>
    <w:p w:rsidR="003F1D19" w:rsidRDefault="003F1D19" w:rsidP="003F1D19">
      <w:r>
        <w:t>Kompetenceområde 3 Interkulturel kompetence drejer sig om integration af viden om kultur og</w:t>
      </w:r>
    </w:p>
    <w:p w:rsidR="003F1D19" w:rsidRDefault="003F1D19" w:rsidP="003F1D19">
      <w:r>
        <w:t>samfund i arbejdet med kulturmøder, kulturbegreber, kulturforståelse, engelsk som internationalt</w:t>
      </w:r>
    </w:p>
    <w:p w:rsidR="003F1D19" w:rsidRDefault="003F1D19" w:rsidP="003F1D19">
      <w:r>
        <w:t>sprog, samt tekst- og mediekompetence. Kompetenceområde 4 Fremmedsprogsdidaktik involverer</w:t>
      </w:r>
    </w:p>
    <w:p w:rsidR="003F1D19" w:rsidRDefault="003F1D19" w:rsidP="003F1D19">
      <w:r>
        <w:t>fagets tilgange til undervisning, fremmedsprogsdidaktiske metoder og teknikker, samt generelle</w:t>
      </w:r>
    </w:p>
    <w:p w:rsidR="003F1D19" w:rsidRDefault="003F1D19" w:rsidP="003F1D19">
      <w:r>
        <w:t>didaktiske faktorer som motivation og elevforudsætninger i en engelskfaglig kontekst.</w:t>
      </w:r>
    </w:p>
    <w:p w:rsidR="003F1D19" w:rsidRDefault="003F1D19" w:rsidP="003F1D19">
      <w:r>
        <w:t>På baggrund af arbejdet med de fire kompetenceområder kan den studerende begrundet planlægge, gennemføre, evaluere og udvikle differentieret og motiverende undervisning i engelsk.</w:t>
      </w:r>
    </w:p>
    <w:p w:rsidR="003F1D19" w:rsidRDefault="003F1D19" w:rsidP="003F1D19">
      <w:r>
        <w:t>Samtidig bliver den studerende i stand til at analysere og reflektere over praksissituationer og sammenhænge i en engelskfaglig kontekst og således handle selvstændigt og hensigtsmæssigt på et</w:t>
      </w:r>
    </w:p>
    <w:p w:rsidR="003F1D19" w:rsidRDefault="003F1D19" w:rsidP="003F1D19">
      <w:r>
        <w:t>fagdidaktisk og professionelt grundlag i både kendte og nye situationer.</w:t>
      </w:r>
    </w:p>
    <w:p w:rsidR="00292B1E" w:rsidRDefault="00292B1E"/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19"/>
    <w:rsid w:val="00292B1E"/>
    <w:rsid w:val="003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093A"/>
  <w15:chartTrackingRefBased/>
  <w15:docId w15:val="{0EE4567D-A697-4BF1-8C18-8EADA28C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D1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2021-11-10T09:56:00Z</dcterms:created>
  <dcterms:modified xsi:type="dcterms:W3CDTF">2021-11-10T09:56:00Z</dcterms:modified>
</cp:coreProperties>
</file>