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8A" w:rsidRDefault="00384A87">
      <w:r>
        <w:rPr>
          <w:sz w:val="23"/>
          <w:szCs w:val="23"/>
        </w:rPr>
        <w:t>The field refers to what professional or technical area, as well as linguistic content. Mode is the linguistic form in wh</w:t>
      </w:r>
      <w:bookmarkStart w:id="0" w:name="_GoBack"/>
      <w:bookmarkEnd w:id="0"/>
      <w:r>
        <w:rPr>
          <w:sz w:val="23"/>
          <w:szCs w:val="23"/>
        </w:rPr>
        <w:t>ich you communicate</w:t>
      </w:r>
    </w:p>
    <w:sectPr w:rsidR="000771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87"/>
    <w:rsid w:val="0007718A"/>
    <w:rsid w:val="003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</cp:revision>
  <dcterms:created xsi:type="dcterms:W3CDTF">2017-01-17T11:24:00Z</dcterms:created>
  <dcterms:modified xsi:type="dcterms:W3CDTF">2017-01-17T11:24:00Z</dcterms:modified>
</cp:coreProperties>
</file>