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491" w:rsidRPr="00B70491" w:rsidRDefault="00B70491" w:rsidP="00B70491">
      <w:pPr>
        <w:pBdr>
          <w:top w:val="single" w:sz="2" w:space="9" w:color="F2F2F2"/>
          <w:left w:val="single" w:sz="2" w:space="9" w:color="F2F2F2"/>
          <w:bottom w:val="single" w:sz="2" w:space="9" w:color="F2F2F2"/>
          <w:right w:val="single" w:sz="2" w:space="9" w:color="F2F2F2"/>
        </w:pBdr>
        <w:shd w:val="clear" w:color="auto" w:fill="FCFCFC"/>
        <w:spacing w:before="100" w:beforeAutospacing="1" w:after="100" w:afterAutospacing="1"/>
        <w:textAlignment w:val="top"/>
        <w:rPr>
          <w:rFonts w:ascii="Helvetica" w:eastAsia="Times New Roman" w:hAnsi="Helvetica" w:cs="Helvetica"/>
          <w:color w:val="4A4A4A"/>
          <w:sz w:val="36"/>
          <w:szCs w:val="36"/>
          <w:lang w:val="en-US" w:eastAsia="da-DK"/>
        </w:rPr>
      </w:pPr>
      <w:r w:rsidRPr="00B70491">
        <w:rPr>
          <w:rFonts w:ascii="Helvetica" w:eastAsia="Times New Roman" w:hAnsi="Helvetica" w:cs="Helvetica"/>
          <w:color w:val="4A4A4A"/>
          <w:sz w:val="36"/>
          <w:szCs w:val="36"/>
          <w:lang w:val="en-US" w:eastAsia="da-DK"/>
        </w:rPr>
        <w:t xml:space="preserve">Dear Students I am looking very much forward to next week. Remember that module conclusions and exams are a common responsibility. </w:t>
      </w:r>
      <w:r w:rsidRPr="00B70491">
        <w:rPr>
          <w:rFonts w:ascii="Helvetica" w:eastAsia="Times New Roman" w:hAnsi="Helvetica" w:cs="Helvetica"/>
          <w:noProof/>
          <w:color w:val="4A4A4A"/>
          <w:sz w:val="36"/>
          <w:szCs w:val="36"/>
          <w:lang w:eastAsia="da-DK"/>
        </w:rPr>
        <w:drawing>
          <wp:inline distT="0" distB="0" distL="0" distR="0" wp14:anchorId="2DC247F4" wp14:editId="44A56738">
            <wp:extent cx="190500" cy="190500"/>
            <wp:effectExtent l="0" t="0" r="0" b="0"/>
            <wp:docPr id="1" name="Billede 1" descr="https://cdn.itslearning.com/v3.124.0.588/javascript/emoji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tslearning.com/v3.124.0.588/javascript/emoji/blan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91" w:rsidRPr="00B70491" w:rsidRDefault="00B70491" w:rsidP="00B70491">
      <w:pPr>
        <w:pBdr>
          <w:top w:val="single" w:sz="2" w:space="9" w:color="F2F2F2"/>
          <w:left w:val="single" w:sz="2" w:space="9" w:color="F2F2F2"/>
          <w:bottom w:val="single" w:sz="2" w:space="9" w:color="F2F2F2"/>
          <w:right w:val="single" w:sz="2" w:space="9" w:color="F2F2F2"/>
        </w:pBdr>
        <w:shd w:val="clear" w:color="auto" w:fill="FCFCFC"/>
        <w:spacing w:before="100" w:beforeAutospacing="1" w:after="100" w:afterAutospacing="1"/>
        <w:textAlignment w:val="top"/>
        <w:rPr>
          <w:rFonts w:ascii="Helvetica" w:eastAsia="Times New Roman" w:hAnsi="Helvetica" w:cs="Helvetica"/>
          <w:color w:val="4A4A4A"/>
          <w:sz w:val="36"/>
          <w:szCs w:val="36"/>
          <w:lang w:val="en-US" w:eastAsia="da-DK"/>
        </w:rPr>
      </w:pPr>
      <w:r w:rsidRPr="00B70491">
        <w:rPr>
          <w:rFonts w:ascii="Helvetica" w:eastAsia="Times New Roman" w:hAnsi="Helvetica" w:cs="Helvetica"/>
          <w:color w:val="4A4A4A"/>
          <w:sz w:val="36"/>
          <w:szCs w:val="36"/>
          <w:lang w:val="en-US" w:eastAsia="da-DK"/>
        </w:rPr>
        <w:t xml:space="preserve">The module conclusion consists of three things </w:t>
      </w:r>
    </w:p>
    <w:p w:rsidR="00B70491" w:rsidRPr="00B70491" w:rsidRDefault="00B70491" w:rsidP="00B70491">
      <w:pPr>
        <w:pBdr>
          <w:top w:val="single" w:sz="2" w:space="9" w:color="F2F2F2"/>
          <w:left w:val="single" w:sz="2" w:space="9" w:color="F2F2F2"/>
          <w:bottom w:val="single" w:sz="2" w:space="9" w:color="F2F2F2"/>
          <w:right w:val="single" w:sz="2" w:space="9" w:color="F2F2F2"/>
        </w:pBdr>
        <w:shd w:val="clear" w:color="auto" w:fill="FCFCFC"/>
        <w:spacing w:before="100" w:beforeAutospacing="1" w:after="100" w:afterAutospacing="1"/>
        <w:textAlignment w:val="top"/>
        <w:rPr>
          <w:rFonts w:ascii="Helvetica" w:eastAsia="Times New Roman" w:hAnsi="Helvetica" w:cs="Helvetica"/>
          <w:color w:val="4A4A4A"/>
          <w:sz w:val="36"/>
          <w:szCs w:val="36"/>
          <w:lang w:val="en-US" w:eastAsia="da-DK"/>
        </w:rPr>
      </w:pPr>
      <w:r w:rsidRPr="00B70491">
        <w:rPr>
          <w:rFonts w:ascii="Helvetica" w:eastAsia="Times New Roman" w:hAnsi="Helvetica" w:cs="Helvetica"/>
          <w:color w:val="4A4A4A"/>
          <w:sz w:val="36"/>
          <w:szCs w:val="36"/>
          <w:lang w:val="en-US" w:eastAsia="da-DK"/>
        </w:rPr>
        <w:t xml:space="preserve">1. A Teaching Plan </w:t>
      </w:r>
    </w:p>
    <w:p w:rsidR="00B70491" w:rsidRPr="00B70491" w:rsidRDefault="00B70491" w:rsidP="00B70491">
      <w:pPr>
        <w:pBdr>
          <w:top w:val="single" w:sz="2" w:space="9" w:color="F2F2F2"/>
          <w:left w:val="single" w:sz="2" w:space="9" w:color="F2F2F2"/>
          <w:bottom w:val="single" w:sz="2" w:space="9" w:color="F2F2F2"/>
          <w:right w:val="single" w:sz="2" w:space="9" w:color="F2F2F2"/>
        </w:pBdr>
        <w:shd w:val="clear" w:color="auto" w:fill="FCFCFC"/>
        <w:spacing w:before="100" w:beforeAutospacing="1" w:after="100" w:afterAutospacing="1"/>
        <w:textAlignment w:val="top"/>
        <w:rPr>
          <w:rFonts w:ascii="Helvetica" w:eastAsia="Times New Roman" w:hAnsi="Helvetica" w:cs="Helvetica"/>
          <w:color w:val="4A4A4A"/>
          <w:sz w:val="36"/>
          <w:szCs w:val="36"/>
          <w:lang w:val="en-US" w:eastAsia="da-DK"/>
        </w:rPr>
      </w:pPr>
      <w:r w:rsidRPr="00B70491">
        <w:rPr>
          <w:rFonts w:ascii="Helvetica" w:eastAsia="Times New Roman" w:hAnsi="Helvetica" w:cs="Helvetica"/>
          <w:color w:val="4A4A4A"/>
          <w:sz w:val="36"/>
          <w:szCs w:val="36"/>
          <w:lang w:val="en-US" w:eastAsia="da-DK"/>
        </w:rPr>
        <w:t xml:space="preserve">2. A Written Product </w:t>
      </w:r>
    </w:p>
    <w:p w:rsidR="00B70491" w:rsidRPr="00B70491" w:rsidRDefault="00B70491" w:rsidP="00B70491">
      <w:pPr>
        <w:pBdr>
          <w:top w:val="single" w:sz="2" w:space="9" w:color="F2F2F2"/>
          <w:left w:val="single" w:sz="2" w:space="9" w:color="F2F2F2"/>
          <w:bottom w:val="single" w:sz="2" w:space="9" w:color="F2F2F2"/>
          <w:right w:val="single" w:sz="2" w:space="9" w:color="F2F2F2"/>
        </w:pBdr>
        <w:shd w:val="clear" w:color="auto" w:fill="FCFCFC"/>
        <w:spacing w:before="100" w:beforeAutospacing="1" w:after="100" w:afterAutospacing="1"/>
        <w:textAlignment w:val="top"/>
        <w:rPr>
          <w:rFonts w:ascii="Helvetica" w:eastAsia="Times New Roman" w:hAnsi="Helvetica" w:cs="Helvetica"/>
          <w:color w:val="4A4A4A"/>
          <w:sz w:val="36"/>
          <w:szCs w:val="36"/>
          <w:lang w:eastAsia="da-DK"/>
        </w:rPr>
      </w:pPr>
      <w:r w:rsidRPr="00B70491">
        <w:rPr>
          <w:rFonts w:ascii="Helvetica" w:eastAsia="Times New Roman" w:hAnsi="Helvetica" w:cs="Helvetica"/>
          <w:color w:val="4A4A4A"/>
          <w:sz w:val="36"/>
          <w:szCs w:val="36"/>
          <w:lang w:eastAsia="da-DK"/>
        </w:rPr>
        <w:t xml:space="preserve">3. A Test </w:t>
      </w:r>
      <w:proofErr w:type="spellStart"/>
      <w:r w:rsidRPr="00B70491">
        <w:rPr>
          <w:rFonts w:ascii="Helvetica" w:eastAsia="Times New Roman" w:hAnsi="Helvetica" w:cs="Helvetica"/>
          <w:color w:val="4A4A4A"/>
          <w:sz w:val="36"/>
          <w:szCs w:val="36"/>
          <w:lang w:eastAsia="da-DK"/>
        </w:rPr>
        <w:t>Introduction-outline</w:t>
      </w:r>
      <w:proofErr w:type="spellEnd"/>
      <w:r w:rsidRPr="00B70491">
        <w:rPr>
          <w:rFonts w:ascii="Helvetica" w:eastAsia="Times New Roman" w:hAnsi="Helvetica" w:cs="Helvetica"/>
          <w:color w:val="4A4A4A"/>
          <w:sz w:val="36"/>
          <w:szCs w:val="36"/>
          <w:lang w:eastAsia="da-DK"/>
        </w:rPr>
        <w:t xml:space="preserve"> indeholdende </w:t>
      </w:r>
    </w:p>
    <w:p w:rsidR="00B70491" w:rsidRPr="00B70491" w:rsidRDefault="00B70491" w:rsidP="00B70491">
      <w:pPr>
        <w:pBdr>
          <w:top w:val="single" w:sz="2" w:space="9" w:color="F2F2F2"/>
          <w:left w:val="single" w:sz="2" w:space="9" w:color="F2F2F2"/>
          <w:bottom w:val="single" w:sz="2" w:space="9" w:color="F2F2F2"/>
          <w:right w:val="single" w:sz="2" w:space="9" w:color="F2F2F2"/>
        </w:pBdr>
        <w:shd w:val="clear" w:color="auto" w:fill="FCFCFC"/>
        <w:spacing w:before="100" w:beforeAutospacing="1" w:after="100" w:afterAutospacing="1"/>
        <w:textAlignment w:val="top"/>
        <w:rPr>
          <w:rFonts w:ascii="Helvetica" w:eastAsia="Times New Roman" w:hAnsi="Helvetica" w:cs="Helvetica"/>
          <w:color w:val="4A4A4A"/>
          <w:sz w:val="36"/>
          <w:szCs w:val="36"/>
          <w:lang w:eastAsia="da-DK"/>
        </w:rPr>
      </w:pPr>
      <w:r w:rsidRPr="00B70491">
        <w:rPr>
          <w:rFonts w:ascii="Helvetica" w:eastAsia="Times New Roman" w:hAnsi="Helvetica" w:cs="Helvetica"/>
          <w:color w:val="4A4A4A"/>
          <w:sz w:val="36"/>
          <w:szCs w:val="36"/>
          <w:lang w:eastAsia="da-DK"/>
        </w:rPr>
        <w:t>a) en indledende problemindkredsning, b) en problemformulering, c)</w:t>
      </w:r>
      <w:r w:rsidR="00B64D10" w:rsidRPr="00B64D10">
        <w:rPr>
          <w:rFonts w:ascii="Helvetica" w:eastAsia="Times New Roman" w:hAnsi="Helvetica" w:cs="Helvetica"/>
          <w:color w:val="4A4A4A"/>
          <w:sz w:val="36"/>
          <w:szCs w:val="36"/>
          <w:lang w:eastAsia="da-DK"/>
        </w:rPr>
        <w:t xml:space="preserve"> </w:t>
      </w:r>
      <w:r w:rsidR="00B64D10" w:rsidRPr="00B70491">
        <w:rPr>
          <w:rFonts w:ascii="Helvetica" w:eastAsia="Times New Roman" w:hAnsi="Helvetica" w:cs="Helvetica"/>
          <w:color w:val="4A4A4A"/>
          <w:sz w:val="36"/>
          <w:szCs w:val="36"/>
          <w:lang w:eastAsia="da-DK"/>
        </w:rPr>
        <w:t>et eksempel på et praksiselement</w:t>
      </w:r>
      <w:bookmarkStart w:id="0" w:name="_GoBack"/>
      <w:bookmarkEnd w:id="0"/>
      <w:r w:rsidRPr="00B70491">
        <w:rPr>
          <w:rFonts w:ascii="Helvetica" w:eastAsia="Times New Roman" w:hAnsi="Helvetica" w:cs="Helvetica"/>
          <w:color w:val="4A4A4A"/>
          <w:sz w:val="36"/>
          <w:szCs w:val="36"/>
          <w:lang w:eastAsia="da-DK"/>
        </w:rPr>
        <w:t xml:space="preserve"> og d) </w:t>
      </w:r>
      <w:r w:rsidR="00B64D10" w:rsidRPr="00B70491">
        <w:rPr>
          <w:rFonts w:ascii="Helvetica" w:eastAsia="Times New Roman" w:hAnsi="Helvetica" w:cs="Helvetica"/>
          <w:color w:val="4A4A4A"/>
          <w:sz w:val="36"/>
          <w:szCs w:val="36"/>
          <w:lang w:eastAsia="da-DK"/>
        </w:rPr>
        <w:t>en litteraturliste</w:t>
      </w:r>
      <w:r w:rsidRPr="00B70491">
        <w:rPr>
          <w:rFonts w:ascii="Helvetica" w:eastAsia="Times New Roman" w:hAnsi="Helvetica" w:cs="Helvetica"/>
          <w:color w:val="4A4A4A"/>
          <w:sz w:val="36"/>
          <w:szCs w:val="36"/>
          <w:lang w:eastAsia="da-DK"/>
        </w:rPr>
        <w:t xml:space="preserve">. </w:t>
      </w:r>
    </w:p>
    <w:p w:rsidR="00B70491" w:rsidRPr="00B70491" w:rsidRDefault="00B70491" w:rsidP="00B70491">
      <w:pPr>
        <w:pBdr>
          <w:top w:val="single" w:sz="2" w:space="9" w:color="F2F2F2"/>
          <w:left w:val="single" w:sz="2" w:space="9" w:color="F2F2F2"/>
          <w:bottom w:val="single" w:sz="2" w:space="9" w:color="F2F2F2"/>
          <w:right w:val="single" w:sz="2" w:space="9" w:color="F2F2F2"/>
        </w:pBdr>
        <w:shd w:val="clear" w:color="auto" w:fill="FCFCFC"/>
        <w:spacing w:before="100" w:beforeAutospacing="1" w:after="100" w:afterAutospacing="1"/>
        <w:textAlignment w:val="top"/>
        <w:rPr>
          <w:rFonts w:ascii="Helvetica" w:eastAsia="Times New Roman" w:hAnsi="Helvetica" w:cs="Helvetica"/>
          <w:color w:val="4A4A4A"/>
          <w:sz w:val="36"/>
          <w:szCs w:val="36"/>
          <w:lang w:eastAsia="da-DK"/>
        </w:rPr>
      </w:pPr>
      <w:r w:rsidRPr="00B70491">
        <w:rPr>
          <w:rFonts w:ascii="Helvetica" w:eastAsia="Times New Roman" w:hAnsi="Helvetica" w:cs="Helvetica"/>
          <w:color w:val="4A4A4A"/>
          <w:sz w:val="36"/>
          <w:szCs w:val="36"/>
          <w:lang w:eastAsia="da-DK"/>
        </w:rPr>
        <w:t>Hilsen Finn</w:t>
      </w:r>
    </w:p>
    <w:sectPr w:rsidR="00B70491" w:rsidRPr="00B704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54A3"/>
    <w:multiLevelType w:val="multilevel"/>
    <w:tmpl w:val="7B80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91"/>
    <w:rsid w:val="00292B1E"/>
    <w:rsid w:val="00B64D10"/>
    <w:rsid w:val="00B7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CF58A-67C6-4CE8-A77A-65D61533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6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5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713075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2021-11-10T13:23:00Z</cp:lastPrinted>
  <dcterms:created xsi:type="dcterms:W3CDTF">2021-11-10T13:18:00Z</dcterms:created>
  <dcterms:modified xsi:type="dcterms:W3CDTF">2022-01-24T21:55:00Z</dcterms:modified>
</cp:coreProperties>
</file>