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46C19C" w14:textId="46F3B906" w:rsidR="00172C44" w:rsidRDefault="00172C44" w:rsidP="00172C44">
      <w:pPr>
        <w:rPr>
          <w:lang w:val="en-US"/>
        </w:rPr>
      </w:pPr>
      <w:r w:rsidRPr="000253B7">
        <w:rPr>
          <w:b/>
          <w:bCs/>
          <w:lang w:val="en-US"/>
        </w:rPr>
        <w:t>1.</w:t>
      </w:r>
      <w:r w:rsidRPr="00172C44">
        <w:rPr>
          <w:lang w:val="en-US"/>
        </w:rPr>
        <w:tab/>
      </w:r>
      <w:r w:rsidRPr="00C75E48">
        <w:rPr>
          <w:b/>
          <w:bCs/>
          <w:lang w:val="en-US"/>
        </w:rPr>
        <w:t>On the basis of chapter 3 in ‘Veje til et nyt sprog – teorier om sprogtilegnelse’ write about, describe and discuss the three presented hypotheses on language acquisition on pp. 48-55 Input, output og interaction: Tre hypoteser om sprogtilegnelse.</w:t>
      </w:r>
      <w:r w:rsidRPr="00172C44">
        <w:rPr>
          <w:lang w:val="en-US"/>
        </w:rPr>
        <w:t xml:space="preserve"> </w:t>
      </w:r>
    </w:p>
    <w:p w14:paraId="0F0DEF8D" w14:textId="3C46A406" w:rsidR="00086A73" w:rsidRDefault="006067DC" w:rsidP="00172C44">
      <w:pPr>
        <w:rPr>
          <w:lang w:val="en-US"/>
        </w:rPr>
      </w:pPr>
      <w:r>
        <w:rPr>
          <w:lang w:val="en-US"/>
        </w:rPr>
        <w:t xml:space="preserve">The </w:t>
      </w:r>
      <w:r w:rsidRPr="004906C1">
        <w:rPr>
          <w:u w:val="single"/>
          <w:lang w:val="en-US"/>
        </w:rPr>
        <w:t>input</w:t>
      </w:r>
      <w:r>
        <w:rPr>
          <w:lang w:val="en-US"/>
        </w:rPr>
        <w:t xml:space="preserve"> </w:t>
      </w:r>
      <w:r w:rsidR="00DC6008">
        <w:rPr>
          <w:lang w:val="en-US"/>
        </w:rPr>
        <w:t xml:space="preserve">hypothesis is developed by Stephen Krashen. </w:t>
      </w:r>
      <w:r w:rsidR="00E36980">
        <w:rPr>
          <w:lang w:val="en-US"/>
        </w:rPr>
        <w:t xml:space="preserve">He says that </w:t>
      </w:r>
      <w:r w:rsidR="00E84A33">
        <w:rPr>
          <w:lang w:val="en-US"/>
        </w:rPr>
        <w:t xml:space="preserve">we learn the language by receiving </w:t>
      </w:r>
      <w:r w:rsidR="006F3C36">
        <w:rPr>
          <w:lang w:val="en-US"/>
        </w:rPr>
        <w:t xml:space="preserve">a input that is understandable. </w:t>
      </w:r>
      <w:r w:rsidR="00A90370">
        <w:rPr>
          <w:lang w:val="en-US"/>
        </w:rPr>
        <w:t xml:space="preserve">This happens if the learner </w:t>
      </w:r>
      <w:r w:rsidR="009E08FF">
        <w:rPr>
          <w:lang w:val="en-US"/>
        </w:rPr>
        <w:t>hear</w:t>
      </w:r>
      <w:r w:rsidR="009B2C1A">
        <w:rPr>
          <w:lang w:val="en-US"/>
        </w:rPr>
        <w:t>s</w:t>
      </w:r>
      <w:r w:rsidR="009E08FF">
        <w:rPr>
          <w:lang w:val="en-US"/>
        </w:rPr>
        <w:t xml:space="preserve"> and reads the language in a way that is understandable to them.</w:t>
      </w:r>
      <w:r w:rsidR="00241615">
        <w:rPr>
          <w:lang w:val="en-US"/>
        </w:rPr>
        <w:t xml:space="preserve"> The difficulties </w:t>
      </w:r>
      <w:r w:rsidR="009B2C1A">
        <w:rPr>
          <w:lang w:val="en-US"/>
        </w:rPr>
        <w:t>are</w:t>
      </w:r>
      <w:r w:rsidR="00241615">
        <w:rPr>
          <w:lang w:val="en-US"/>
        </w:rPr>
        <w:t xml:space="preserve"> </w:t>
      </w:r>
      <w:r w:rsidR="009B2C1A">
        <w:rPr>
          <w:lang w:val="en-US"/>
        </w:rPr>
        <w:t>“</w:t>
      </w:r>
      <w:proofErr w:type="spellStart"/>
      <w:r w:rsidR="00241615">
        <w:rPr>
          <w:lang w:val="en-US"/>
        </w:rPr>
        <w:t>i</w:t>
      </w:r>
      <w:proofErr w:type="spellEnd"/>
      <w:r w:rsidR="00241615">
        <w:rPr>
          <w:lang w:val="en-US"/>
        </w:rPr>
        <w:t xml:space="preserve"> + </w:t>
      </w:r>
      <w:r w:rsidR="0091567E">
        <w:rPr>
          <w:lang w:val="en-US"/>
        </w:rPr>
        <w:t>1</w:t>
      </w:r>
      <w:r w:rsidR="009B2C1A">
        <w:rPr>
          <w:lang w:val="en-US"/>
        </w:rPr>
        <w:t>”</w:t>
      </w:r>
      <w:r w:rsidR="0091567E">
        <w:rPr>
          <w:lang w:val="en-US"/>
        </w:rPr>
        <w:t>. The “</w:t>
      </w:r>
      <w:proofErr w:type="spellStart"/>
      <w:r w:rsidR="0091567E">
        <w:rPr>
          <w:lang w:val="en-US"/>
        </w:rPr>
        <w:t>i</w:t>
      </w:r>
      <w:proofErr w:type="spellEnd"/>
      <w:r w:rsidR="0091567E">
        <w:rPr>
          <w:lang w:val="en-US"/>
        </w:rPr>
        <w:t xml:space="preserve">” stands for the level of the </w:t>
      </w:r>
      <w:r w:rsidR="009B2C1A">
        <w:rPr>
          <w:lang w:val="en-US"/>
        </w:rPr>
        <w:t>learners’</w:t>
      </w:r>
      <w:r w:rsidR="0091567E">
        <w:rPr>
          <w:lang w:val="en-US"/>
        </w:rPr>
        <w:t xml:space="preserve"> interlanguage and the “1” </w:t>
      </w:r>
      <w:r w:rsidR="001F7350">
        <w:rPr>
          <w:lang w:val="en-US"/>
        </w:rPr>
        <w:t>is the next step</w:t>
      </w:r>
      <w:r w:rsidR="00E73EBE">
        <w:rPr>
          <w:lang w:val="en-US"/>
        </w:rPr>
        <w:t xml:space="preserve">. </w:t>
      </w:r>
      <w:r w:rsidR="00F3689C">
        <w:rPr>
          <w:lang w:val="en-US"/>
        </w:rPr>
        <w:t xml:space="preserve">The best thing is when the input is a bit harder </w:t>
      </w:r>
      <w:r w:rsidR="009B2C1A">
        <w:rPr>
          <w:lang w:val="en-US"/>
        </w:rPr>
        <w:t>than</w:t>
      </w:r>
      <w:r w:rsidR="00F3689C">
        <w:rPr>
          <w:lang w:val="en-US"/>
        </w:rPr>
        <w:t xml:space="preserve"> the level the learner is at. </w:t>
      </w:r>
    </w:p>
    <w:p w14:paraId="7D0F5211" w14:textId="762DD9DD" w:rsidR="004906C1" w:rsidRDefault="007B336F" w:rsidP="00172C44">
      <w:pPr>
        <w:rPr>
          <w:lang w:val="en-US"/>
        </w:rPr>
      </w:pPr>
      <w:r>
        <w:rPr>
          <w:lang w:val="en-US"/>
        </w:rPr>
        <w:t xml:space="preserve">The </w:t>
      </w:r>
      <w:r w:rsidRPr="00941CB0">
        <w:rPr>
          <w:u w:val="single"/>
          <w:lang w:val="en-US"/>
        </w:rPr>
        <w:t>interaction</w:t>
      </w:r>
      <w:r>
        <w:rPr>
          <w:lang w:val="en-US"/>
        </w:rPr>
        <w:t xml:space="preserve"> hypothesis </w:t>
      </w:r>
      <w:r w:rsidR="00FB72E4">
        <w:rPr>
          <w:lang w:val="en-US"/>
        </w:rPr>
        <w:t xml:space="preserve">from Michael Long </w:t>
      </w:r>
      <w:r w:rsidR="005812A2">
        <w:rPr>
          <w:lang w:val="en-US"/>
        </w:rPr>
        <w:t xml:space="preserve">stresses that </w:t>
      </w:r>
      <w:r w:rsidR="007F04CD">
        <w:rPr>
          <w:lang w:val="en-US"/>
        </w:rPr>
        <w:t>the most efficient way to find a understandable input is</w:t>
      </w:r>
      <w:r w:rsidR="000671EC">
        <w:rPr>
          <w:lang w:val="en-US"/>
        </w:rPr>
        <w:t xml:space="preserve"> through interactive </w:t>
      </w:r>
      <w:r w:rsidR="00BD2B9E" w:rsidRPr="00BD2B9E">
        <w:rPr>
          <w:lang w:val="en-US"/>
        </w:rPr>
        <w:t>important clarification</w:t>
      </w:r>
      <w:r w:rsidR="007F04CD">
        <w:rPr>
          <w:lang w:val="en-US"/>
        </w:rPr>
        <w:t xml:space="preserve"> </w:t>
      </w:r>
      <w:r w:rsidR="0023622B">
        <w:rPr>
          <w:lang w:val="en-US"/>
        </w:rPr>
        <w:t xml:space="preserve">or </w:t>
      </w:r>
      <w:r w:rsidR="008B5064" w:rsidRPr="008B5064">
        <w:rPr>
          <w:lang w:val="en-US"/>
        </w:rPr>
        <w:t>linguistic negotiation</w:t>
      </w:r>
      <w:r w:rsidR="008B5064">
        <w:rPr>
          <w:lang w:val="en-US"/>
        </w:rPr>
        <w:t xml:space="preserve">. </w:t>
      </w:r>
      <w:r w:rsidR="005315D4">
        <w:rPr>
          <w:lang w:val="en-US"/>
        </w:rPr>
        <w:t xml:space="preserve">Linguistic negotiation is when </w:t>
      </w:r>
      <w:r w:rsidR="000C5F45">
        <w:rPr>
          <w:lang w:val="en-US"/>
        </w:rPr>
        <w:t xml:space="preserve">the language user shows the </w:t>
      </w:r>
      <w:r w:rsidR="00ED2D22" w:rsidRPr="00ED2D22">
        <w:rPr>
          <w:lang w:val="en"/>
        </w:rPr>
        <w:t>interlocutor</w:t>
      </w:r>
      <w:r w:rsidR="00ED2D22" w:rsidRPr="004D5022">
        <w:rPr>
          <w:lang w:val="en-US"/>
        </w:rPr>
        <w:t xml:space="preserve"> </w:t>
      </w:r>
      <w:r w:rsidR="004D5022" w:rsidRPr="004D5022">
        <w:rPr>
          <w:lang w:val="en-US"/>
        </w:rPr>
        <w:t>t</w:t>
      </w:r>
      <w:r w:rsidR="004D5022">
        <w:rPr>
          <w:lang w:val="en-US"/>
        </w:rPr>
        <w:t xml:space="preserve">hat he/she does not understand what’s been told. </w:t>
      </w:r>
      <w:r w:rsidR="00A53620">
        <w:rPr>
          <w:lang w:val="en-US"/>
        </w:rPr>
        <w:t xml:space="preserve">Here there is use of i+1 from Krashen. </w:t>
      </w:r>
      <w:r w:rsidR="00941CB0">
        <w:rPr>
          <w:lang w:val="en-US"/>
        </w:rPr>
        <w:t>An</w:t>
      </w:r>
      <w:r w:rsidR="000D1464">
        <w:rPr>
          <w:lang w:val="en-US"/>
        </w:rPr>
        <w:t xml:space="preserve"> interactive class </w:t>
      </w:r>
      <w:r w:rsidR="00A44E5B">
        <w:rPr>
          <w:lang w:val="en-US"/>
        </w:rPr>
        <w:t>must be communicative to give the pupils the opportunity to</w:t>
      </w:r>
      <w:r w:rsidR="00350F6F">
        <w:rPr>
          <w:lang w:val="en-US"/>
        </w:rPr>
        <w:t xml:space="preserve"> negotiate the language. </w:t>
      </w:r>
    </w:p>
    <w:p w14:paraId="73970617" w14:textId="6B11250A" w:rsidR="00941CB0" w:rsidRPr="004D5022" w:rsidRDefault="00600D72" w:rsidP="00172C44">
      <w:pPr>
        <w:rPr>
          <w:lang w:val="en-US"/>
        </w:rPr>
      </w:pPr>
      <w:r>
        <w:rPr>
          <w:lang w:val="en-US"/>
        </w:rPr>
        <w:t>The output hypothesis</w:t>
      </w:r>
      <w:r w:rsidR="008907F5">
        <w:rPr>
          <w:lang w:val="en-US"/>
        </w:rPr>
        <w:t xml:space="preserve"> with</w:t>
      </w:r>
      <w:r>
        <w:rPr>
          <w:lang w:val="en-US"/>
        </w:rPr>
        <w:t xml:space="preserve"> </w:t>
      </w:r>
      <w:r w:rsidR="008907F5">
        <w:rPr>
          <w:lang w:val="en-US"/>
        </w:rPr>
        <w:t>Merrill Swains point of view is based on the fact that the outpu</w:t>
      </w:r>
      <w:r w:rsidR="005E219F">
        <w:rPr>
          <w:lang w:val="en-US"/>
        </w:rPr>
        <w:t xml:space="preserve">t </w:t>
      </w:r>
      <w:r w:rsidR="008907F5">
        <w:rPr>
          <w:lang w:val="en-US"/>
        </w:rPr>
        <w:t>phase</w:t>
      </w:r>
      <w:r w:rsidR="005E219F">
        <w:rPr>
          <w:lang w:val="en-US"/>
        </w:rPr>
        <w:t xml:space="preserve"> </w:t>
      </w:r>
      <w:r w:rsidR="00C52D92">
        <w:rPr>
          <w:lang w:val="en-US"/>
        </w:rPr>
        <w:t>is important for the learner. The learner</w:t>
      </w:r>
      <w:r w:rsidR="003D0AB7">
        <w:rPr>
          <w:lang w:val="en-US"/>
        </w:rPr>
        <w:t xml:space="preserve"> will acquire the language when the learner </w:t>
      </w:r>
      <w:r w:rsidR="00086F26">
        <w:rPr>
          <w:lang w:val="en-US"/>
        </w:rPr>
        <w:t>is pressed.</w:t>
      </w:r>
      <w:r w:rsidR="009D54D2">
        <w:rPr>
          <w:lang w:val="en-US"/>
        </w:rPr>
        <w:t xml:space="preserve"> </w:t>
      </w:r>
    </w:p>
    <w:p w14:paraId="624F1581" w14:textId="77777777" w:rsidR="00172C44" w:rsidRPr="00172C44" w:rsidRDefault="00172C44" w:rsidP="00172C44">
      <w:pPr>
        <w:rPr>
          <w:lang w:val="en-US"/>
        </w:rPr>
      </w:pPr>
    </w:p>
    <w:p w14:paraId="0EF8CFDB" w14:textId="43FBF140" w:rsidR="00172C44" w:rsidRPr="00343C8B" w:rsidRDefault="00172C44" w:rsidP="00172C44">
      <w:pPr>
        <w:rPr>
          <w:b/>
          <w:bCs/>
          <w:lang w:val="en-US"/>
        </w:rPr>
      </w:pPr>
      <w:r w:rsidRPr="00343C8B">
        <w:rPr>
          <w:b/>
          <w:bCs/>
          <w:lang w:val="en-US"/>
        </w:rPr>
        <w:t>2.</w:t>
      </w:r>
      <w:r w:rsidRPr="00343C8B">
        <w:rPr>
          <w:b/>
          <w:bCs/>
          <w:lang w:val="en-US"/>
        </w:rPr>
        <w:tab/>
        <w:t xml:space="preserve">On the basis of chapter 4 in ‘Veje til et nyt sprog – teorier om sprogtilegnelse’ write about, describe and discuss the depicted learning view on pp. 56-65 Den lingvistiske tilgang: Det ligger i sproget pp.66-83. </w:t>
      </w:r>
    </w:p>
    <w:p w14:paraId="610F3F7A" w14:textId="7F79BF4C" w:rsidR="00F503C0" w:rsidRDefault="003304C5" w:rsidP="00172C44">
      <w:pPr>
        <w:rPr>
          <w:lang w:val="en-US"/>
        </w:rPr>
      </w:pPr>
      <w:r>
        <w:rPr>
          <w:lang w:val="en-US"/>
        </w:rPr>
        <w:t xml:space="preserve">The contrastive </w:t>
      </w:r>
      <w:r w:rsidR="00994672">
        <w:rPr>
          <w:lang w:val="en-US"/>
        </w:rPr>
        <w:t xml:space="preserve">analysis from chapter one in the book </w:t>
      </w:r>
      <w:r w:rsidR="00D93857">
        <w:rPr>
          <w:lang w:val="en-US"/>
        </w:rPr>
        <w:t xml:space="preserve">in its original form is </w:t>
      </w:r>
      <w:r w:rsidR="00F50189">
        <w:rPr>
          <w:lang w:val="en-US"/>
        </w:rPr>
        <w:t>rejected</w:t>
      </w:r>
      <w:r w:rsidR="00A17DDF">
        <w:rPr>
          <w:lang w:val="en-US"/>
        </w:rPr>
        <w:t xml:space="preserve"> but lives on in the interlanguage </w:t>
      </w:r>
      <w:r w:rsidR="00477AF9">
        <w:rPr>
          <w:lang w:val="en-US"/>
        </w:rPr>
        <w:t xml:space="preserve">theory. </w:t>
      </w:r>
      <w:r w:rsidR="003855F1">
        <w:rPr>
          <w:lang w:val="en-US"/>
        </w:rPr>
        <w:t xml:space="preserve">The original way was too mechanic. </w:t>
      </w:r>
    </w:p>
    <w:p w14:paraId="3362ED28" w14:textId="3B33DB50" w:rsidR="00E67CFA" w:rsidRDefault="00F503C0" w:rsidP="00172C44">
      <w:pPr>
        <w:rPr>
          <w:lang w:val="en-US"/>
        </w:rPr>
      </w:pPr>
      <w:r>
        <w:rPr>
          <w:lang w:val="en-US"/>
        </w:rPr>
        <w:t xml:space="preserve">Jakob </w:t>
      </w:r>
      <w:proofErr w:type="spellStart"/>
      <w:r>
        <w:rPr>
          <w:lang w:val="en-US"/>
        </w:rPr>
        <w:t>Steensig</w:t>
      </w:r>
      <w:proofErr w:type="spellEnd"/>
      <w:r>
        <w:rPr>
          <w:lang w:val="en-US"/>
        </w:rPr>
        <w:t xml:space="preserve"> says that</w:t>
      </w:r>
      <w:r w:rsidR="00A365C8">
        <w:rPr>
          <w:lang w:val="en-US"/>
        </w:rPr>
        <w:t xml:space="preserve"> the mother tongue </w:t>
      </w:r>
      <w:r w:rsidR="00E81BC9">
        <w:rPr>
          <w:lang w:val="en-US"/>
        </w:rPr>
        <w:t xml:space="preserve">is used by the learner as a </w:t>
      </w:r>
      <w:r w:rsidR="00641D79">
        <w:rPr>
          <w:lang w:val="en-US"/>
        </w:rPr>
        <w:t>foundation when the learner is making hypothesis</w:t>
      </w:r>
      <w:r w:rsidR="00FF4A0F">
        <w:rPr>
          <w:lang w:val="en-US"/>
        </w:rPr>
        <w:t xml:space="preserve"> and therefore it is important for the teacher to know </w:t>
      </w:r>
      <w:r w:rsidR="000D08F0">
        <w:rPr>
          <w:lang w:val="en-US"/>
        </w:rPr>
        <w:t xml:space="preserve">the </w:t>
      </w:r>
      <w:r w:rsidR="00CC7D7B">
        <w:rPr>
          <w:lang w:val="en-US"/>
        </w:rPr>
        <w:t xml:space="preserve">basics of the </w:t>
      </w:r>
      <w:r w:rsidR="00CC66AE">
        <w:rPr>
          <w:lang w:val="en-US"/>
        </w:rPr>
        <w:t>learners’</w:t>
      </w:r>
      <w:r w:rsidR="000D08F0">
        <w:rPr>
          <w:lang w:val="en-US"/>
        </w:rPr>
        <w:t xml:space="preserve"> mother tongue. </w:t>
      </w:r>
      <w:r w:rsidR="00CC66AE">
        <w:rPr>
          <w:lang w:val="en-US"/>
        </w:rPr>
        <w:t xml:space="preserve">This is not to correct any errors but to understand the pattern the learner is using. </w:t>
      </w:r>
    </w:p>
    <w:p w14:paraId="4F714D40" w14:textId="266BFBE2" w:rsidR="00BC3FE7" w:rsidRDefault="004C37AF" w:rsidP="00172C44">
      <w:pPr>
        <w:rPr>
          <w:lang w:val="en-US"/>
        </w:rPr>
      </w:pPr>
      <w:r>
        <w:rPr>
          <w:lang w:val="en-US"/>
        </w:rPr>
        <w:t>Also,</w:t>
      </w:r>
      <w:r w:rsidR="00BC3FE7">
        <w:rPr>
          <w:lang w:val="en-US"/>
        </w:rPr>
        <w:t xml:space="preserve"> </w:t>
      </w:r>
      <w:r w:rsidR="00601DB7">
        <w:rPr>
          <w:lang w:val="en-US"/>
        </w:rPr>
        <w:t>pronunciation demands physical training just like soccer</w:t>
      </w:r>
      <w:r w:rsidR="00306ED2">
        <w:rPr>
          <w:lang w:val="en-US"/>
        </w:rPr>
        <w:t xml:space="preserve"> and such. The pronunciation also depends on what the learners’ mot</w:t>
      </w:r>
      <w:r w:rsidR="00A27723">
        <w:rPr>
          <w:lang w:val="en-US"/>
        </w:rPr>
        <w:t xml:space="preserve">her tongue. </w:t>
      </w:r>
      <w:r w:rsidR="00BC3FE7">
        <w:rPr>
          <w:lang w:val="en-US"/>
        </w:rPr>
        <w:t xml:space="preserve"> </w:t>
      </w:r>
    </w:p>
    <w:p w14:paraId="17AADC01" w14:textId="54B84B19" w:rsidR="009C6A09" w:rsidRDefault="009C6A09" w:rsidP="00172C44">
      <w:pPr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Markerethed</w:t>
      </w:r>
      <w:proofErr w:type="spellEnd"/>
      <w:r>
        <w:rPr>
          <w:lang w:val="en-US"/>
        </w:rPr>
        <w:t>”</w:t>
      </w:r>
      <w:r w:rsidR="006C62CC">
        <w:rPr>
          <w:lang w:val="en-US"/>
        </w:rPr>
        <w:t xml:space="preserve"> by Chomsky </w:t>
      </w:r>
    </w:p>
    <w:p w14:paraId="125BC33A" w14:textId="0F1B57E1" w:rsidR="002023BF" w:rsidRDefault="006C62CC" w:rsidP="00172C44">
      <w:pPr>
        <w:rPr>
          <w:lang w:val="en-US"/>
        </w:rPr>
      </w:pPr>
      <w:r>
        <w:rPr>
          <w:lang w:val="en-US"/>
        </w:rPr>
        <w:t xml:space="preserve">In any language </w:t>
      </w:r>
      <w:r w:rsidR="00F74AD3">
        <w:rPr>
          <w:lang w:val="en-US"/>
        </w:rPr>
        <w:t>there are the core of the language and</w:t>
      </w:r>
      <w:r w:rsidR="00A507EF">
        <w:rPr>
          <w:lang w:val="en-US"/>
        </w:rPr>
        <w:t xml:space="preserve"> parts of the language there are stolen from other places around the </w:t>
      </w:r>
      <w:r w:rsidR="00431A77">
        <w:rPr>
          <w:lang w:val="en-US"/>
        </w:rPr>
        <w:t xml:space="preserve">world. The core </w:t>
      </w:r>
      <w:r w:rsidR="00D74B1B">
        <w:rPr>
          <w:lang w:val="en-US"/>
        </w:rPr>
        <w:t xml:space="preserve">is the </w:t>
      </w:r>
      <w:r w:rsidR="004F7453" w:rsidRPr="004F7453">
        <w:rPr>
          <w:u w:val="single"/>
          <w:lang w:val="en-US"/>
        </w:rPr>
        <w:t>unmarked</w:t>
      </w:r>
      <w:r w:rsidR="004F7453">
        <w:rPr>
          <w:lang w:val="en-US"/>
        </w:rPr>
        <w:t xml:space="preserve"> and the stolen language is the </w:t>
      </w:r>
      <w:r w:rsidR="004F7453" w:rsidRPr="004F7453">
        <w:rPr>
          <w:u w:val="single"/>
          <w:lang w:val="en-US"/>
        </w:rPr>
        <w:t>marked</w:t>
      </w:r>
      <w:r w:rsidR="004F7453">
        <w:rPr>
          <w:lang w:val="en-US"/>
        </w:rPr>
        <w:t xml:space="preserve">. </w:t>
      </w:r>
      <w:r w:rsidR="00BA6DB1">
        <w:rPr>
          <w:lang w:val="en-US"/>
        </w:rPr>
        <w:t xml:space="preserve">The unmarked is the most used. </w:t>
      </w:r>
      <w:r w:rsidR="00F73F47">
        <w:rPr>
          <w:lang w:val="en-US"/>
        </w:rPr>
        <w:t xml:space="preserve">And maybe </w:t>
      </w:r>
      <w:r w:rsidR="002023BF">
        <w:rPr>
          <w:lang w:val="en-US"/>
        </w:rPr>
        <w:t xml:space="preserve">we learn the unmarked because we hear them a lot and not because it is the core of the language. </w:t>
      </w:r>
    </w:p>
    <w:p w14:paraId="473A9F14" w14:textId="2760288D" w:rsidR="002023BF" w:rsidRPr="00172C44" w:rsidRDefault="002023BF" w:rsidP="00172C44">
      <w:pPr>
        <w:rPr>
          <w:lang w:val="en-US"/>
        </w:rPr>
      </w:pPr>
      <w:r>
        <w:rPr>
          <w:lang w:val="en-US"/>
        </w:rPr>
        <w:t xml:space="preserve">I believe that the more </w:t>
      </w:r>
      <w:r w:rsidR="009522A8">
        <w:rPr>
          <w:lang w:val="en-US"/>
        </w:rPr>
        <w:t>language we hear (speak, write) the more</w:t>
      </w:r>
      <w:r w:rsidR="00C71825">
        <w:rPr>
          <w:lang w:val="en-US"/>
        </w:rPr>
        <w:t xml:space="preserve"> we learn. Repetition being the keyword. If we only used the marked </w:t>
      </w:r>
      <w:r w:rsidR="00B05323">
        <w:rPr>
          <w:lang w:val="en-US"/>
        </w:rPr>
        <w:t xml:space="preserve">part of the </w:t>
      </w:r>
      <w:r w:rsidR="0078134F">
        <w:rPr>
          <w:lang w:val="en-US"/>
        </w:rPr>
        <w:t>language,</w:t>
      </w:r>
      <w:r w:rsidR="00B05323">
        <w:rPr>
          <w:lang w:val="en-US"/>
        </w:rPr>
        <w:t xml:space="preserve"> I believe that </w:t>
      </w:r>
      <w:r w:rsidR="0078134F">
        <w:rPr>
          <w:lang w:val="en-US"/>
        </w:rPr>
        <w:t>it would be easier</w:t>
      </w:r>
      <w:r w:rsidR="00343C8B">
        <w:rPr>
          <w:lang w:val="en-US"/>
        </w:rPr>
        <w:t xml:space="preserve"> to learn</w:t>
      </w:r>
      <w:r w:rsidR="00B05323">
        <w:rPr>
          <w:lang w:val="en-US"/>
        </w:rPr>
        <w:t xml:space="preserve">. </w:t>
      </w:r>
    </w:p>
    <w:p w14:paraId="206058FC" w14:textId="77777777" w:rsidR="00172C44" w:rsidRPr="00172C44" w:rsidRDefault="00172C44" w:rsidP="00172C44">
      <w:pPr>
        <w:rPr>
          <w:lang w:val="en-US"/>
        </w:rPr>
      </w:pPr>
    </w:p>
    <w:p w14:paraId="2B428A99" w14:textId="77777777" w:rsidR="00172C44" w:rsidRPr="0093592C" w:rsidRDefault="00172C44" w:rsidP="00172C44">
      <w:pPr>
        <w:rPr>
          <w:b/>
          <w:bCs/>
          <w:lang w:val="en-US"/>
        </w:rPr>
      </w:pPr>
      <w:r w:rsidRPr="0093592C">
        <w:rPr>
          <w:b/>
          <w:bCs/>
          <w:lang w:val="en-US"/>
        </w:rPr>
        <w:t>3.</w:t>
      </w:r>
      <w:r w:rsidRPr="0093592C">
        <w:rPr>
          <w:b/>
          <w:bCs/>
          <w:lang w:val="en-US"/>
        </w:rPr>
        <w:tab/>
        <w:t>On the basis of chapter 5 in ‘Veje til et nyt sprog – teorier om sprogtilegnelse’ write about, describe and discuss the defined learning view on pp. 66-83 Den kognitive tilgang: Det foregår i hovedet</w:t>
      </w:r>
    </w:p>
    <w:p w14:paraId="51A75E59" w14:textId="18F1A4AB" w:rsidR="00172C44" w:rsidRDefault="008A7969" w:rsidP="00172C44">
      <w:pPr>
        <w:rPr>
          <w:lang w:val="en-US"/>
        </w:rPr>
      </w:pPr>
      <w:r>
        <w:rPr>
          <w:lang w:val="en-US"/>
        </w:rPr>
        <w:t xml:space="preserve">In this part of this task I am going to only highlight </w:t>
      </w:r>
      <w:r w:rsidR="00EF1B58">
        <w:rPr>
          <w:lang w:val="en-US"/>
        </w:rPr>
        <w:t xml:space="preserve">some interesting things from chapter five. </w:t>
      </w:r>
    </w:p>
    <w:p w14:paraId="09470400" w14:textId="550975A9" w:rsidR="00EF1B58" w:rsidRDefault="00EF1B58" w:rsidP="00172C44">
      <w:pPr>
        <w:rPr>
          <w:lang w:val="en-US"/>
        </w:rPr>
      </w:pPr>
      <w:r>
        <w:rPr>
          <w:lang w:val="en-US"/>
        </w:rPr>
        <w:t>The cognitive approach</w:t>
      </w:r>
      <w:r w:rsidR="00A7272D">
        <w:rPr>
          <w:lang w:val="en-US"/>
        </w:rPr>
        <w:t>:</w:t>
      </w:r>
    </w:p>
    <w:p w14:paraId="66F3BD98" w14:textId="55AE811D" w:rsidR="00A7272D" w:rsidRDefault="00A7272D" w:rsidP="00172C44">
      <w:pPr>
        <w:rPr>
          <w:lang w:val="en-US"/>
        </w:rPr>
      </w:pPr>
      <w:r>
        <w:rPr>
          <w:lang w:val="en-US"/>
        </w:rPr>
        <w:lastRenderedPageBreak/>
        <w:t xml:space="preserve">The cognitive theories </w:t>
      </w:r>
      <w:r w:rsidR="00227564">
        <w:rPr>
          <w:lang w:val="en-US"/>
        </w:rPr>
        <w:t>see</w:t>
      </w:r>
      <w:r>
        <w:rPr>
          <w:lang w:val="en-US"/>
        </w:rPr>
        <w:t xml:space="preserve"> the learner as the creator of grammar.</w:t>
      </w:r>
      <w:r w:rsidR="00134973">
        <w:rPr>
          <w:lang w:val="en-US"/>
        </w:rPr>
        <w:t xml:space="preserve"> The learner will make hypothesis</w:t>
      </w:r>
      <w:r w:rsidR="00227564">
        <w:rPr>
          <w:lang w:val="en-US"/>
        </w:rPr>
        <w:t xml:space="preserve"> about the language </w:t>
      </w:r>
      <w:r w:rsidR="00C77358">
        <w:rPr>
          <w:lang w:val="en-US"/>
        </w:rPr>
        <w:t>and therefore</w:t>
      </w:r>
      <w:r w:rsidR="007B5AC9">
        <w:rPr>
          <w:lang w:val="en-US"/>
        </w:rPr>
        <w:t xml:space="preserve"> is learning about the target language in that way. Therefore</w:t>
      </w:r>
      <w:r w:rsidR="00DB3EFB">
        <w:rPr>
          <w:lang w:val="en-US"/>
        </w:rPr>
        <w:t>,</w:t>
      </w:r>
      <w:r w:rsidR="007B5AC9">
        <w:rPr>
          <w:lang w:val="en-US"/>
        </w:rPr>
        <w:t xml:space="preserve"> the </w:t>
      </w:r>
      <w:r w:rsidR="000C7236">
        <w:rPr>
          <w:lang w:val="en-US"/>
        </w:rPr>
        <w:t xml:space="preserve">cognitive theories are based on the equal </w:t>
      </w:r>
      <w:r w:rsidR="00083E6A">
        <w:rPr>
          <w:lang w:val="en-US"/>
        </w:rPr>
        <w:t xml:space="preserve">amount of input, output and interaction in the language acquisition. </w:t>
      </w:r>
    </w:p>
    <w:p w14:paraId="75F5132F" w14:textId="35F88FB4" w:rsidR="00BC44C4" w:rsidRDefault="009470ED" w:rsidP="00172C44">
      <w:pPr>
        <w:rPr>
          <w:lang w:val="en-US"/>
        </w:rPr>
      </w:pPr>
      <w:r>
        <w:rPr>
          <w:lang w:val="en-US"/>
        </w:rPr>
        <w:t xml:space="preserve">Linguistic elements </w:t>
      </w:r>
      <w:r w:rsidR="00CC771D">
        <w:rPr>
          <w:lang w:val="en-US"/>
        </w:rPr>
        <w:t>get</w:t>
      </w:r>
      <w:r>
        <w:rPr>
          <w:lang w:val="en-US"/>
        </w:rPr>
        <w:t xml:space="preserve"> access to the short-term memo</w:t>
      </w:r>
      <w:r w:rsidR="00A42583">
        <w:rPr>
          <w:lang w:val="en-US"/>
        </w:rPr>
        <w:t>ries and the long-term memories. The short-term memor</w:t>
      </w:r>
      <w:r w:rsidR="00CC771D">
        <w:rPr>
          <w:lang w:val="en-US"/>
        </w:rPr>
        <w:t xml:space="preserve">ies </w:t>
      </w:r>
      <w:r w:rsidR="00DB3EFB">
        <w:rPr>
          <w:lang w:val="en-US"/>
        </w:rPr>
        <w:t>process</w:t>
      </w:r>
      <w:r w:rsidR="00CC771D">
        <w:rPr>
          <w:lang w:val="en-US"/>
        </w:rPr>
        <w:t xml:space="preserve"> the incoming data through the senses.</w:t>
      </w:r>
      <w:r w:rsidR="00DB3EFB">
        <w:rPr>
          <w:lang w:val="en-US"/>
        </w:rPr>
        <w:t xml:space="preserve"> The long-term memor</w:t>
      </w:r>
      <w:r w:rsidR="0023477D">
        <w:rPr>
          <w:lang w:val="en-US"/>
        </w:rPr>
        <w:t xml:space="preserve">y </w:t>
      </w:r>
      <w:r w:rsidR="00C43EE4">
        <w:rPr>
          <w:lang w:val="en-US"/>
        </w:rPr>
        <w:t xml:space="preserve">stores </w:t>
      </w:r>
      <w:r w:rsidR="00AC6303">
        <w:rPr>
          <w:lang w:val="en-US"/>
        </w:rPr>
        <w:t>the information that is coming from the short-term memory</w:t>
      </w:r>
      <w:r w:rsidR="00BC44C4">
        <w:rPr>
          <w:lang w:val="en-US"/>
        </w:rPr>
        <w:t xml:space="preserve">. Although, not every data from the short-term memory reaches the long-term memory. </w:t>
      </w:r>
      <w:r w:rsidR="005334AC">
        <w:rPr>
          <w:lang w:val="en-US"/>
        </w:rPr>
        <w:t>When the linguistic elements is stored in the long-term memory</w:t>
      </w:r>
      <w:r w:rsidR="00AB56C8">
        <w:rPr>
          <w:lang w:val="en-US"/>
        </w:rPr>
        <w:t xml:space="preserve"> the we can talk about language acquisition. </w:t>
      </w:r>
    </w:p>
    <w:p w14:paraId="13943EAA" w14:textId="7258D119" w:rsidR="00AB56C8" w:rsidRDefault="00AB56C8" w:rsidP="00172C44">
      <w:pPr>
        <w:rPr>
          <w:lang w:val="en-US"/>
        </w:rPr>
      </w:pPr>
      <w:r>
        <w:rPr>
          <w:lang w:val="en-US"/>
        </w:rPr>
        <w:t>Concepts in how to reach the long-term memor</w:t>
      </w:r>
      <w:r w:rsidR="005A6123">
        <w:rPr>
          <w:lang w:val="en-US"/>
        </w:rPr>
        <w:t>y:</w:t>
      </w:r>
    </w:p>
    <w:p w14:paraId="62A21F70" w14:textId="6FE0FA34" w:rsidR="005A6123" w:rsidRDefault="005A6123" w:rsidP="00172C44">
      <w:pPr>
        <w:rPr>
          <w:lang w:val="en-US"/>
        </w:rPr>
      </w:pPr>
      <w:r>
        <w:rPr>
          <w:lang w:val="en-US"/>
        </w:rPr>
        <w:t xml:space="preserve">Attention and processing – strategies </w:t>
      </w:r>
    </w:p>
    <w:p w14:paraId="24EB826C" w14:textId="383F98D0" w:rsidR="005A6123" w:rsidRDefault="00704B8A" w:rsidP="00172C44">
      <w:pPr>
        <w:rPr>
          <w:lang w:val="en-US"/>
        </w:rPr>
      </w:pPr>
      <w:r w:rsidRPr="00CB4A75">
        <w:rPr>
          <w:i/>
          <w:iCs/>
          <w:lang w:val="en-US"/>
        </w:rPr>
        <w:t>Kra</w:t>
      </w:r>
      <w:r w:rsidR="006C1760" w:rsidRPr="00CB4A75">
        <w:rPr>
          <w:i/>
          <w:iCs/>
          <w:lang w:val="en-US"/>
        </w:rPr>
        <w:t>shen</w:t>
      </w:r>
      <w:r w:rsidR="006C1760">
        <w:rPr>
          <w:lang w:val="en-US"/>
        </w:rPr>
        <w:t xml:space="preserve"> thinks that language acquisition is an unconsciously action.</w:t>
      </w:r>
      <w:r w:rsidR="00F34192">
        <w:rPr>
          <w:lang w:val="en-US"/>
        </w:rPr>
        <w:t xml:space="preserve"> </w:t>
      </w:r>
      <w:proofErr w:type="spellStart"/>
      <w:r w:rsidR="00F34192">
        <w:rPr>
          <w:lang w:val="en-US"/>
        </w:rPr>
        <w:t>Krashens</w:t>
      </w:r>
      <w:proofErr w:type="spellEnd"/>
      <w:r w:rsidR="00F34192">
        <w:rPr>
          <w:lang w:val="en-US"/>
        </w:rPr>
        <w:t xml:space="preserve">’ concepts </w:t>
      </w:r>
    </w:p>
    <w:p w14:paraId="7AD62B44" w14:textId="5CF289E0" w:rsidR="00F34192" w:rsidRDefault="00F34192" w:rsidP="00172C44">
      <w:pPr>
        <w:rPr>
          <w:lang w:val="en-US"/>
        </w:rPr>
      </w:pPr>
      <w:r w:rsidRPr="00807F9C">
        <w:rPr>
          <w:u w:val="single"/>
          <w:lang w:val="en-US"/>
        </w:rPr>
        <w:t>Acquisition</w:t>
      </w:r>
      <w:r>
        <w:rPr>
          <w:lang w:val="en-US"/>
        </w:rPr>
        <w:t xml:space="preserve">: </w:t>
      </w:r>
      <w:r w:rsidR="00EC0CD9">
        <w:rPr>
          <w:lang w:val="en-US"/>
        </w:rPr>
        <w:t xml:space="preserve">Between people. Focus on content. Most important and the best way. </w:t>
      </w:r>
    </w:p>
    <w:p w14:paraId="5FA0384E" w14:textId="3923C8F7" w:rsidR="00AE4B3E" w:rsidRDefault="00AE4B3E" w:rsidP="00172C44">
      <w:pPr>
        <w:rPr>
          <w:lang w:val="en-US"/>
        </w:rPr>
      </w:pPr>
      <w:r w:rsidRPr="00807F9C">
        <w:rPr>
          <w:u w:val="single"/>
          <w:lang w:val="en-US"/>
        </w:rPr>
        <w:t>Learning</w:t>
      </w:r>
      <w:r>
        <w:rPr>
          <w:lang w:val="en-US"/>
        </w:rPr>
        <w:t>: School context and focus on form.</w:t>
      </w:r>
    </w:p>
    <w:p w14:paraId="2CE187AB" w14:textId="1C29A46F" w:rsidR="005774F2" w:rsidRDefault="005774F2" w:rsidP="00172C44">
      <w:pPr>
        <w:rPr>
          <w:lang w:val="en-US"/>
        </w:rPr>
      </w:pPr>
      <w:r>
        <w:rPr>
          <w:lang w:val="en-US"/>
        </w:rPr>
        <w:t>He thinks that there is “a wall” between these two</w:t>
      </w:r>
      <w:r w:rsidR="00807F9C">
        <w:rPr>
          <w:lang w:val="en-US"/>
        </w:rPr>
        <w:t xml:space="preserve"> above and that they only work in that specific content. </w:t>
      </w:r>
    </w:p>
    <w:p w14:paraId="19DF278A" w14:textId="363DA535" w:rsidR="00CB4A75" w:rsidRDefault="00CB4A75" w:rsidP="00172C44">
      <w:pPr>
        <w:rPr>
          <w:lang w:val="en-US"/>
        </w:rPr>
      </w:pPr>
      <w:r w:rsidRPr="008E7586">
        <w:rPr>
          <w:i/>
          <w:iCs/>
          <w:lang w:val="en-US"/>
        </w:rPr>
        <w:t>Richard Schmidt</w:t>
      </w:r>
      <w:r>
        <w:rPr>
          <w:lang w:val="en-US"/>
        </w:rPr>
        <w:t xml:space="preserve"> </w:t>
      </w:r>
      <w:r w:rsidR="00636E0F">
        <w:rPr>
          <w:lang w:val="en-US"/>
        </w:rPr>
        <w:t>disa</w:t>
      </w:r>
      <w:r w:rsidR="00F62E7A">
        <w:rPr>
          <w:lang w:val="en-US"/>
        </w:rPr>
        <w:t>grees with Krashen. R.S. thinks that language acquisitio</w:t>
      </w:r>
      <w:r w:rsidR="003E60D8">
        <w:rPr>
          <w:lang w:val="en-US"/>
        </w:rPr>
        <w:t xml:space="preserve">n requires consciousness. </w:t>
      </w:r>
    </w:p>
    <w:p w14:paraId="75F7B413" w14:textId="17A67C59" w:rsidR="003E60D8" w:rsidRDefault="003E60D8" w:rsidP="00172C44">
      <w:pPr>
        <w:rPr>
          <w:lang w:val="en-US"/>
        </w:rPr>
      </w:pPr>
      <w:r>
        <w:rPr>
          <w:lang w:val="en-US"/>
        </w:rPr>
        <w:t xml:space="preserve">There are three factors: </w:t>
      </w:r>
    </w:p>
    <w:p w14:paraId="68FD2949" w14:textId="76328B7B" w:rsidR="003E60D8" w:rsidRDefault="003E60D8" w:rsidP="00172C44">
      <w:pPr>
        <w:rPr>
          <w:lang w:val="en-US"/>
        </w:rPr>
      </w:pPr>
      <w:r w:rsidRPr="008E7586">
        <w:rPr>
          <w:u w:val="single"/>
          <w:lang w:val="en-US"/>
        </w:rPr>
        <w:t>Intention</w:t>
      </w:r>
      <w:r>
        <w:rPr>
          <w:lang w:val="en-US"/>
        </w:rPr>
        <w:t xml:space="preserve">: focus on </w:t>
      </w:r>
      <w:r w:rsidR="00B80680">
        <w:rPr>
          <w:lang w:val="en-US"/>
        </w:rPr>
        <w:t xml:space="preserve">learning when it happens intentionally e.g. in school and unintentionally </w:t>
      </w:r>
      <w:r w:rsidR="005A48A2">
        <w:rPr>
          <w:lang w:val="en-US"/>
        </w:rPr>
        <w:t xml:space="preserve">from another activity. </w:t>
      </w:r>
    </w:p>
    <w:p w14:paraId="0C1DDF34" w14:textId="11EC67D2" w:rsidR="005A48A2" w:rsidRDefault="00697537" w:rsidP="00172C44">
      <w:pPr>
        <w:rPr>
          <w:lang w:val="en-US"/>
        </w:rPr>
      </w:pPr>
      <w:r w:rsidRPr="00AA6AEC">
        <w:rPr>
          <w:u w:val="single"/>
          <w:lang w:val="en-US"/>
        </w:rPr>
        <w:t>Knowledge</w:t>
      </w:r>
      <w:r>
        <w:rPr>
          <w:lang w:val="en-US"/>
        </w:rPr>
        <w:t>: often defines as explicit and implicit. Whether the student</w:t>
      </w:r>
      <w:r w:rsidR="00AA6AEC">
        <w:rPr>
          <w:lang w:val="en-US"/>
        </w:rPr>
        <w:t xml:space="preserve"> knows how to put the knowledge into words. </w:t>
      </w:r>
    </w:p>
    <w:p w14:paraId="355790C6" w14:textId="36DFF586" w:rsidR="00AA6AEC" w:rsidRDefault="00AA6AEC" w:rsidP="00172C44">
      <w:pPr>
        <w:rPr>
          <w:lang w:val="en-US"/>
        </w:rPr>
      </w:pPr>
      <w:r w:rsidRPr="00AA6AEC">
        <w:rPr>
          <w:u w:val="single"/>
          <w:lang w:val="en-US"/>
        </w:rPr>
        <w:t>Attention</w:t>
      </w:r>
      <w:r>
        <w:rPr>
          <w:lang w:val="en-US"/>
        </w:rPr>
        <w:t>: Biggest importance</w:t>
      </w:r>
      <w:r w:rsidR="0070177C">
        <w:rPr>
          <w:lang w:val="en-US"/>
        </w:rPr>
        <w:t xml:space="preserve"> in this theory. The attention explains </w:t>
      </w:r>
      <w:r w:rsidR="002221D1">
        <w:rPr>
          <w:lang w:val="en-US"/>
        </w:rPr>
        <w:t xml:space="preserve">what is going to happen before input turns into intake. </w:t>
      </w:r>
    </w:p>
    <w:p w14:paraId="48DAF5D0" w14:textId="41E0E847" w:rsidR="002221D1" w:rsidRDefault="002221D1" w:rsidP="00172C44">
      <w:pPr>
        <w:rPr>
          <w:lang w:val="en-US"/>
        </w:rPr>
      </w:pPr>
      <w:r>
        <w:rPr>
          <w:lang w:val="en-US"/>
        </w:rPr>
        <w:t>“notice the gap”</w:t>
      </w:r>
    </w:p>
    <w:p w14:paraId="6C3BD630" w14:textId="0CBC9A8D" w:rsidR="002221D1" w:rsidRDefault="002221D1" w:rsidP="00172C44">
      <w:pPr>
        <w:rPr>
          <w:lang w:val="en-US"/>
        </w:rPr>
      </w:pPr>
      <w:r>
        <w:rPr>
          <w:lang w:val="en-US"/>
        </w:rPr>
        <w:t xml:space="preserve">The theory of “attention” is a </w:t>
      </w:r>
      <w:proofErr w:type="spellStart"/>
      <w:r>
        <w:rPr>
          <w:lang w:val="en-US"/>
        </w:rPr>
        <w:t>clification</w:t>
      </w:r>
      <w:proofErr w:type="spellEnd"/>
      <w:r>
        <w:rPr>
          <w:lang w:val="en-US"/>
        </w:rPr>
        <w:t xml:space="preserve"> of the input hypothesis. </w:t>
      </w:r>
    </w:p>
    <w:p w14:paraId="3A81CA39" w14:textId="2037C39E" w:rsidR="002221D1" w:rsidRDefault="002221D1" w:rsidP="00172C44">
      <w:pPr>
        <w:rPr>
          <w:lang w:val="en-US"/>
        </w:rPr>
      </w:pPr>
    </w:p>
    <w:p w14:paraId="16584391" w14:textId="3E246872" w:rsidR="002221D1" w:rsidRDefault="00AD52D7" w:rsidP="00172C44">
      <w:pPr>
        <w:rPr>
          <w:lang w:val="en-US"/>
        </w:rPr>
      </w:pPr>
      <w:r>
        <w:rPr>
          <w:lang w:val="en-US"/>
        </w:rPr>
        <w:t>The degree of involvement is essential to store words and phrases in the memory</w:t>
      </w:r>
      <w:r w:rsidR="006653BE">
        <w:rPr>
          <w:lang w:val="en-US"/>
        </w:rPr>
        <w:t xml:space="preserve"> (</w:t>
      </w:r>
      <w:proofErr w:type="spellStart"/>
      <w:r w:rsidR="006653BE">
        <w:rPr>
          <w:lang w:val="en-US"/>
        </w:rPr>
        <w:t>Laufer</w:t>
      </w:r>
      <w:r w:rsidR="00277A78">
        <w:rPr>
          <w:lang w:val="en-US"/>
        </w:rPr>
        <w:t>&amp;Hulstijns</w:t>
      </w:r>
      <w:proofErr w:type="spellEnd"/>
      <w:r w:rsidR="00277A78">
        <w:rPr>
          <w:lang w:val="en-US"/>
        </w:rPr>
        <w:t>).</w:t>
      </w:r>
      <w:r w:rsidR="00A84BEF">
        <w:rPr>
          <w:lang w:val="en-US"/>
        </w:rPr>
        <w:t xml:space="preserve"> How</w:t>
      </w:r>
      <w:r w:rsidR="00AA18F1">
        <w:rPr>
          <w:lang w:val="en-US"/>
        </w:rPr>
        <w:t xml:space="preserve"> involved is the learner in the process of learning?</w:t>
      </w:r>
    </w:p>
    <w:p w14:paraId="15C7A293" w14:textId="7D19DDD7" w:rsidR="008B6F5B" w:rsidRDefault="008B6F5B" w:rsidP="00172C44">
      <w:pPr>
        <w:rPr>
          <w:lang w:val="en-US"/>
        </w:rPr>
      </w:pPr>
      <w:r w:rsidRPr="00A53458">
        <w:rPr>
          <w:u w:val="single"/>
          <w:lang w:val="en-US"/>
        </w:rPr>
        <w:t>Needs</w:t>
      </w:r>
      <w:r>
        <w:rPr>
          <w:lang w:val="en-US"/>
        </w:rPr>
        <w:t>: close to the motivation concept</w:t>
      </w:r>
    </w:p>
    <w:p w14:paraId="64607C36" w14:textId="121F14B4" w:rsidR="006C0C82" w:rsidRDefault="006C0C82" w:rsidP="00172C44">
      <w:pPr>
        <w:rPr>
          <w:lang w:val="en-US"/>
        </w:rPr>
      </w:pPr>
      <w:r w:rsidRPr="00A53458">
        <w:rPr>
          <w:u w:val="single"/>
          <w:lang w:val="en-US"/>
        </w:rPr>
        <w:t>Search</w:t>
      </w:r>
      <w:r>
        <w:rPr>
          <w:lang w:val="en-US"/>
        </w:rPr>
        <w:t xml:space="preserve">: the </w:t>
      </w:r>
      <w:r w:rsidR="00A53458">
        <w:rPr>
          <w:lang w:val="en-US"/>
        </w:rPr>
        <w:t>energy</w:t>
      </w:r>
      <w:r>
        <w:rPr>
          <w:lang w:val="en-US"/>
        </w:rPr>
        <w:t xml:space="preserve"> that is being put into the search </w:t>
      </w:r>
      <w:r w:rsidR="00A53458">
        <w:rPr>
          <w:lang w:val="en-US"/>
        </w:rPr>
        <w:t xml:space="preserve">for the solution. </w:t>
      </w:r>
    </w:p>
    <w:p w14:paraId="028AA5D1" w14:textId="268004F9" w:rsidR="00A53458" w:rsidRDefault="00A53458" w:rsidP="00172C44">
      <w:pPr>
        <w:rPr>
          <w:lang w:val="en-US"/>
        </w:rPr>
      </w:pPr>
      <w:r w:rsidRPr="00A53458">
        <w:rPr>
          <w:u w:val="single"/>
          <w:lang w:val="en-US"/>
        </w:rPr>
        <w:t>Evaluation</w:t>
      </w:r>
      <w:r>
        <w:rPr>
          <w:lang w:val="en-US"/>
        </w:rPr>
        <w:t xml:space="preserve">: comparing linguistic elements. </w:t>
      </w:r>
    </w:p>
    <w:p w14:paraId="184B9AED" w14:textId="2783411A" w:rsidR="00121AD2" w:rsidRDefault="00121AD2" w:rsidP="00172C44">
      <w:pPr>
        <w:rPr>
          <w:lang w:val="en-US"/>
        </w:rPr>
      </w:pPr>
    </w:p>
    <w:p w14:paraId="71655577" w14:textId="716C8C3F" w:rsidR="00121AD2" w:rsidRDefault="00121AD2" w:rsidP="00172C44">
      <w:pPr>
        <w:rPr>
          <w:lang w:val="en-US"/>
        </w:rPr>
      </w:pPr>
      <w:r>
        <w:rPr>
          <w:lang w:val="en-US"/>
        </w:rPr>
        <w:t xml:space="preserve">The good language learner features: </w:t>
      </w:r>
    </w:p>
    <w:p w14:paraId="6C4D52A2" w14:textId="1C050CB2" w:rsidR="00121AD2" w:rsidRDefault="00274D73" w:rsidP="00274D73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He/she is interested in the form and structure of the language </w:t>
      </w:r>
    </w:p>
    <w:p w14:paraId="08C4C2E3" w14:textId="7BCBF0A6" w:rsidR="00274D73" w:rsidRDefault="00274D73" w:rsidP="00274D73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He/she is interested in the communicative functions </w:t>
      </w:r>
      <w:r w:rsidR="00B04750">
        <w:rPr>
          <w:lang w:val="en-US"/>
        </w:rPr>
        <w:t>of the language</w:t>
      </w:r>
    </w:p>
    <w:p w14:paraId="59DBFDB3" w14:textId="05FB1BFA" w:rsidR="00B04750" w:rsidRDefault="00B04750" w:rsidP="00274D73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He/she is working actively with exercises and tasks </w:t>
      </w:r>
    </w:p>
    <w:p w14:paraId="0D6CF3D4" w14:textId="1D050198" w:rsidR="00B04750" w:rsidRDefault="00B04750" w:rsidP="00274D73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He/she </w:t>
      </w:r>
      <w:r w:rsidR="00DC2397">
        <w:rPr>
          <w:lang w:val="en-US"/>
        </w:rPr>
        <w:t>is conscious of the acquisition process</w:t>
      </w:r>
    </w:p>
    <w:p w14:paraId="641AF3A4" w14:textId="71BEBCBF" w:rsidR="00DC2397" w:rsidRDefault="00DC2397" w:rsidP="00274D73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He/she is flexible when </w:t>
      </w:r>
      <w:r w:rsidR="00486D17">
        <w:rPr>
          <w:lang w:val="en-US"/>
        </w:rPr>
        <w:t>it comes to changing the attention between content and form</w:t>
      </w:r>
    </w:p>
    <w:p w14:paraId="00351538" w14:textId="77777777" w:rsidR="00A7272D" w:rsidRPr="00172C44" w:rsidRDefault="00A7272D" w:rsidP="00172C44">
      <w:pPr>
        <w:rPr>
          <w:lang w:val="en-US"/>
        </w:rPr>
      </w:pPr>
    </w:p>
    <w:p w14:paraId="1CDB6156" w14:textId="21664A96" w:rsidR="00172C44" w:rsidRPr="008178AC" w:rsidRDefault="00172C44" w:rsidP="00172C44">
      <w:pPr>
        <w:rPr>
          <w:b/>
          <w:bCs/>
          <w:lang w:val="en-US"/>
        </w:rPr>
      </w:pPr>
      <w:r w:rsidRPr="008178AC">
        <w:rPr>
          <w:b/>
          <w:bCs/>
          <w:lang w:val="en-US"/>
        </w:rPr>
        <w:t>4.</w:t>
      </w:r>
      <w:r w:rsidRPr="008178AC">
        <w:rPr>
          <w:b/>
          <w:bCs/>
          <w:lang w:val="en-US"/>
        </w:rPr>
        <w:tab/>
        <w:t xml:space="preserve">On the basis of chapter 6 in ‘Veje til et nyt sprog – teorier om sprogtilegnelse’ write about, describe and discuss the described learning view on pp. 84-95 kap. 6 Den sociale tilgang: Det sker mellem os. </w:t>
      </w:r>
    </w:p>
    <w:p w14:paraId="2731F463" w14:textId="59CFBE3F" w:rsidR="00044F75" w:rsidRDefault="00DF09A9" w:rsidP="00172C44">
      <w:pPr>
        <w:rPr>
          <w:lang w:val="en-US"/>
        </w:rPr>
      </w:pPr>
      <w:r>
        <w:rPr>
          <w:lang w:val="en-US"/>
        </w:rPr>
        <w:t xml:space="preserve">You have to look at the context of the learner and not only the language acquisition. </w:t>
      </w:r>
    </w:p>
    <w:p w14:paraId="11C26423" w14:textId="54CE2E31" w:rsidR="00DF09A9" w:rsidRDefault="00DF09A9" w:rsidP="00172C44">
      <w:pPr>
        <w:rPr>
          <w:lang w:val="en-US"/>
        </w:rPr>
      </w:pPr>
      <w:r w:rsidRPr="006800AD">
        <w:rPr>
          <w:lang w:val="en-US"/>
        </w:rPr>
        <w:t xml:space="preserve">Vygotsky: </w:t>
      </w:r>
      <w:r w:rsidR="007861C9" w:rsidRPr="006800AD">
        <w:rPr>
          <w:lang w:val="en-US"/>
        </w:rPr>
        <w:t>‘</w:t>
      </w:r>
      <w:proofErr w:type="spellStart"/>
      <w:r w:rsidR="007861C9" w:rsidRPr="006800AD">
        <w:rPr>
          <w:lang w:val="en-US"/>
        </w:rPr>
        <w:t>Zonen</w:t>
      </w:r>
      <w:proofErr w:type="spellEnd"/>
      <w:r w:rsidR="007861C9" w:rsidRPr="006800AD">
        <w:rPr>
          <w:lang w:val="en-US"/>
        </w:rPr>
        <w:t xml:space="preserve"> for </w:t>
      </w:r>
      <w:proofErr w:type="spellStart"/>
      <w:r w:rsidR="007861C9" w:rsidRPr="006800AD">
        <w:rPr>
          <w:lang w:val="en-US"/>
        </w:rPr>
        <w:t>nærmeste</w:t>
      </w:r>
      <w:proofErr w:type="spellEnd"/>
      <w:r w:rsidR="007861C9" w:rsidRPr="006800AD">
        <w:rPr>
          <w:lang w:val="en-US"/>
        </w:rPr>
        <w:t xml:space="preserve"> </w:t>
      </w:r>
      <w:proofErr w:type="spellStart"/>
      <w:r w:rsidR="007861C9" w:rsidRPr="006800AD">
        <w:rPr>
          <w:lang w:val="en-US"/>
        </w:rPr>
        <w:t>udvikling</w:t>
      </w:r>
      <w:proofErr w:type="spellEnd"/>
      <w:r w:rsidR="007861C9" w:rsidRPr="006800AD">
        <w:rPr>
          <w:lang w:val="en-US"/>
        </w:rPr>
        <w:t>’ is where the optimal</w:t>
      </w:r>
      <w:r w:rsidR="006800AD" w:rsidRPr="006800AD">
        <w:rPr>
          <w:lang w:val="en-US"/>
        </w:rPr>
        <w:t xml:space="preserve"> learning happens for the lea</w:t>
      </w:r>
      <w:r w:rsidR="006800AD">
        <w:rPr>
          <w:lang w:val="en-US"/>
        </w:rPr>
        <w:t>rner. He also says</w:t>
      </w:r>
      <w:r w:rsidR="00713F13">
        <w:rPr>
          <w:lang w:val="en-US"/>
        </w:rPr>
        <w:t xml:space="preserve"> that</w:t>
      </w:r>
      <w:r w:rsidR="005438BA">
        <w:rPr>
          <w:lang w:val="en-US"/>
        </w:rPr>
        <w:t xml:space="preserve"> </w:t>
      </w:r>
      <w:r w:rsidR="00713F13">
        <w:rPr>
          <w:lang w:val="en-US"/>
        </w:rPr>
        <w:t>‘</w:t>
      </w:r>
      <w:r w:rsidR="005438BA">
        <w:rPr>
          <w:lang w:val="en-US"/>
        </w:rPr>
        <w:t xml:space="preserve">what the pupil can </w:t>
      </w:r>
      <w:r w:rsidR="00713F13">
        <w:rPr>
          <w:lang w:val="en-US"/>
        </w:rPr>
        <w:t>do with an adult he can do himself tomorrow’</w:t>
      </w:r>
      <w:r w:rsidR="008F3EFA">
        <w:rPr>
          <w:lang w:val="en-US"/>
        </w:rPr>
        <w:t>.</w:t>
      </w:r>
    </w:p>
    <w:p w14:paraId="04CF02C5" w14:textId="3A53F9CB" w:rsidR="008F3EFA" w:rsidRDefault="008F3EFA" w:rsidP="008F3EFA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 get this idea that you </w:t>
      </w:r>
      <w:r w:rsidR="009A301F">
        <w:rPr>
          <w:lang w:val="en-US"/>
        </w:rPr>
        <w:t>must</w:t>
      </w:r>
      <w:r>
        <w:rPr>
          <w:lang w:val="en-US"/>
        </w:rPr>
        <w:t xml:space="preserve"> be with someone better than yourself in order to </w:t>
      </w:r>
      <w:r w:rsidR="00A13CD1">
        <w:rPr>
          <w:lang w:val="en-US"/>
        </w:rPr>
        <w:t xml:space="preserve">be better. But sometimes in reality </w:t>
      </w:r>
      <w:r w:rsidR="009A301F">
        <w:rPr>
          <w:lang w:val="en-US"/>
        </w:rPr>
        <w:t xml:space="preserve">it can lead to the opposite e.g. </w:t>
      </w:r>
      <w:r w:rsidR="00363572">
        <w:rPr>
          <w:lang w:val="en-US"/>
        </w:rPr>
        <w:t xml:space="preserve">that the adult helps too much and therefore puts the child out of play. </w:t>
      </w:r>
    </w:p>
    <w:p w14:paraId="42A2BA36" w14:textId="3F3B4724" w:rsidR="00363572" w:rsidRDefault="00257E05" w:rsidP="00363572">
      <w:pPr>
        <w:rPr>
          <w:lang w:val="en-US"/>
        </w:rPr>
      </w:pPr>
      <w:r>
        <w:rPr>
          <w:lang w:val="en-US"/>
        </w:rPr>
        <w:t xml:space="preserve">That is however the help the psychologist </w:t>
      </w:r>
      <w:r w:rsidR="00975212">
        <w:rPr>
          <w:lang w:val="en-US"/>
        </w:rPr>
        <w:t xml:space="preserve">Jerome Bruner </w:t>
      </w:r>
      <w:r w:rsidR="00753BD3">
        <w:rPr>
          <w:lang w:val="en-US"/>
        </w:rPr>
        <w:t xml:space="preserve">clarifies through </w:t>
      </w:r>
      <w:r w:rsidR="00B3739D">
        <w:rPr>
          <w:lang w:val="en-US"/>
        </w:rPr>
        <w:t xml:space="preserve">the concept: Scaffolding. </w:t>
      </w:r>
    </w:p>
    <w:p w14:paraId="6024FD8D" w14:textId="2BA8704A" w:rsidR="00B3739D" w:rsidRDefault="00B3739D" w:rsidP="00B3739D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Scaffolding is very common amongst teachers and students becoming teachers. This is discussed in several classes</w:t>
      </w:r>
      <w:r w:rsidR="00482561">
        <w:rPr>
          <w:lang w:val="en-US"/>
        </w:rPr>
        <w:t xml:space="preserve"> in some way.</w:t>
      </w:r>
    </w:p>
    <w:p w14:paraId="77E88346" w14:textId="2E93F3AD" w:rsidR="00482561" w:rsidRDefault="00482561" w:rsidP="00482561">
      <w:pPr>
        <w:rPr>
          <w:lang w:val="en-US"/>
        </w:rPr>
      </w:pPr>
      <w:r>
        <w:rPr>
          <w:lang w:val="en-US"/>
        </w:rPr>
        <w:t xml:space="preserve">The effect </w:t>
      </w:r>
      <w:r w:rsidR="00932BF6">
        <w:rPr>
          <w:lang w:val="en-US"/>
        </w:rPr>
        <w:t xml:space="preserve">on the scaffolding interlanguage research </w:t>
      </w:r>
      <w:r w:rsidR="007F21E1">
        <w:rPr>
          <w:lang w:val="en-US"/>
        </w:rPr>
        <w:t>is to be found through the linguistic negotiation</w:t>
      </w:r>
      <w:r w:rsidR="00B26DC7">
        <w:rPr>
          <w:lang w:val="en-US"/>
        </w:rPr>
        <w:t>.</w:t>
      </w:r>
    </w:p>
    <w:p w14:paraId="7CF7F2A2" w14:textId="18F00FBC" w:rsidR="00B26DC7" w:rsidRDefault="00B26DC7" w:rsidP="00482561">
      <w:pPr>
        <w:rPr>
          <w:lang w:val="en-US"/>
        </w:rPr>
      </w:pPr>
      <w:r>
        <w:rPr>
          <w:lang w:val="en-US"/>
        </w:rPr>
        <w:t xml:space="preserve">Richard Donato: the collective scaffolding can lead to individual language acquisition. </w:t>
      </w:r>
    </w:p>
    <w:p w14:paraId="4C985099" w14:textId="2534C65F" w:rsidR="00E06676" w:rsidRDefault="00E06676" w:rsidP="00482561">
      <w:pPr>
        <w:rPr>
          <w:lang w:val="en-US"/>
        </w:rPr>
      </w:pPr>
      <w:r>
        <w:rPr>
          <w:lang w:val="en-US"/>
        </w:rPr>
        <w:t>John Schumer: language acquisition is a subordinate part of the overall acculturation. He has a static and unified</w:t>
      </w:r>
      <w:r w:rsidR="00B479D8">
        <w:rPr>
          <w:lang w:val="en-US"/>
        </w:rPr>
        <w:t xml:space="preserve"> view on culture and identity. </w:t>
      </w:r>
    </w:p>
    <w:p w14:paraId="74AAEE05" w14:textId="05EA5CC7" w:rsidR="00B479D8" w:rsidRPr="00482561" w:rsidRDefault="00B479D8" w:rsidP="00482561">
      <w:pPr>
        <w:rPr>
          <w:lang w:val="en-US"/>
        </w:rPr>
      </w:pPr>
      <w:r>
        <w:rPr>
          <w:lang w:val="en-US"/>
        </w:rPr>
        <w:t xml:space="preserve">Bonny Pierce: disagrees with Schumer. We all have different identities </w:t>
      </w:r>
      <w:r w:rsidR="00613B73">
        <w:rPr>
          <w:lang w:val="en-US"/>
        </w:rPr>
        <w:t xml:space="preserve">in different situations. </w:t>
      </w:r>
      <w:bookmarkStart w:id="0" w:name="_GoBack"/>
      <w:bookmarkEnd w:id="0"/>
    </w:p>
    <w:sectPr w:rsidR="00B479D8" w:rsidRPr="0048256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CE010F"/>
    <w:multiLevelType w:val="hybridMultilevel"/>
    <w:tmpl w:val="5C98BA18"/>
    <w:lvl w:ilvl="0" w:tplc="7B5862D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E707EE"/>
    <w:multiLevelType w:val="hybridMultilevel"/>
    <w:tmpl w:val="76981C0E"/>
    <w:lvl w:ilvl="0" w:tplc="E62CE3D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C44"/>
    <w:rsid w:val="000253B7"/>
    <w:rsid w:val="00045728"/>
    <w:rsid w:val="000671EC"/>
    <w:rsid w:val="00083E6A"/>
    <w:rsid w:val="00086A73"/>
    <w:rsid w:val="00086F26"/>
    <w:rsid w:val="000C5F45"/>
    <w:rsid w:val="000C7236"/>
    <w:rsid w:val="000D08F0"/>
    <w:rsid w:val="000D1464"/>
    <w:rsid w:val="000D7C05"/>
    <w:rsid w:val="000E30B7"/>
    <w:rsid w:val="00104455"/>
    <w:rsid w:val="00107A4B"/>
    <w:rsid w:val="00121AD2"/>
    <w:rsid w:val="00134973"/>
    <w:rsid w:val="00172C44"/>
    <w:rsid w:val="0018767B"/>
    <w:rsid w:val="001F7350"/>
    <w:rsid w:val="002023BF"/>
    <w:rsid w:val="002221D1"/>
    <w:rsid w:val="00227564"/>
    <w:rsid w:val="0023477D"/>
    <w:rsid w:val="0023622B"/>
    <w:rsid w:val="00241615"/>
    <w:rsid w:val="00257E05"/>
    <w:rsid w:val="00274D73"/>
    <w:rsid w:val="00277A78"/>
    <w:rsid w:val="00306ED2"/>
    <w:rsid w:val="003304C5"/>
    <w:rsid w:val="00343C8B"/>
    <w:rsid w:val="00350F6F"/>
    <w:rsid w:val="00350FC3"/>
    <w:rsid w:val="00363572"/>
    <w:rsid w:val="003855F1"/>
    <w:rsid w:val="003D0AB7"/>
    <w:rsid w:val="003E60D8"/>
    <w:rsid w:val="00431A77"/>
    <w:rsid w:val="00477AF9"/>
    <w:rsid w:val="00482561"/>
    <w:rsid w:val="00486D17"/>
    <w:rsid w:val="004906C1"/>
    <w:rsid w:val="004C37AF"/>
    <w:rsid w:val="004D5022"/>
    <w:rsid w:val="004F7453"/>
    <w:rsid w:val="00500017"/>
    <w:rsid w:val="005315D4"/>
    <w:rsid w:val="005334AC"/>
    <w:rsid w:val="005438BA"/>
    <w:rsid w:val="005774F2"/>
    <w:rsid w:val="005812A2"/>
    <w:rsid w:val="005A48A2"/>
    <w:rsid w:val="005A6123"/>
    <w:rsid w:val="005E219F"/>
    <w:rsid w:val="00600D72"/>
    <w:rsid w:val="00601DB7"/>
    <w:rsid w:val="006067DC"/>
    <w:rsid w:val="00613B73"/>
    <w:rsid w:val="00636E0F"/>
    <w:rsid w:val="00641D79"/>
    <w:rsid w:val="0064715D"/>
    <w:rsid w:val="00652423"/>
    <w:rsid w:val="006653BE"/>
    <w:rsid w:val="006800AD"/>
    <w:rsid w:val="00697537"/>
    <w:rsid w:val="006C0C82"/>
    <w:rsid w:val="006C1760"/>
    <w:rsid w:val="006C62CC"/>
    <w:rsid w:val="006F3C36"/>
    <w:rsid w:val="0070177C"/>
    <w:rsid w:val="00704B8A"/>
    <w:rsid w:val="00713F13"/>
    <w:rsid w:val="00753BD3"/>
    <w:rsid w:val="0078134F"/>
    <w:rsid w:val="007861C9"/>
    <w:rsid w:val="007B336F"/>
    <w:rsid w:val="007B4A02"/>
    <w:rsid w:val="007B5AC9"/>
    <w:rsid w:val="007C4E79"/>
    <w:rsid w:val="007F04CD"/>
    <w:rsid w:val="007F21E1"/>
    <w:rsid w:val="00807F9C"/>
    <w:rsid w:val="008178AC"/>
    <w:rsid w:val="008907F5"/>
    <w:rsid w:val="008A7969"/>
    <w:rsid w:val="008B5064"/>
    <w:rsid w:val="008B6F5B"/>
    <w:rsid w:val="008E7586"/>
    <w:rsid w:val="008F3EFA"/>
    <w:rsid w:val="0091567E"/>
    <w:rsid w:val="00932BF6"/>
    <w:rsid w:val="0093592C"/>
    <w:rsid w:val="00941CB0"/>
    <w:rsid w:val="009470ED"/>
    <w:rsid w:val="009522A8"/>
    <w:rsid w:val="00975212"/>
    <w:rsid w:val="00994672"/>
    <w:rsid w:val="009A301F"/>
    <w:rsid w:val="009B2C1A"/>
    <w:rsid w:val="009C6A09"/>
    <w:rsid w:val="009D54D2"/>
    <w:rsid w:val="009E08FF"/>
    <w:rsid w:val="00A13CD1"/>
    <w:rsid w:val="00A17DDF"/>
    <w:rsid w:val="00A27723"/>
    <w:rsid w:val="00A365C8"/>
    <w:rsid w:val="00A42583"/>
    <w:rsid w:val="00A44E5B"/>
    <w:rsid w:val="00A507EF"/>
    <w:rsid w:val="00A53458"/>
    <w:rsid w:val="00A53620"/>
    <w:rsid w:val="00A7272D"/>
    <w:rsid w:val="00A84BEF"/>
    <w:rsid w:val="00A90370"/>
    <w:rsid w:val="00AA18F1"/>
    <w:rsid w:val="00AA6AEC"/>
    <w:rsid w:val="00AB56C8"/>
    <w:rsid w:val="00AC6303"/>
    <w:rsid w:val="00AD52D7"/>
    <w:rsid w:val="00AE4B3E"/>
    <w:rsid w:val="00B04750"/>
    <w:rsid w:val="00B05323"/>
    <w:rsid w:val="00B26DC7"/>
    <w:rsid w:val="00B27786"/>
    <w:rsid w:val="00B3739D"/>
    <w:rsid w:val="00B479D8"/>
    <w:rsid w:val="00B80680"/>
    <w:rsid w:val="00BA6DB1"/>
    <w:rsid w:val="00BC3FE7"/>
    <w:rsid w:val="00BC44C4"/>
    <w:rsid w:val="00BD2B9E"/>
    <w:rsid w:val="00C43EE4"/>
    <w:rsid w:val="00C52D92"/>
    <w:rsid w:val="00C71825"/>
    <w:rsid w:val="00C75E48"/>
    <w:rsid w:val="00C77358"/>
    <w:rsid w:val="00C77523"/>
    <w:rsid w:val="00CB4A75"/>
    <w:rsid w:val="00CC66AE"/>
    <w:rsid w:val="00CC771D"/>
    <w:rsid w:val="00CC7D7B"/>
    <w:rsid w:val="00D74B1B"/>
    <w:rsid w:val="00D93857"/>
    <w:rsid w:val="00DB3EFB"/>
    <w:rsid w:val="00DC2397"/>
    <w:rsid w:val="00DC6008"/>
    <w:rsid w:val="00DF09A9"/>
    <w:rsid w:val="00E06676"/>
    <w:rsid w:val="00E36980"/>
    <w:rsid w:val="00E67CFA"/>
    <w:rsid w:val="00E73EBE"/>
    <w:rsid w:val="00E81BC9"/>
    <w:rsid w:val="00E84A33"/>
    <w:rsid w:val="00EC0CD9"/>
    <w:rsid w:val="00ED2D22"/>
    <w:rsid w:val="00EF1B58"/>
    <w:rsid w:val="00F34192"/>
    <w:rsid w:val="00F3689C"/>
    <w:rsid w:val="00F50189"/>
    <w:rsid w:val="00F503C0"/>
    <w:rsid w:val="00F62E7A"/>
    <w:rsid w:val="00F73F47"/>
    <w:rsid w:val="00F74AD3"/>
    <w:rsid w:val="00FB72E4"/>
    <w:rsid w:val="00FF4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FFCCD"/>
  <w15:chartTrackingRefBased/>
  <w15:docId w15:val="{4B0010DA-CC84-44C9-AE53-55581B7A8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086A73"/>
    <w:pPr>
      <w:ind w:left="720"/>
      <w:contextualSpacing/>
    </w:pPr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ED2D2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ED2D2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12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7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040751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88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27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02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806997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913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184290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67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0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780336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00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427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1100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743260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139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111700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3</Pages>
  <Words>958</Words>
  <Characters>5848</Characters>
  <Application>Microsoft Office Word</Application>
  <DocSecurity>0</DocSecurity>
  <Lines>48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Damgaard Frandsen</dc:creator>
  <cp:keywords/>
  <dc:description/>
  <cp:lastModifiedBy>Sara Damgaard Frandsen</cp:lastModifiedBy>
  <cp:revision>163</cp:revision>
  <dcterms:created xsi:type="dcterms:W3CDTF">2020-04-16T14:08:00Z</dcterms:created>
  <dcterms:modified xsi:type="dcterms:W3CDTF">2020-04-30T15:57:00Z</dcterms:modified>
</cp:coreProperties>
</file>