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1C79" w:rsidP="0D51A5B2" w:rsidRDefault="00C91C79" w14:paraId="04DD7953" w14:textId="0F08186C">
      <w:pPr>
        <w:spacing w:before="240" w:beforeAutospacing="off" w:after="240" w:afterAutospacing="off"/>
      </w:pPr>
      <w:r w:rsidRPr="0D51A5B2" w:rsidR="0D51A5B2">
        <w:rPr>
          <w:rFonts w:ascii="Arial" w:hAnsi="Arial" w:eastAsia="Arial" w:cs="Arial"/>
          <w:b w:val="1"/>
          <w:bCs w:val="1"/>
          <w:i w:val="0"/>
          <w:iCs w:val="0"/>
          <w:strike w:val="0"/>
          <w:dstrike w:val="0"/>
          <w:noProof w:val="0"/>
          <w:color w:val="000000" w:themeColor="text1" w:themeTint="FF" w:themeShade="FF"/>
          <w:sz w:val="22"/>
          <w:szCs w:val="22"/>
          <w:u w:val="none"/>
          <w:lang w:val="en-US"/>
        </w:rPr>
        <w:t>EN UNDERVISNINGSSEKVENS MED FOKUS PÅ MOTIVATIONEN</w:t>
      </w:r>
    </w:p>
    <w:p w:rsidR="00C91C79" w:rsidP="0D51A5B2" w:rsidRDefault="00C91C79" w14:paraId="66F85271" w14:textId="1245E9A4">
      <w:pPr>
        <w:spacing w:before="240" w:beforeAutospacing="off" w:after="240" w:afterAutospacing="off"/>
      </w:pPr>
      <w:r w:rsidRPr="0D51A5B2" w:rsidR="0D51A5B2">
        <w:rPr>
          <w:rFonts w:ascii="Arial" w:hAnsi="Arial" w:eastAsia="Arial" w:cs="Arial"/>
          <w:b w:val="0"/>
          <w:bCs w:val="0"/>
          <w:i w:val="0"/>
          <w:iCs w:val="0"/>
          <w:strike w:val="0"/>
          <w:dstrike w:val="0"/>
          <w:noProof w:val="0"/>
          <w:color w:val="000000" w:themeColor="text1" w:themeTint="FF" w:themeShade="FF"/>
          <w:sz w:val="22"/>
          <w:szCs w:val="22"/>
          <w:u w:val="none"/>
          <w:lang w:val="en-US"/>
        </w:rPr>
        <w:t>Efter to dage i praktik i 7. klasse på vores praktikskole, har vi gjort en serie af observationer som vi bruger som afsæt for at planlægge en undervisning for eleverne, hvor vi har som et af formålene at øge deres motivation.</w:t>
      </w:r>
    </w:p>
    <w:p w:rsidR="00C91C79" w:rsidP="0D51A5B2" w:rsidRDefault="00C91C79" w14:paraId="1A527E3A" w14:textId="76BDE48E">
      <w:pPr>
        <w:spacing w:before="240" w:beforeAutospacing="off" w:after="240" w:afterAutospacing="off"/>
      </w:pPr>
      <w:r w:rsidRPr="0D51A5B2" w:rsidR="0D51A5B2">
        <w:rPr>
          <w:rFonts w:ascii="Arial" w:hAnsi="Arial" w:eastAsia="Arial" w:cs="Arial"/>
          <w:b w:val="0"/>
          <w:bCs w:val="0"/>
          <w:i w:val="0"/>
          <w:iCs w:val="0"/>
          <w:strike w:val="0"/>
          <w:dstrike w:val="0"/>
          <w:noProof w:val="0"/>
          <w:color w:val="000000" w:themeColor="text1" w:themeTint="FF" w:themeShade="FF"/>
          <w:sz w:val="22"/>
          <w:szCs w:val="22"/>
          <w:u w:val="none"/>
          <w:lang w:val="en-US"/>
        </w:rPr>
        <w:t>Vi har observeret, at eleverne bliver bedt om at tale på engelsk i plenum eller i små grupper. Efter vores mening, ser ingen af de to situationer ud til at have en positiv effekt på elevernes deltagelse. Udover det har vi observeret at de computere som de bruger som redskab til at løse opgaverne virker forstyrrende og mindsker mulighederne for at vi skaber en relation til dem, samt med at de forringer deres chancer for at snakke på engelsk med hinanden. Desuden har vi konstateret, at undervisningen foregår i et klasseværelse som er for lille til at inkorporere bevægelse i undervisningen. Til sidst, har vi en fornemmelse af, at manglende engagement hos eleverne, muligvis ikke har så meget at gøre med selve faget engelsk, men med de rammer og den form, undervisningen indgår i.</w:t>
      </w:r>
    </w:p>
    <w:p w:rsidR="00C91C79" w:rsidP="0D51A5B2" w:rsidRDefault="00C91C79" w14:paraId="5CB0D26E" w14:textId="603451FE">
      <w:pPr>
        <w:spacing w:before="240" w:beforeAutospacing="off" w:after="240" w:afterAutospacing="off"/>
      </w:pPr>
      <w:r w:rsidRPr="0D51A5B2" w:rsidR="0D51A5B2">
        <w:rPr>
          <w:rFonts w:ascii="Arial" w:hAnsi="Arial" w:eastAsia="Arial" w:cs="Arial"/>
          <w:b w:val="0"/>
          <w:bCs w:val="0"/>
          <w:i w:val="0"/>
          <w:iCs w:val="0"/>
          <w:strike w:val="0"/>
          <w:dstrike w:val="0"/>
          <w:noProof w:val="0"/>
          <w:color w:val="000000" w:themeColor="text1" w:themeTint="FF" w:themeShade="FF"/>
          <w:sz w:val="22"/>
          <w:szCs w:val="22"/>
          <w:u w:val="none"/>
          <w:lang w:val="en-US"/>
        </w:rPr>
        <w:t>Med afsæt i disse observationer har vi planlagt at gennemføre en undervisningssekvens på 45 minutter, som har til formål at vi skaber positive forventninger om vores undervisning, en god base til vores relation til eleverne, samt et afsæt til at øge elevernes motivation til at deltage i undervisningen. Vores didaktiske og pædagogisk relationelle tilgang til denne sekvens illustrerer og eksemplificerer vores didaktiske vinkel til vores blokpraktik.</w:t>
      </w:r>
    </w:p>
    <w:p w:rsidR="00C91C79" w:rsidP="0D51A5B2" w:rsidRDefault="00C91C79" w14:paraId="48378BD1" w14:textId="7C3A8642">
      <w:pPr>
        <w:spacing w:before="240" w:beforeAutospacing="off" w:after="240" w:afterAutospacing="off"/>
      </w:pPr>
      <w:r w:rsidRPr="0D51A5B2" w:rsidR="0D51A5B2">
        <w:rPr>
          <w:rFonts w:ascii="Arial" w:hAnsi="Arial" w:eastAsia="Arial" w:cs="Arial"/>
          <w:b w:val="0"/>
          <w:bCs w:val="0"/>
          <w:i w:val="0"/>
          <w:iCs w:val="0"/>
          <w:strike w:val="0"/>
          <w:dstrike w:val="0"/>
          <w:noProof w:val="0"/>
          <w:color w:val="000000" w:themeColor="text1" w:themeTint="FF" w:themeShade="FF"/>
          <w:sz w:val="22"/>
          <w:szCs w:val="22"/>
          <w:u w:val="none"/>
          <w:lang w:val="en-US"/>
        </w:rPr>
        <w:t>Vi beslutter os for at skifte de fysiske rammer, ved at flytte undervisningen til et klasseværelse hvor der er mere plads, da der kun er 7 smalle borde og nogle få stole. Ved at skifte værelse, skaber vi en mulighed for at indføre en undervisning hvor der er mere plads til bevægelse, og flere chancer for mundtlige interaktioner blandt eleverne og mellem dem og os, praktikanter. Efter vi har præsenteret programmet for dagen i deres faste klasseværelse, flytter vi alle sammen til det andet klasseværelse.</w:t>
      </w:r>
    </w:p>
    <w:p w:rsidR="00C91C79" w:rsidP="0D51A5B2" w:rsidRDefault="00C91C79" w14:paraId="2CD2E1C4" w14:textId="7C65E30F">
      <w:pPr>
        <w:spacing w:before="240" w:beforeAutospacing="off" w:after="240" w:afterAutospacing="off"/>
      </w:pPr>
      <w:r w:rsidRPr="0D51A5B2" w:rsidR="0D51A5B2">
        <w:rPr>
          <w:rFonts w:ascii="Arial" w:hAnsi="Arial" w:eastAsia="Arial" w:cs="Arial"/>
          <w:b w:val="0"/>
          <w:bCs w:val="0"/>
          <w:i w:val="0"/>
          <w:iCs w:val="0"/>
          <w:strike w:val="0"/>
          <w:dstrike w:val="0"/>
          <w:noProof w:val="0"/>
          <w:color w:val="000000" w:themeColor="text1" w:themeTint="FF" w:themeShade="FF"/>
          <w:sz w:val="22"/>
          <w:szCs w:val="22"/>
          <w:u w:val="none"/>
          <w:lang w:val="en-US"/>
        </w:rPr>
        <w:t>Vi starter vores undervisning med en brainbreaker / icebreaker, hvor vi alle står i en stor cirkel, og hver af os skal sige sit navn og lave en rytme ved at klappe eller trampe, som alle de andre skal gentage. Ice-breakeren slutter når alle er færdige med den.</w:t>
      </w:r>
    </w:p>
    <w:p w:rsidR="00C91C79" w:rsidP="0D51A5B2" w:rsidRDefault="00C91C79" w14:paraId="7B2FC871" w14:textId="57345BE8">
      <w:pPr>
        <w:spacing w:before="240" w:beforeAutospacing="off" w:after="240" w:afterAutospacing="off"/>
      </w:pPr>
      <w:r w:rsidRPr="0D51A5B2" w:rsidR="0D51A5B2">
        <w:rPr>
          <w:rFonts w:ascii="Arial" w:hAnsi="Arial" w:eastAsia="Arial" w:cs="Arial"/>
          <w:b w:val="0"/>
          <w:bCs w:val="0"/>
          <w:i w:val="0"/>
          <w:iCs w:val="0"/>
          <w:strike w:val="0"/>
          <w:dstrike w:val="0"/>
          <w:noProof w:val="0"/>
          <w:color w:val="000000" w:themeColor="text1" w:themeTint="FF" w:themeShade="FF"/>
          <w:sz w:val="22"/>
          <w:szCs w:val="22"/>
          <w:u w:val="none"/>
          <w:lang w:val="en-US"/>
        </w:rPr>
        <w:t>Vores formål med ice-breakeren er at akklimatisere eleverne til os, de nye rammer, hvor de ikke har deres sædvanlige pladser. Udover det, giver aktiviteten muligheden for at alle kan deltage, uanset deres niveau i engelsk.</w:t>
      </w:r>
    </w:p>
    <w:p w:rsidR="00C91C79" w:rsidP="0D51A5B2" w:rsidRDefault="00C91C79" w14:paraId="7E4D6BCB" w14:textId="1A08DFF2">
      <w:pPr>
        <w:spacing w:before="240" w:beforeAutospacing="off" w:after="240" w:afterAutospacing="off"/>
      </w:pPr>
      <w:r w:rsidRPr="0D51A5B2" w:rsidR="0D51A5B2">
        <w:rPr>
          <w:rFonts w:ascii="Arial" w:hAnsi="Arial" w:eastAsia="Arial" w:cs="Arial"/>
          <w:b w:val="0"/>
          <w:bCs w:val="0"/>
          <w:i w:val="0"/>
          <w:iCs w:val="0"/>
          <w:strike w:val="0"/>
          <w:dstrike w:val="0"/>
          <w:noProof w:val="0"/>
          <w:color w:val="000000" w:themeColor="text1" w:themeTint="FF" w:themeShade="FF"/>
          <w:sz w:val="22"/>
          <w:szCs w:val="22"/>
          <w:u w:val="none"/>
          <w:lang w:val="en-US"/>
        </w:rPr>
        <w:t>Bagefter beder vi eleverne at lave en dobbelt cirkel, som er en undervisnings struktur, hvor eleverne opdeler sig i en indre og ydre cirkel, hvor de står ansigt til ansigt.  To af os praktiklærere deltager i aktiviteten, imens den sidste holder øje med tiden. Eleverne har fået et styk papir med 13 spørgsmål på engelsk, som de skal stille til hinanden. Denne undervisnings struktur er en del af den såkaldte “cooperative learning” metode, som giver flere chancer for at eleverne får talt engelsk sammen. Efter hvert spørgsmål skal eleverne fra de den ydre cirkel skifte makker ved at bevæge sig mod højre. Spørgsmål er åbne og personlige, så alle eleverne kan svare, ved at referere til deres præferencer, oplevelser og motivationer. På den måde kan vi også få indblik i deres interesser og motivationer, og eventuelt få disse inddraget i vores undervisning.</w:t>
      </w:r>
    </w:p>
    <w:p w:rsidR="00C91C79" w:rsidP="0D51A5B2" w:rsidRDefault="00C91C79" w14:paraId="389DEB4B" w14:textId="3ABBA54D">
      <w:pPr>
        <w:spacing w:before="240" w:beforeAutospacing="off" w:after="240" w:afterAutospacing="off"/>
      </w:pPr>
      <w:r w:rsidRPr="0D51A5B2" w:rsidR="0D51A5B2">
        <w:rPr>
          <w:rFonts w:ascii="Arial" w:hAnsi="Arial" w:eastAsia="Arial" w:cs="Arial"/>
          <w:b w:val="0"/>
          <w:bCs w:val="0"/>
          <w:i w:val="0"/>
          <w:iCs w:val="0"/>
          <w:strike w:val="0"/>
          <w:dstrike w:val="0"/>
          <w:noProof w:val="0"/>
          <w:color w:val="000000" w:themeColor="text1" w:themeTint="FF" w:themeShade="FF"/>
          <w:sz w:val="22"/>
          <w:szCs w:val="22"/>
          <w:u w:val="none"/>
          <w:lang w:val="en-US"/>
        </w:rPr>
        <w:t>Til sidst opdeler vi eleverne i 6 grupper, hvor de bliver bedt om at arbejde med en planche. Der skal de tegne og skrive deres tanker og ideer omkring hvad “den perfekte skoletime” er for dem. Vi har besluttet os, for at give dem nogle åbne rammer for at støtte deres selvbestemmelse (Deci &amp; Ryan)</w:t>
      </w:r>
    </w:p>
    <w:p w:rsidR="00C91C79" w:rsidRDefault="00C91C79" w14:paraId="567B4B81" w14:textId="56E5F274"/>
    <w:p w:rsidR="00C91C79" w:rsidP="0D51A5B2" w:rsidRDefault="00C91C79" w14:paraId="431E711C" w14:textId="32E73CD3">
      <w:pPr>
        <w:spacing w:before="240" w:beforeAutospacing="off" w:after="240" w:afterAutospacing="off"/>
      </w:pPr>
      <w:r w:rsidRPr="0D51A5B2" w:rsidR="0D51A5B2">
        <w:rPr>
          <w:rFonts w:ascii="Arial" w:hAnsi="Arial" w:eastAsia="Arial" w:cs="Arial"/>
          <w:b w:val="1"/>
          <w:bCs w:val="1"/>
          <w:i w:val="0"/>
          <w:iCs w:val="0"/>
          <w:strike w:val="0"/>
          <w:dstrike w:val="0"/>
          <w:noProof w:val="0"/>
          <w:color w:val="000000" w:themeColor="text1" w:themeTint="FF" w:themeShade="FF"/>
          <w:sz w:val="22"/>
          <w:szCs w:val="22"/>
          <w:u w:val="none"/>
          <w:lang w:val="en-US"/>
        </w:rPr>
        <w:t>MOTIVATIONS ORIENTERING I BLOKPRAKTIKKEN</w:t>
      </w:r>
    </w:p>
    <w:p w:rsidR="00C91C79" w:rsidP="0D51A5B2" w:rsidRDefault="00C91C79" w14:paraId="720AD8D2" w14:textId="4CBE119C">
      <w:pPr>
        <w:spacing w:before="240" w:beforeAutospacing="off" w:after="240" w:afterAutospacing="off"/>
      </w:pPr>
      <w:r w:rsidRPr="0D51A5B2" w:rsidR="0D51A5B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 vores tidligere undervisning har vi fokuseret på relationsmotivation, involveringsmotivation og mestringmotivation. </w:t>
      </w:r>
    </w:p>
    <w:p w:rsidR="00C91C79" w:rsidP="0D51A5B2" w:rsidRDefault="00C91C79" w14:paraId="4E26F499" w14:textId="3D4CE798">
      <w:pPr>
        <w:spacing w:before="240" w:beforeAutospacing="off" w:after="240" w:afterAutospacing="off"/>
      </w:pPr>
      <w:r w:rsidRPr="0D51A5B2" w:rsidR="0D51A5B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I den kommende blokpraktik, vil vi gerne fortsætte med at bruge brain-breakers og cooperative learning strukturer i vores undervisning, som støtter deres relation og involveringsmotivation, samt deres behov som samhørighed. </w:t>
      </w:r>
    </w:p>
    <w:p w:rsidR="00C91C79" w:rsidP="0D51A5B2" w:rsidRDefault="00C91C79" w14:paraId="70F63189" w14:textId="56A836DC">
      <w:pPr>
        <w:spacing w:before="240" w:beforeAutospacing="off" w:after="240" w:afterAutospacing="off"/>
      </w:pPr>
      <w:r w:rsidRPr="0D51A5B2" w:rsidR="0D51A5B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For at støtte deres viden og præstationsmotivation tager vi afsæt i at de selv vælger emner, når de skal lave en præsentation. På den måde får de mulighed for at undersøge noget, de selv har lyst til at blive klogere på. Imens de undersøger emnet, kan de få indblik i de ordforråd og de grammatiske strukturer, de mangler. </w:t>
      </w:r>
    </w:p>
    <w:p w:rsidR="00C91C79" w:rsidP="0D51A5B2" w:rsidRDefault="00C91C79" w14:paraId="50CD88E6" w14:textId="0C3AAD8C">
      <w:pPr>
        <w:pStyle w:val="ListParagraph"/>
        <w:numPr>
          <w:ilvl w:val="0"/>
          <w:numId w:val="1"/>
        </w:numPr>
        <w:spacing w:before="220" w:beforeAutospacing="off" w:after="220" w:afterAutospacing="off"/>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0D51A5B2" w:rsidR="0D51A5B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Derudover kunne vi præsentere dem for en række emner til blokpraktikken, så de kan være med til at vælge hvad de gerne vil lære om. </w:t>
      </w:r>
    </w:p>
    <w:p w:rsidR="00C91C79" w:rsidP="0D51A5B2" w:rsidRDefault="00C91C79" w14:paraId="5131A64E" w14:textId="63005BDD">
      <w:pPr>
        <w:spacing w:before="240" w:beforeAutospacing="off" w:after="240" w:afterAutospacing="off"/>
      </w:pPr>
      <w:r w:rsidRPr="0D51A5B2" w:rsidR="0D51A5B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Vi vil inkorporere “Task based learning” i grupper, som en del af undervisningen, hvor de selv kan samarbejde og komme med et produkt. Dermed fortsætter vi med at støtte vi deres involvering og relationsmotivation.  </w:t>
      </w:r>
    </w:p>
    <w:p w:rsidR="00C91C79" w:rsidP="0D51A5B2" w:rsidRDefault="00C91C79" w14:paraId="5B4073C8" w14:textId="5F251EDA">
      <w:pPr>
        <w:spacing w:before="240" w:beforeAutospacing="off" w:after="240" w:afterAutospacing="off"/>
      </w:pPr>
      <w:r w:rsidRPr="0D51A5B2" w:rsidR="0D51A5B2">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Som en del af evalueringen kan vi bruge nogle quiz, kahoot. (hvor de kan vælge et andet navn, for at være anonym) eller løb. Vi kan lave quizzen to gange i træk, så de får mulighed for at lære de rigtige svar den anden gang. </w:t>
      </w:r>
    </w:p>
    <w:p w:rsidR="00C91C79" w:rsidRDefault="00C91C79" w14:paraId="54BA2E15" w14:textId="5B5797A1"/>
    <w:p w:rsidR="00C91C79" w:rsidRDefault="00C91C79" w14:paraId="487CA91D" w14:textId="15176280"/>
    <w:p w:rsidR="00C91C79" w:rsidP="0D51A5B2" w:rsidRDefault="00C91C79" w14:paraId="5D17ABAF" w14:textId="786848DF">
      <w:pPr>
        <w:pStyle w:val="Normal"/>
      </w:pPr>
    </w:p>
    <w:sectPr w:rsidR="00C91C79">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a0689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3E"/>
    <w:rsid w:val="00216E3E"/>
    <w:rsid w:val="00555F5E"/>
    <w:rsid w:val="00652E39"/>
    <w:rsid w:val="008A0368"/>
    <w:rsid w:val="009309F3"/>
    <w:rsid w:val="00C86121"/>
    <w:rsid w:val="00C91C79"/>
    <w:rsid w:val="0D51A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F296C"/>
  <w15:chartTrackingRefBased/>
  <w15:docId w15:val="{F6A60F15-39E1-4027-B6E4-6B74C771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65538e179b74b9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2020-03-25T10:44:00.0000000Z</dcterms:created>
  <dcterms:modified xsi:type="dcterms:W3CDTF">2024-11-18T11:32:13.7183729Z</dcterms:modified>
  <lastModifiedBy>Tenna Grinder Valhøj (10639364)</lastModifiedBy>
</coreProperties>
</file>