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3CB1F" w14:textId="39E9878E" w:rsidR="00273E4F" w:rsidRPr="00401F68" w:rsidRDefault="00D16365" w:rsidP="00273E4F">
      <w:pPr>
        <w:pStyle w:val="Heading1"/>
        <w:rPr>
          <w:color w:val="auto"/>
        </w:rPr>
      </w:pPr>
      <w:r w:rsidRPr="00401F68">
        <w:rPr>
          <w:color w:val="auto"/>
        </w:rPr>
        <w:t>Getting Started:</w:t>
      </w:r>
      <w:bookmarkStart w:id="0" w:name="_GoBack"/>
      <w:bookmarkEnd w:id="0"/>
    </w:p>
    <w:p w14:paraId="7C53E791" w14:textId="3B5401B8" w:rsidR="00EF236F" w:rsidRDefault="00273E4F" w:rsidP="00EB0C1E">
      <w:r w:rsidRPr="00401F68">
        <w:t>Important:</w:t>
      </w:r>
      <w:r w:rsidR="00EB0C1E" w:rsidRPr="00401F68">
        <w:t xml:space="preserve"> </w:t>
      </w:r>
      <w:r w:rsidRPr="00401F68">
        <w:t xml:space="preserve">In order to run from </w:t>
      </w:r>
      <w:r w:rsidR="00345B58" w:rsidRPr="00401F68">
        <w:t>the user interface,</w:t>
      </w:r>
      <w:r w:rsidRPr="00401F68">
        <w:t xml:space="preserve"> the computer must have Varian installed natively</w:t>
      </w:r>
      <w:r w:rsidR="00EB0C1E" w:rsidRPr="00401F68">
        <w:t>.</w:t>
      </w:r>
    </w:p>
    <w:tbl>
      <w:tblPr>
        <w:tblStyle w:val="TableGrid"/>
        <w:tblW w:w="0" w:type="auto"/>
        <w:tblInd w:w="3229" w:type="dxa"/>
        <w:tblLook w:val="04A0" w:firstRow="1" w:lastRow="0" w:firstColumn="1" w:lastColumn="0" w:noHBand="0" w:noVBand="1"/>
      </w:tblPr>
      <w:tblGrid>
        <w:gridCol w:w="2916"/>
      </w:tblGrid>
      <w:tr w:rsidR="00C50864" w14:paraId="32A29C2D" w14:textId="77777777" w:rsidTr="00C50864">
        <w:trPr>
          <w:trHeight w:val="662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4881B251" w14:textId="53DBA91B" w:rsidR="00C50864" w:rsidRDefault="00C50864" w:rsidP="00EB0C1E">
            <w:r>
              <w:rPr>
                <w:noProof/>
              </w:rPr>
              <w:drawing>
                <wp:inline distT="0" distB="0" distL="0" distR="0" wp14:anchorId="2CF34FE5" wp14:editId="5C66C596">
                  <wp:extent cx="1712794" cy="1193766"/>
                  <wp:effectExtent l="0" t="0" r="190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017" cy="119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1BFC4" w14:textId="30AE6ED6" w:rsidR="00F24E4A" w:rsidRDefault="00F24E4A" w:rsidP="00EB0C1E">
      <w:r>
        <w:t>Note: If at any point an excel file is opened and it says you can only open it in read-only then use CTRL+SHIFT+ESC to open task manager, click the Processes tab</w:t>
      </w:r>
      <w:r w:rsidR="008E3E02">
        <w:t>, find any EXCEL.EXE</w:t>
      </w:r>
      <w:r>
        <w:t xml:space="preserve"> running and end those processes then try to open the file again</w:t>
      </w:r>
    </w:p>
    <w:tbl>
      <w:tblPr>
        <w:tblStyle w:val="TableGrid"/>
        <w:tblW w:w="0" w:type="auto"/>
        <w:tblInd w:w="3181" w:type="dxa"/>
        <w:tblLook w:val="04A0" w:firstRow="1" w:lastRow="0" w:firstColumn="1" w:lastColumn="0" w:noHBand="0" w:noVBand="1"/>
      </w:tblPr>
      <w:tblGrid>
        <w:gridCol w:w="3006"/>
      </w:tblGrid>
      <w:tr w:rsidR="00C50864" w14:paraId="34844133" w14:textId="77777777" w:rsidTr="00C50864">
        <w:trPr>
          <w:trHeight w:val="1967"/>
        </w:trPr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5AA985F0" w14:textId="16905FDE" w:rsidR="00C50864" w:rsidRDefault="00C50864" w:rsidP="00EB0C1E">
            <w:r>
              <w:rPr>
                <w:noProof/>
              </w:rPr>
              <w:drawing>
                <wp:inline distT="0" distB="0" distL="0" distR="0" wp14:anchorId="5BA2E0EA" wp14:editId="2D94DB4A">
                  <wp:extent cx="1762987" cy="1965278"/>
                  <wp:effectExtent l="0" t="0" r="8890" b="0"/>
                  <wp:docPr id="2" name="Picture 2" descr="Y:\Coop Students\2019\Term 3 - Autumn\Quinton Tennant\PRESENTATION\Snips\TaskMana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:\Coop Students\2019\Term 3 - Autumn\Quinton Tennant\PRESENTATION\Snips\TaskMana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957" cy="196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8C939" w14:textId="71105CF3" w:rsidR="00345B58" w:rsidRPr="00401F68" w:rsidRDefault="00345B58" w:rsidP="00345B58">
      <w:pPr>
        <w:pStyle w:val="ListParagraph"/>
        <w:numPr>
          <w:ilvl w:val="0"/>
          <w:numId w:val="1"/>
        </w:numPr>
        <w:rPr>
          <w:b/>
        </w:rPr>
      </w:pPr>
      <w:r w:rsidRPr="00401F68">
        <w:t>Go into \\</w:t>
      </w:r>
      <w:r w:rsidR="009B7269">
        <w:t>dc3-pr-files</w:t>
      </w:r>
      <w:r w:rsidRPr="00401F68">
        <w:t>\MedPhysics Backup\Data Extractions\Automation</w:t>
      </w:r>
    </w:p>
    <w:p w14:paraId="275D8DD0" w14:textId="6099301E" w:rsidR="00345B58" w:rsidRPr="00C50864" w:rsidRDefault="00345B58" w:rsidP="00345B58">
      <w:pPr>
        <w:pStyle w:val="ListParagraph"/>
        <w:numPr>
          <w:ilvl w:val="0"/>
          <w:numId w:val="1"/>
        </w:numPr>
        <w:rPr>
          <w:b/>
        </w:rPr>
      </w:pPr>
      <w:r w:rsidRPr="00401F68">
        <w:t xml:space="preserve">Run the </w:t>
      </w:r>
      <w:r w:rsidR="00805741" w:rsidRPr="00401F68">
        <w:rPr>
          <w:i/>
        </w:rPr>
        <w:t>Extraction Automation</w:t>
      </w:r>
      <w:r w:rsidRPr="00401F68">
        <w:rPr>
          <w:i/>
        </w:rPr>
        <w:t xml:space="preserve"> GUI </w:t>
      </w:r>
      <w:r w:rsidRPr="00401F68">
        <w:t>Executable</w:t>
      </w:r>
    </w:p>
    <w:tbl>
      <w:tblPr>
        <w:tblStyle w:val="TableGrid"/>
        <w:tblW w:w="0" w:type="auto"/>
        <w:tblInd w:w="3159" w:type="dxa"/>
        <w:tblLook w:val="04A0" w:firstRow="1" w:lastRow="0" w:firstColumn="1" w:lastColumn="0" w:noHBand="0" w:noVBand="1"/>
      </w:tblPr>
      <w:tblGrid>
        <w:gridCol w:w="3048"/>
      </w:tblGrid>
      <w:tr w:rsidR="00C50864" w14:paraId="33BE042C" w14:textId="77777777" w:rsidTr="00B23835">
        <w:trPr>
          <w:trHeight w:val="3084"/>
        </w:trPr>
        <w:tc>
          <w:tcPr>
            <w:tcW w:w="3048" w:type="dxa"/>
            <w:tcBorders>
              <w:top w:val="nil"/>
              <w:left w:val="nil"/>
              <w:bottom w:val="nil"/>
              <w:right w:val="nil"/>
            </w:tcBorders>
          </w:tcPr>
          <w:p w14:paraId="7F9289D1" w14:textId="03DB519B" w:rsidR="00C50864" w:rsidRDefault="00B23835" w:rsidP="00C5086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99DB934" wp14:editId="79F2775C">
                  <wp:extent cx="1798687" cy="2395182"/>
                  <wp:effectExtent l="0" t="0" r="0" b="5715"/>
                  <wp:docPr id="3" name="Picture 3" descr="Y:\Coop Students\2019\Term 3 - Autumn\Quinton Tennant\PRESENTATION\Snips\Blank GU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:\Coop Students\2019\Term 3 - Autumn\Quinton Tennant\PRESENTATION\Snips\Blank GU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610" cy="239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44327" w14:textId="496710D8" w:rsidR="00805741" w:rsidRPr="00401F68" w:rsidRDefault="00805741" w:rsidP="00345B58">
      <w:pPr>
        <w:pStyle w:val="ListParagraph"/>
        <w:numPr>
          <w:ilvl w:val="0"/>
          <w:numId w:val="1"/>
        </w:numPr>
        <w:rPr>
          <w:b/>
        </w:rPr>
      </w:pPr>
      <w:r w:rsidRPr="00401F68">
        <w:t xml:space="preserve">Click the </w:t>
      </w:r>
      <w:r w:rsidRPr="00401F68">
        <w:rPr>
          <w:i/>
        </w:rPr>
        <w:t xml:space="preserve">Open README File </w:t>
      </w:r>
      <w:r w:rsidRPr="00401F68">
        <w:t>to open this file</w:t>
      </w:r>
    </w:p>
    <w:p w14:paraId="11FDF820" w14:textId="205EE108" w:rsidR="00805741" w:rsidRPr="00BF5D96" w:rsidRDefault="00805741" w:rsidP="00345B58">
      <w:pPr>
        <w:pStyle w:val="ListParagraph"/>
        <w:numPr>
          <w:ilvl w:val="0"/>
          <w:numId w:val="1"/>
        </w:numPr>
        <w:rPr>
          <w:b/>
        </w:rPr>
      </w:pPr>
      <w:r w:rsidRPr="00401F68">
        <w:t xml:space="preserve">Click the </w:t>
      </w:r>
      <w:r w:rsidRPr="00401F68">
        <w:rPr>
          <w:i/>
        </w:rPr>
        <w:t xml:space="preserve">Database Query </w:t>
      </w:r>
      <w:r w:rsidRPr="00401F68">
        <w:t xml:space="preserve">button to open the </w:t>
      </w:r>
      <w:r w:rsidRPr="00401F68">
        <w:rPr>
          <w:i/>
        </w:rPr>
        <w:t xml:space="preserve">Database Query </w:t>
      </w:r>
      <w:r w:rsidRPr="00401F68">
        <w:t>GUI</w:t>
      </w:r>
    </w:p>
    <w:p w14:paraId="72EBB942" w14:textId="4EF6C10F" w:rsidR="00BF5D96" w:rsidRPr="00401F68" w:rsidRDefault="00BF5D96" w:rsidP="00BF5D96">
      <w:pPr>
        <w:pStyle w:val="ListParagraph"/>
        <w:numPr>
          <w:ilvl w:val="1"/>
          <w:numId w:val="1"/>
        </w:numPr>
        <w:rPr>
          <w:b/>
        </w:rPr>
      </w:pPr>
      <w:r>
        <w:t xml:space="preserve">From here click the </w:t>
      </w:r>
      <w:r>
        <w:rPr>
          <w:i/>
        </w:rPr>
        <w:t xml:space="preserve">Extract Dose/DVH </w:t>
      </w:r>
      <w:r>
        <w:t xml:space="preserve">button to open the </w:t>
      </w:r>
      <w:r>
        <w:rPr>
          <w:i/>
        </w:rPr>
        <w:t xml:space="preserve">Extract Dose/DVH </w:t>
      </w:r>
      <w:r>
        <w:t>GUI</w:t>
      </w:r>
    </w:p>
    <w:p w14:paraId="4367B485" w14:textId="7CAC598E" w:rsidR="00805741" w:rsidRPr="00401F68" w:rsidRDefault="00805741" w:rsidP="00345B58">
      <w:pPr>
        <w:pStyle w:val="ListParagraph"/>
        <w:numPr>
          <w:ilvl w:val="0"/>
          <w:numId w:val="1"/>
        </w:numPr>
        <w:rPr>
          <w:b/>
        </w:rPr>
      </w:pPr>
      <w:r w:rsidRPr="00401F68">
        <w:lastRenderedPageBreak/>
        <w:t xml:space="preserve">Click the </w:t>
      </w:r>
      <w:r w:rsidRPr="00401F68">
        <w:rPr>
          <w:i/>
        </w:rPr>
        <w:t xml:space="preserve">Enable All Editing Buttons </w:t>
      </w:r>
      <w:r w:rsidRPr="00401F68">
        <w:t>button to allow access to all location buttons for testing and checking purposes</w:t>
      </w:r>
    </w:p>
    <w:p w14:paraId="7AF4A7CD" w14:textId="7889BBD4" w:rsidR="00805741" w:rsidRPr="00401F68" w:rsidRDefault="00805741" w:rsidP="00345B58">
      <w:pPr>
        <w:pStyle w:val="ListParagraph"/>
        <w:numPr>
          <w:ilvl w:val="0"/>
          <w:numId w:val="1"/>
        </w:numPr>
        <w:rPr>
          <w:b/>
        </w:rPr>
      </w:pPr>
      <w:r w:rsidRPr="00401F68">
        <w:t xml:space="preserve">Click the </w:t>
      </w:r>
      <w:r w:rsidRPr="00401F68">
        <w:rPr>
          <w:i/>
        </w:rPr>
        <w:t xml:space="preserve">Give Feedback </w:t>
      </w:r>
      <w:r w:rsidRPr="00401F68">
        <w:t>button to open a text document that can be edited for feature suggestions and bug reports</w:t>
      </w:r>
    </w:p>
    <w:p w14:paraId="7C0C7829" w14:textId="1FDAD2CD" w:rsidR="00345B58" w:rsidRPr="00401F68" w:rsidRDefault="00805741" w:rsidP="009C1EEE">
      <w:pPr>
        <w:pStyle w:val="Heading1"/>
        <w:rPr>
          <w:color w:val="auto"/>
        </w:rPr>
      </w:pPr>
      <w:r w:rsidRPr="00401F68">
        <w:rPr>
          <w:color w:val="auto"/>
        </w:rPr>
        <w:t xml:space="preserve">Running </w:t>
      </w:r>
      <w:r w:rsidR="009C1EEE" w:rsidRPr="00401F68">
        <w:rPr>
          <w:color w:val="auto"/>
        </w:rPr>
        <w:t>Executables:</w:t>
      </w:r>
    </w:p>
    <w:p w14:paraId="28D5D6FE" w14:textId="0C2DC96E" w:rsidR="009C1EEE" w:rsidRPr="00401F68" w:rsidRDefault="009C1EEE" w:rsidP="009C1EEE">
      <w:pPr>
        <w:pStyle w:val="Heading2"/>
        <w:rPr>
          <w:color w:val="auto"/>
        </w:rPr>
      </w:pPr>
      <w:r w:rsidRPr="00401F68">
        <w:rPr>
          <w:color w:val="auto"/>
        </w:rPr>
        <w:t>Database Query:</w:t>
      </w:r>
    </w:p>
    <w:p w14:paraId="46F208C9" w14:textId="4CD8221D" w:rsidR="009C1EEE" w:rsidRDefault="009C1EEE" w:rsidP="009C1EEE">
      <w:pPr>
        <w:pStyle w:val="ListParagraph"/>
        <w:numPr>
          <w:ilvl w:val="0"/>
          <w:numId w:val="12"/>
        </w:numPr>
      </w:pPr>
      <w:r w:rsidRPr="00401F68">
        <w:t xml:space="preserve">Open the </w:t>
      </w:r>
      <w:r w:rsidRPr="00401F68">
        <w:rPr>
          <w:i/>
        </w:rPr>
        <w:t xml:space="preserve">Database Query </w:t>
      </w:r>
      <w:r w:rsidRPr="00401F68">
        <w:t xml:space="preserve">GUI through the </w:t>
      </w:r>
      <w:r w:rsidRPr="00401F68">
        <w:rPr>
          <w:i/>
        </w:rPr>
        <w:t>Database Query</w:t>
      </w:r>
      <w:r w:rsidRPr="00401F68">
        <w:t xml:space="preserve"> button</w:t>
      </w:r>
      <w:r w:rsidR="006A1F42">
        <w:t xml:space="preserve"> or by running the </w:t>
      </w:r>
      <w:r w:rsidR="006A1F42">
        <w:rPr>
          <w:i/>
        </w:rPr>
        <w:t xml:space="preserve">Database Query GUI </w:t>
      </w:r>
      <w:r w:rsidR="006A1F42">
        <w:t>executable in the Automation folder</w:t>
      </w:r>
    </w:p>
    <w:tbl>
      <w:tblPr>
        <w:tblStyle w:val="TableGrid"/>
        <w:tblW w:w="0" w:type="auto"/>
        <w:tblInd w:w="3245" w:type="dxa"/>
        <w:tblLook w:val="04A0" w:firstRow="1" w:lastRow="0" w:firstColumn="1" w:lastColumn="0" w:noHBand="0" w:noVBand="1"/>
      </w:tblPr>
      <w:tblGrid>
        <w:gridCol w:w="2886"/>
      </w:tblGrid>
      <w:tr w:rsidR="00B23835" w14:paraId="73F87F9A" w14:textId="77777777" w:rsidTr="00B23835">
        <w:trPr>
          <w:trHeight w:val="2407"/>
        </w:trPr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 w14:paraId="3AF21410" w14:textId="60B76349" w:rsidR="00B23835" w:rsidRDefault="00B23835" w:rsidP="00B23835">
            <w:r>
              <w:rPr>
                <w:noProof/>
              </w:rPr>
              <w:drawing>
                <wp:inline distT="0" distB="0" distL="0" distR="0" wp14:anchorId="55A28D1C" wp14:editId="5D24AE17">
                  <wp:extent cx="1691531" cy="1978925"/>
                  <wp:effectExtent l="0" t="0" r="4445" b="2540"/>
                  <wp:docPr id="4" name="Picture 4" descr="Y:\Coop Students\2019\Term 3 - Autumn\Quinton Tennant\PRESENTATION\Snips\SqlGu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:\Coop Students\2019\Term 3 - Autumn\Quinton Tennant\PRESENTATION\Snips\SqlGu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540" cy="197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C677E" w14:textId="20D7201C" w:rsidR="009C1EEE" w:rsidRPr="00401F68" w:rsidRDefault="009C1EEE" w:rsidP="009C1EEE">
      <w:pPr>
        <w:pStyle w:val="ListParagraph"/>
        <w:numPr>
          <w:ilvl w:val="0"/>
          <w:numId w:val="12"/>
        </w:numPr>
      </w:pPr>
      <w:r w:rsidRPr="00401F68">
        <w:t>By default, the Database Info is auto filled. Do not change this information unless necessary.</w:t>
      </w:r>
    </w:p>
    <w:p w14:paraId="77F78E30" w14:textId="322FB248" w:rsidR="009C1EEE" w:rsidRPr="00401F68" w:rsidRDefault="009C1EEE" w:rsidP="009C1EEE">
      <w:pPr>
        <w:pStyle w:val="ListParagraph"/>
        <w:numPr>
          <w:ilvl w:val="1"/>
          <w:numId w:val="12"/>
        </w:numPr>
        <w:rPr>
          <w:sz w:val="18"/>
        </w:rPr>
      </w:pPr>
      <w:r w:rsidRPr="00401F68">
        <w:rPr>
          <w:sz w:val="18"/>
        </w:rPr>
        <w:t>Server: grc505n</w:t>
      </w:r>
    </w:p>
    <w:p w14:paraId="6AD74886" w14:textId="10769A3B" w:rsidR="009C1EEE" w:rsidRPr="00401F68" w:rsidRDefault="009C1EEE" w:rsidP="009C1EEE">
      <w:pPr>
        <w:pStyle w:val="ListParagraph"/>
        <w:numPr>
          <w:ilvl w:val="1"/>
          <w:numId w:val="12"/>
        </w:numPr>
        <w:rPr>
          <w:sz w:val="18"/>
        </w:rPr>
      </w:pPr>
      <w:r w:rsidRPr="00401F68">
        <w:rPr>
          <w:sz w:val="18"/>
        </w:rPr>
        <w:t>Database: variansystem</w:t>
      </w:r>
    </w:p>
    <w:p w14:paraId="31077079" w14:textId="4C40127B" w:rsidR="009C1EEE" w:rsidRPr="00401F68" w:rsidRDefault="009C1EEE" w:rsidP="009C1EEE">
      <w:pPr>
        <w:pStyle w:val="ListParagraph"/>
        <w:numPr>
          <w:ilvl w:val="1"/>
          <w:numId w:val="12"/>
        </w:numPr>
        <w:rPr>
          <w:sz w:val="18"/>
        </w:rPr>
      </w:pPr>
      <w:r w:rsidRPr="00401F68">
        <w:rPr>
          <w:sz w:val="18"/>
        </w:rPr>
        <w:t>User ID: reports</w:t>
      </w:r>
    </w:p>
    <w:p w14:paraId="5111E99A" w14:textId="5CFF7DE2" w:rsidR="009C1EEE" w:rsidRPr="00401F68" w:rsidRDefault="009C1EEE" w:rsidP="009C1EEE">
      <w:pPr>
        <w:pStyle w:val="ListParagraph"/>
        <w:numPr>
          <w:ilvl w:val="1"/>
          <w:numId w:val="12"/>
        </w:numPr>
        <w:rPr>
          <w:sz w:val="18"/>
        </w:rPr>
      </w:pPr>
      <w:r w:rsidRPr="00401F68">
        <w:rPr>
          <w:sz w:val="18"/>
        </w:rPr>
        <w:t>Password: reports</w:t>
      </w:r>
    </w:p>
    <w:p w14:paraId="210004FA" w14:textId="0B67B4AB" w:rsidR="009C1EEE" w:rsidRDefault="009C1EEE" w:rsidP="009C1EEE">
      <w:pPr>
        <w:pStyle w:val="ListParagraph"/>
        <w:numPr>
          <w:ilvl w:val="0"/>
          <w:numId w:val="12"/>
        </w:numPr>
      </w:pPr>
      <w:r w:rsidRPr="00401F68">
        <w:t>The Query inputs can be changed to whatever is necessary such as changing the desired start/end date, choosing the disease site, and inputting the Volume Code</w:t>
      </w:r>
    </w:p>
    <w:p w14:paraId="23A57088" w14:textId="260BCC37" w:rsidR="00003AF2" w:rsidRPr="00401F68" w:rsidRDefault="00003AF2" w:rsidP="00003AF2">
      <w:pPr>
        <w:pStyle w:val="ListParagraph"/>
        <w:numPr>
          <w:ilvl w:val="1"/>
          <w:numId w:val="12"/>
        </w:numPr>
      </w:pPr>
      <w:r>
        <w:t xml:space="preserve">If you want to find all patients in any site between certain dates then select </w:t>
      </w:r>
      <w:r>
        <w:rPr>
          <w:i/>
        </w:rPr>
        <w:t>All Patients</w:t>
      </w:r>
      <w:r>
        <w:t xml:space="preserve"> from the drop down menu and use only a percent symbol, %, as the Volume Code</w:t>
      </w:r>
    </w:p>
    <w:p w14:paraId="17C3AFB0" w14:textId="77777777" w:rsidR="00401F68" w:rsidRDefault="00401F68" w:rsidP="009C1EEE">
      <w:pPr>
        <w:pStyle w:val="ListParagraph"/>
        <w:numPr>
          <w:ilvl w:val="1"/>
          <w:numId w:val="12"/>
        </w:numPr>
      </w:pPr>
      <w:r>
        <w:t>How to find Volume Code:</w:t>
      </w:r>
    </w:p>
    <w:p w14:paraId="008506E2" w14:textId="77777777" w:rsidR="00401F68" w:rsidRDefault="00401F68" w:rsidP="00401F68">
      <w:pPr>
        <w:pStyle w:val="ListParagraph"/>
        <w:numPr>
          <w:ilvl w:val="2"/>
          <w:numId w:val="12"/>
        </w:numPr>
      </w:pPr>
      <w:r>
        <w:t>Open Varian application</w:t>
      </w:r>
    </w:p>
    <w:p w14:paraId="248AB93F" w14:textId="482E358F" w:rsidR="009C1EEE" w:rsidRDefault="00401F68" w:rsidP="00401F68">
      <w:pPr>
        <w:pStyle w:val="ListParagraph"/>
        <w:numPr>
          <w:ilvl w:val="2"/>
          <w:numId w:val="12"/>
        </w:numPr>
      </w:pPr>
      <w:r>
        <w:t>Open External Beam Planning from QuickLinks - Treatment Planning – External Beam Planning</w:t>
      </w:r>
    </w:p>
    <w:p w14:paraId="6DF2BCC5" w14:textId="452A9F55" w:rsidR="00401F68" w:rsidRDefault="00401F68" w:rsidP="00401F68">
      <w:pPr>
        <w:pStyle w:val="ListParagraph"/>
        <w:numPr>
          <w:ilvl w:val="2"/>
          <w:numId w:val="12"/>
        </w:numPr>
      </w:pPr>
      <w:r>
        <w:t>Open any patient within a known disease site</w:t>
      </w:r>
    </w:p>
    <w:p w14:paraId="7B23EC27" w14:textId="041AC016" w:rsidR="00401F68" w:rsidRDefault="00401F68" w:rsidP="00401F68">
      <w:pPr>
        <w:pStyle w:val="ListParagraph"/>
        <w:numPr>
          <w:ilvl w:val="2"/>
          <w:numId w:val="12"/>
        </w:numPr>
      </w:pPr>
      <w:r>
        <w:t>Within the plan structure there should be one along the lines of CTV_x, PTV_x, or GTV_x right click this plan and open properties</w:t>
      </w:r>
    </w:p>
    <w:p w14:paraId="3024C0E1" w14:textId="2D96F5C7" w:rsidR="00401F68" w:rsidRDefault="00401F68" w:rsidP="00401F68">
      <w:pPr>
        <w:pStyle w:val="ListParagraph"/>
        <w:numPr>
          <w:ilvl w:val="2"/>
          <w:numId w:val="12"/>
        </w:numPr>
      </w:pPr>
      <w:r>
        <w:t xml:space="preserve">Under Volume there is a Code text </w:t>
      </w:r>
      <w:r w:rsidR="0071766D">
        <w:t>box,</w:t>
      </w:r>
      <w:r>
        <w:t xml:space="preserve"> and this is the volume code to use for that disease site (except if it ends in L or R such as for lung or breast in that case replace the L or R by % when querying)</w:t>
      </w:r>
    </w:p>
    <w:p w14:paraId="53CE7030" w14:textId="03BC6D97" w:rsidR="00401F68" w:rsidRDefault="00401F68" w:rsidP="00401F68">
      <w:pPr>
        <w:pStyle w:val="ListParagraph"/>
        <w:numPr>
          <w:ilvl w:val="1"/>
          <w:numId w:val="12"/>
        </w:numPr>
      </w:pPr>
      <w:r>
        <w:t>Common Volume Codes:</w:t>
      </w:r>
    </w:p>
    <w:p w14:paraId="6EC4F246" w14:textId="2B51D432" w:rsidR="00401F68" w:rsidRPr="00401F68" w:rsidRDefault="00401F68" w:rsidP="00401F68">
      <w:pPr>
        <w:pStyle w:val="ListParagraph"/>
        <w:numPr>
          <w:ilvl w:val="2"/>
          <w:numId w:val="12"/>
        </w:numPr>
        <w:rPr>
          <w:sz w:val="20"/>
        </w:rPr>
      </w:pPr>
      <w:r w:rsidRPr="00401F68">
        <w:rPr>
          <w:sz w:val="20"/>
        </w:rPr>
        <w:t>Brain = BRAI</w:t>
      </w:r>
    </w:p>
    <w:p w14:paraId="7D464FAD" w14:textId="7313245C" w:rsidR="00401F68" w:rsidRPr="00401F68" w:rsidRDefault="00401F68" w:rsidP="00401F68">
      <w:pPr>
        <w:pStyle w:val="ListParagraph"/>
        <w:numPr>
          <w:ilvl w:val="2"/>
          <w:numId w:val="12"/>
        </w:numPr>
        <w:rPr>
          <w:sz w:val="20"/>
        </w:rPr>
      </w:pPr>
      <w:r w:rsidRPr="00401F68">
        <w:rPr>
          <w:sz w:val="20"/>
        </w:rPr>
        <w:t xml:space="preserve">Breast = </w:t>
      </w:r>
      <w:r w:rsidR="006E28C6">
        <w:rPr>
          <w:sz w:val="20"/>
        </w:rPr>
        <w:t>SCN</w:t>
      </w:r>
      <w:r w:rsidRPr="00401F68">
        <w:rPr>
          <w:sz w:val="20"/>
        </w:rPr>
        <w:t>%</w:t>
      </w:r>
    </w:p>
    <w:p w14:paraId="5A9CC020" w14:textId="5F6AD476" w:rsidR="00401F68" w:rsidRPr="00401F68" w:rsidRDefault="00401F68" w:rsidP="00401F68">
      <w:pPr>
        <w:pStyle w:val="ListParagraph"/>
        <w:numPr>
          <w:ilvl w:val="2"/>
          <w:numId w:val="12"/>
        </w:numPr>
        <w:rPr>
          <w:sz w:val="20"/>
        </w:rPr>
      </w:pPr>
      <w:r w:rsidRPr="00401F68">
        <w:rPr>
          <w:sz w:val="20"/>
        </w:rPr>
        <w:t>Lung = LUN%</w:t>
      </w:r>
    </w:p>
    <w:p w14:paraId="20659780" w14:textId="74F44000" w:rsidR="00401F68" w:rsidRDefault="00401F68" w:rsidP="00401F68">
      <w:pPr>
        <w:pStyle w:val="ListParagraph"/>
        <w:numPr>
          <w:ilvl w:val="2"/>
          <w:numId w:val="12"/>
        </w:numPr>
        <w:rPr>
          <w:sz w:val="20"/>
        </w:rPr>
      </w:pPr>
      <w:r w:rsidRPr="00401F68">
        <w:rPr>
          <w:sz w:val="20"/>
        </w:rPr>
        <w:t>Prostate = PROS</w:t>
      </w:r>
    </w:p>
    <w:p w14:paraId="59483B55" w14:textId="5025EA67" w:rsidR="006E28C6" w:rsidRDefault="006E28C6" w:rsidP="006E28C6">
      <w:pPr>
        <w:pStyle w:val="ListParagraph"/>
        <w:numPr>
          <w:ilvl w:val="1"/>
          <w:numId w:val="12"/>
        </w:numPr>
        <w:rPr>
          <w:sz w:val="20"/>
        </w:rPr>
      </w:pPr>
      <w:r>
        <w:rPr>
          <w:sz w:val="20"/>
        </w:rPr>
        <w:lastRenderedPageBreak/>
        <w:t>If you want to run a Volume Code that just includes a string then use the percent symbol, %, to indicate this (i.e. CHW% will include anything that has CHW with any characters after it)</w:t>
      </w:r>
    </w:p>
    <w:p w14:paraId="208FB5F6" w14:textId="79B1E24D" w:rsidR="00401F68" w:rsidRPr="009B7269" w:rsidRDefault="00401F68" w:rsidP="009B7269">
      <w:pPr>
        <w:pStyle w:val="ListParagraph"/>
        <w:numPr>
          <w:ilvl w:val="0"/>
          <w:numId w:val="12"/>
        </w:numPr>
      </w:pPr>
      <w:r w:rsidRPr="00401F68">
        <w:t>The Excel Name text box will automatically populate with the suggested excel name but this can be changed to anything</w:t>
      </w:r>
      <w:r w:rsidR="006E28C6">
        <w:t xml:space="preserve"> as long as an excel file with the same name is not currently open</w:t>
      </w:r>
      <w:r w:rsidRPr="00401F68">
        <w:t xml:space="preserve"> (Warning: make sure this name does not contain invalid file characters: </w:t>
      </w:r>
      <w:r w:rsidRPr="00401F68">
        <w:rPr>
          <w:rFonts w:cs="Arial"/>
          <w:color w:val="222222"/>
          <w:shd w:val="clear" w:color="auto" w:fill="FFFFFF"/>
        </w:rPr>
        <w:t>\, /, :, *, ", &lt;, &gt;, and | )</w:t>
      </w:r>
    </w:p>
    <w:p w14:paraId="2C5687D6" w14:textId="4B6BF360" w:rsidR="009B7269" w:rsidRPr="00B23835" w:rsidRDefault="009B7269" w:rsidP="009B7269">
      <w:pPr>
        <w:pStyle w:val="ListParagraph"/>
        <w:numPr>
          <w:ilvl w:val="1"/>
          <w:numId w:val="12"/>
        </w:numPr>
      </w:pPr>
      <w:r>
        <w:rPr>
          <w:rFonts w:cs="Arial"/>
          <w:color w:val="222222"/>
          <w:shd w:val="clear" w:color="auto" w:fill="FFFFFF"/>
        </w:rPr>
        <w:t>The</w:t>
      </w:r>
      <w:r w:rsidR="00DD049A">
        <w:rPr>
          <w:rFonts w:cs="Arial"/>
          <w:color w:val="222222"/>
          <w:shd w:val="clear" w:color="auto" w:fill="FFFFFF"/>
        </w:rPr>
        <w:t xml:space="preserve"> saved</w:t>
      </w:r>
      <w:r>
        <w:rPr>
          <w:rFonts w:cs="Arial"/>
          <w:color w:val="222222"/>
          <w:shd w:val="clear" w:color="auto" w:fill="FFFFFF"/>
        </w:rPr>
        <w:t xml:space="preserve"> file location is </w:t>
      </w:r>
      <w:r w:rsidR="00DD049A">
        <w:rPr>
          <w:rFonts w:cs="Arial"/>
          <w:color w:val="222222"/>
          <w:shd w:val="clear" w:color="auto" w:fill="FFFFFF"/>
        </w:rPr>
        <w:t>in \\dc3-pr-files\MedPhysics Backup\Data Extractions\Automation\SQL Database Spreadsheets</w:t>
      </w:r>
    </w:p>
    <w:tbl>
      <w:tblPr>
        <w:tblStyle w:val="TableGrid"/>
        <w:tblW w:w="0" w:type="auto"/>
        <w:tblInd w:w="3347" w:type="dxa"/>
        <w:tblLook w:val="04A0" w:firstRow="1" w:lastRow="0" w:firstColumn="1" w:lastColumn="0" w:noHBand="0" w:noVBand="1"/>
      </w:tblPr>
      <w:tblGrid>
        <w:gridCol w:w="2676"/>
      </w:tblGrid>
      <w:tr w:rsidR="00B23835" w14:paraId="3F390A3C" w14:textId="77777777" w:rsidTr="00B23835">
        <w:trPr>
          <w:trHeight w:val="13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14:paraId="5A7B1748" w14:textId="625ECE50" w:rsidR="00B23835" w:rsidRDefault="00B23835" w:rsidP="00B23835">
            <w:r>
              <w:rPr>
                <w:noProof/>
              </w:rPr>
              <w:drawing>
                <wp:inline distT="0" distB="0" distL="0" distR="0" wp14:anchorId="5613473B" wp14:editId="1C45F63F">
                  <wp:extent cx="1555845" cy="962963"/>
                  <wp:effectExtent l="0" t="0" r="6350" b="8890"/>
                  <wp:docPr id="5" name="Picture 5" descr="Y:\Coop Students\2019\Term 3 - Autumn\Quinton Tennant\PRESENTATION\Snips\SqlGui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:\Coop Students\2019\Term 3 - Autumn\Quinton Tennant\PRESENTATION\Snips\SqlGui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915" cy="963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3F44F" w14:textId="51F01EF5" w:rsidR="009B7269" w:rsidRPr="00B23835" w:rsidRDefault="006263BD" w:rsidP="009B7269">
      <w:pPr>
        <w:pStyle w:val="ListParagraph"/>
        <w:numPr>
          <w:ilvl w:val="0"/>
          <w:numId w:val="12"/>
        </w:numPr>
      </w:pPr>
      <w:r>
        <w:rPr>
          <w:rFonts w:cs="Arial"/>
          <w:color w:val="222222"/>
          <w:shd w:val="clear" w:color="auto" w:fill="FFFFFF"/>
        </w:rPr>
        <w:t xml:space="preserve">Advanced filter queries can be performed by clicking the </w:t>
      </w:r>
      <w:r>
        <w:rPr>
          <w:rFonts w:cs="Arial"/>
          <w:i/>
          <w:color w:val="222222"/>
          <w:shd w:val="clear" w:color="auto" w:fill="FFFFFF"/>
        </w:rPr>
        <w:t>Advanced Query</w:t>
      </w:r>
      <w:r>
        <w:rPr>
          <w:rFonts w:cs="Arial"/>
          <w:color w:val="222222"/>
          <w:shd w:val="clear" w:color="auto" w:fill="FFFFFF"/>
        </w:rPr>
        <w:t xml:space="preserve"> link label</w:t>
      </w:r>
    </w:p>
    <w:tbl>
      <w:tblPr>
        <w:tblStyle w:val="TableGrid"/>
        <w:tblW w:w="0" w:type="auto"/>
        <w:tblInd w:w="1827" w:type="dxa"/>
        <w:tblLook w:val="04A0" w:firstRow="1" w:lastRow="0" w:firstColumn="1" w:lastColumn="0" w:noHBand="0" w:noVBand="1"/>
      </w:tblPr>
      <w:tblGrid>
        <w:gridCol w:w="5719"/>
      </w:tblGrid>
      <w:tr w:rsidR="00B23835" w14:paraId="16F1EAF2" w14:textId="77777777" w:rsidTr="00B23835">
        <w:trPr>
          <w:trHeight w:val="1004"/>
        </w:trPr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</w:tcPr>
          <w:p w14:paraId="3536EB69" w14:textId="326DF2CB" w:rsidR="00B23835" w:rsidRDefault="00B23835" w:rsidP="00B23835">
            <w:r>
              <w:rPr>
                <w:noProof/>
              </w:rPr>
              <w:drawing>
                <wp:inline distT="0" distB="0" distL="0" distR="0" wp14:anchorId="7ABDF922" wp14:editId="04D6649C">
                  <wp:extent cx="1617260" cy="1147421"/>
                  <wp:effectExtent l="0" t="0" r="2540" b="0"/>
                  <wp:docPr id="6" name="Picture 6" descr="Y:\Coop Students\2019\Term 3 - Autumn\Quinton Tennant\PRESENTATION\Snips\SqlGuiAdvanc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Y:\Coop Students\2019\Term 3 - Autumn\Quinton Tennant\PRESENTATION\Snips\SqlGuiAdvanc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438" cy="114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5EC268CF" wp14:editId="3AC85216">
                  <wp:extent cx="1658203" cy="1194622"/>
                  <wp:effectExtent l="0" t="0" r="0" b="5715"/>
                  <wp:docPr id="7" name="Picture 7" descr="Y:\Coop Students\2019\Term 3 - Autumn\Quinton Tennant\PRESENTATION\Snips\SqlGuiAdvancedFil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:\Coop Students\2019\Term 3 - Autumn\Quinton Tennant\PRESENTATION\Snips\SqlGuiAdvancedFil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79" cy="119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8AFF9" w14:textId="1774805B" w:rsidR="006263BD" w:rsidRDefault="006263BD" w:rsidP="006263BD">
      <w:pPr>
        <w:pStyle w:val="Heading3"/>
        <w:ind w:left="720"/>
      </w:pPr>
      <w:r>
        <w:t>Advanced Database Query:</w:t>
      </w:r>
    </w:p>
    <w:p w14:paraId="6B6CDBDA" w14:textId="367CA505" w:rsidR="006263BD" w:rsidRDefault="00931CCF" w:rsidP="00931CCF">
      <w:pPr>
        <w:pStyle w:val="ListParagraph"/>
        <w:numPr>
          <w:ilvl w:val="1"/>
          <w:numId w:val="15"/>
        </w:numPr>
      </w:pPr>
      <w:r>
        <w:t>Here specific query filters can be applied including Gantry Rotation, MLC Plan Type, Prescribed Dose, and Number of Fractions</w:t>
      </w:r>
    </w:p>
    <w:p w14:paraId="08A73BAB" w14:textId="1016118B" w:rsidR="00931CCF" w:rsidRDefault="00931CCF" w:rsidP="00931CCF">
      <w:pPr>
        <w:pStyle w:val="ListParagraph"/>
        <w:numPr>
          <w:ilvl w:val="1"/>
          <w:numId w:val="15"/>
        </w:numPr>
      </w:pPr>
      <w:r>
        <w:t>To use these filters the checkbox must be selected along with all the options for the checked item otherwise the query will fail</w:t>
      </w:r>
    </w:p>
    <w:p w14:paraId="39ABB32D" w14:textId="61AC6C6B" w:rsidR="00931CCF" w:rsidRDefault="00931CCF" w:rsidP="00931CCF">
      <w:pPr>
        <w:pStyle w:val="ListParagraph"/>
        <w:numPr>
          <w:ilvl w:val="1"/>
          <w:numId w:val="15"/>
        </w:numPr>
      </w:pPr>
      <w:r>
        <w:t>Selecting these options will also add an indicator to the Excel name which is used for identifying the different excel sheets in the SQL Spreadsheet folder</w:t>
      </w:r>
    </w:p>
    <w:p w14:paraId="2EC837D0" w14:textId="1B1207C3" w:rsidR="00931CCF" w:rsidRDefault="00931CCF" w:rsidP="00931CCF">
      <w:pPr>
        <w:pStyle w:val="ListParagraph"/>
        <w:numPr>
          <w:ilvl w:val="1"/>
          <w:numId w:val="15"/>
        </w:numPr>
      </w:pPr>
      <w:r>
        <w:t xml:space="preserve">To cancel the advanced query, click the </w:t>
      </w:r>
      <w:r w:rsidRPr="00931CCF">
        <w:rPr>
          <w:i/>
        </w:rPr>
        <w:t>Cancel</w:t>
      </w:r>
      <w:r>
        <w:t xml:space="preserve"> link label</w:t>
      </w:r>
    </w:p>
    <w:p w14:paraId="13351B25" w14:textId="4F29AC4C" w:rsidR="00EC26AA" w:rsidRDefault="00EC26AA" w:rsidP="00EC26AA">
      <w:pPr>
        <w:pStyle w:val="ListParagraph"/>
        <w:numPr>
          <w:ilvl w:val="0"/>
          <w:numId w:val="12"/>
        </w:numPr>
      </w:pPr>
      <w:r>
        <w:t>Make sure all excel windows are closed before running</w:t>
      </w:r>
    </w:p>
    <w:p w14:paraId="5B32FE7F" w14:textId="150F8EC2" w:rsidR="00931CCF" w:rsidRDefault="00931CCF" w:rsidP="00931CCF">
      <w:pPr>
        <w:pStyle w:val="ListParagraph"/>
        <w:numPr>
          <w:ilvl w:val="0"/>
          <w:numId w:val="12"/>
        </w:numPr>
      </w:pPr>
      <w:r>
        <w:t xml:space="preserve">When all query options </w:t>
      </w:r>
      <w:r w:rsidR="006E28C6">
        <w:t xml:space="preserve">have been selected click the </w:t>
      </w:r>
      <w:r w:rsidR="006E28C6">
        <w:rPr>
          <w:i/>
        </w:rPr>
        <w:t>Query</w:t>
      </w:r>
      <w:r w:rsidR="006E28C6">
        <w:t xml:space="preserve"> button to run. An excel window will open and populate with the extracted information. Do not close this window or try to interact with it or it will crash.</w:t>
      </w:r>
    </w:p>
    <w:p w14:paraId="10E45849" w14:textId="43766AED" w:rsidR="006E28C6" w:rsidRDefault="006E28C6" w:rsidP="00931CCF">
      <w:pPr>
        <w:pStyle w:val="ListParagraph"/>
        <w:numPr>
          <w:ilvl w:val="0"/>
          <w:numId w:val="12"/>
        </w:numPr>
      </w:pPr>
      <w:r>
        <w:t>After running the excel file will save to the indicated location then close</w:t>
      </w:r>
    </w:p>
    <w:p w14:paraId="30F0EEEC" w14:textId="3BC56EDD" w:rsidR="0095673C" w:rsidRDefault="0095673C" w:rsidP="00931CCF">
      <w:pPr>
        <w:pStyle w:val="ListParagraph"/>
        <w:numPr>
          <w:ilvl w:val="0"/>
          <w:numId w:val="12"/>
        </w:numPr>
      </w:pPr>
      <w:r>
        <w:t xml:space="preserve">Open the file and make sure that in the patient ID column that only patient IDs are here (if </w:t>
      </w:r>
      <w:r w:rsidR="006A1F42">
        <w:t>the zeroes have been removed from the beginning of the IDs then it will be fixed in running patient template creation)</w:t>
      </w: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4356"/>
      </w:tblGrid>
      <w:tr w:rsidR="00B23835" w14:paraId="4C479041" w14:textId="77777777" w:rsidTr="00B16FCC">
        <w:trPr>
          <w:trHeight w:val="115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14:paraId="5681CAA2" w14:textId="6796ACF5" w:rsidR="00B23835" w:rsidRDefault="00B23835" w:rsidP="00B23835">
            <w:r>
              <w:rPr>
                <w:noProof/>
              </w:rPr>
              <w:lastRenderedPageBreak/>
              <w:drawing>
                <wp:inline distT="0" distB="0" distL="0" distR="0" wp14:anchorId="22A93DCF" wp14:editId="37AD3A0D">
                  <wp:extent cx="2627194" cy="1428896"/>
                  <wp:effectExtent l="0" t="0" r="1905" b="0"/>
                  <wp:docPr id="10" name="Picture 10" descr="Y:\Coop Students\2019\Term 3 - Autumn\Quinton Tennant\PRESENTATION\Snips\SqlExtracted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:\Coop Students\2019\Term 3 - Autumn\Quinton Tennant\PRESENTATION\Snips\SqlExtractedInf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954"/>
                          <a:stretch/>
                        </pic:blipFill>
                        <pic:spPr bwMode="auto">
                          <a:xfrm>
                            <a:off x="0" y="0"/>
                            <a:ext cx="2632816" cy="1431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AE19D" w14:textId="35ED6BBE" w:rsidR="006A1F42" w:rsidRDefault="002579F9" w:rsidP="002579F9">
      <w:pPr>
        <w:pStyle w:val="Heading2"/>
      </w:pPr>
      <w:r>
        <w:t>Patient Template Creation:</w:t>
      </w:r>
    </w:p>
    <w:p w14:paraId="5962C354" w14:textId="36EDE36C" w:rsidR="002579F9" w:rsidRDefault="007D4EEC" w:rsidP="002579F9">
      <w:pPr>
        <w:pStyle w:val="ListParagraph"/>
        <w:numPr>
          <w:ilvl w:val="0"/>
          <w:numId w:val="16"/>
        </w:numPr>
      </w:pPr>
      <w:r>
        <w:t xml:space="preserve">Open the </w:t>
      </w:r>
      <w:r>
        <w:rPr>
          <w:i/>
        </w:rPr>
        <w:t>Extract Dose/DVH</w:t>
      </w:r>
      <w:r>
        <w:t xml:space="preserve"> GUI by running the </w:t>
      </w:r>
      <w:r>
        <w:rPr>
          <w:i/>
        </w:rPr>
        <w:t>Extraction Automation GUI</w:t>
      </w:r>
      <w:r>
        <w:t xml:space="preserve"> executable in the Automation folder or by clicking the </w:t>
      </w:r>
      <w:r>
        <w:rPr>
          <w:i/>
        </w:rPr>
        <w:t>Extract Dose/DVH</w:t>
      </w:r>
      <w:r>
        <w:t xml:space="preserve"> button from the </w:t>
      </w:r>
      <w:r>
        <w:rPr>
          <w:i/>
        </w:rPr>
        <w:t>Database Query</w:t>
      </w:r>
      <w:r>
        <w:t xml:space="preserve"> GUI</w:t>
      </w:r>
    </w:p>
    <w:p w14:paraId="1CB11FCF" w14:textId="40F934F2" w:rsidR="003B3BF0" w:rsidRDefault="00B35334" w:rsidP="003B3BF0">
      <w:pPr>
        <w:pStyle w:val="ListParagraph"/>
        <w:numPr>
          <w:ilvl w:val="0"/>
          <w:numId w:val="16"/>
        </w:numPr>
      </w:pPr>
      <w:r>
        <w:t xml:space="preserve">From the dropdown menu of executables select the </w:t>
      </w:r>
      <w:r>
        <w:rPr>
          <w:i/>
        </w:rPr>
        <w:t>Patient Template Creation</w:t>
      </w:r>
      <w:r>
        <w:t xml:space="preserve"> line</w:t>
      </w:r>
    </w:p>
    <w:p w14:paraId="1CA17DF5" w14:textId="34750421" w:rsidR="00B35334" w:rsidRDefault="00B35334" w:rsidP="002579F9">
      <w:pPr>
        <w:pStyle w:val="ListParagraph"/>
        <w:numPr>
          <w:ilvl w:val="0"/>
          <w:numId w:val="16"/>
        </w:numPr>
      </w:pPr>
      <w:r>
        <w:t>Check the Dose checkbox</w:t>
      </w:r>
      <w:r w:rsidR="00C57371">
        <w:t>, the DVH checkbox, or both</w:t>
      </w:r>
      <w:r>
        <w:t xml:space="preserve"> below the dropdown menu</w:t>
      </w:r>
    </w:p>
    <w:p w14:paraId="07943A3D" w14:textId="082C3D22" w:rsidR="00B35334" w:rsidRDefault="00B35334" w:rsidP="002579F9">
      <w:pPr>
        <w:pStyle w:val="ListParagraph"/>
        <w:numPr>
          <w:ilvl w:val="0"/>
          <w:numId w:val="16"/>
        </w:numPr>
      </w:pPr>
      <w:r>
        <w:t>Select the disease sites within the Site group box to create patient templates for those sites</w:t>
      </w:r>
    </w:p>
    <w:p w14:paraId="2431FE58" w14:textId="4CCF4D0B" w:rsidR="00C57371" w:rsidRDefault="00C57371" w:rsidP="00C57371">
      <w:pPr>
        <w:ind w:left="720"/>
        <w:rPr>
          <w:b/>
          <w:sz w:val="20"/>
        </w:rPr>
      </w:pPr>
      <w:r>
        <w:rPr>
          <w:b/>
          <w:sz w:val="20"/>
        </w:rPr>
        <w:t>Custom Disease Site:</w:t>
      </w:r>
    </w:p>
    <w:p w14:paraId="41CD93CE" w14:textId="0722401C" w:rsidR="00C57371" w:rsidRDefault="00C57371" w:rsidP="00C57371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Patient templates are created using the extracted database information. As such Custom sites cannot be run to automatically create templates and instead must be created by hand</w:t>
      </w:r>
    </w:p>
    <w:tbl>
      <w:tblPr>
        <w:tblStyle w:val="TableGrid"/>
        <w:tblW w:w="0" w:type="auto"/>
        <w:tblInd w:w="2950" w:type="dxa"/>
        <w:tblLook w:val="04A0" w:firstRow="1" w:lastRow="0" w:firstColumn="1" w:lastColumn="0" w:noHBand="0" w:noVBand="1"/>
      </w:tblPr>
      <w:tblGrid>
        <w:gridCol w:w="3468"/>
      </w:tblGrid>
      <w:tr w:rsidR="003B3BF0" w14:paraId="237972D2" w14:textId="77777777" w:rsidTr="003B3BF0">
        <w:trPr>
          <w:trHeight w:val="3911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6AC1AF92" w14:textId="729CC9DC" w:rsidR="003B3BF0" w:rsidRDefault="003B3BF0" w:rsidP="003B3BF0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D112B4D" wp14:editId="0B9EB604">
                  <wp:extent cx="2065160" cy="2750024"/>
                  <wp:effectExtent l="0" t="0" r="0" b="0"/>
                  <wp:docPr id="15" name="Picture 15" descr="Y:\Coop Students\2019\Term 3 - Autumn\Quinton Tennant\PRESENTATION\Snips\GuiPatient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:\Coop Students\2019\Term 3 - Autumn\Quinton Tennant\PRESENTATION\Snips\GuiPatient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71" cy="274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B5FBD" w14:textId="7844CC57" w:rsidR="00B35334" w:rsidRDefault="00C57371" w:rsidP="002579F9">
      <w:pPr>
        <w:pStyle w:val="ListParagraph"/>
        <w:numPr>
          <w:ilvl w:val="0"/>
          <w:numId w:val="16"/>
        </w:numPr>
      </w:pPr>
      <w:r>
        <w:t xml:space="preserve">Once the sites are selected then open the input information file locations by clicking the </w:t>
      </w:r>
      <w:r>
        <w:rPr>
          <w:i/>
        </w:rPr>
        <w:t>Open Input Information Text File</w:t>
      </w:r>
      <w:r>
        <w:t xml:space="preserve"> which will open all the ones for the selected sites</w:t>
      </w:r>
    </w:p>
    <w:tbl>
      <w:tblPr>
        <w:tblStyle w:val="TableGrid"/>
        <w:tblW w:w="0" w:type="auto"/>
        <w:tblInd w:w="2246" w:type="dxa"/>
        <w:tblLook w:val="04A0" w:firstRow="1" w:lastRow="0" w:firstColumn="1" w:lastColumn="0" w:noHBand="0" w:noVBand="1"/>
      </w:tblPr>
      <w:tblGrid>
        <w:gridCol w:w="4446"/>
      </w:tblGrid>
      <w:tr w:rsidR="003B3BF0" w14:paraId="44E39387" w14:textId="77777777" w:rsidTr="00003AF2">
        <w:trPr>
          <w:trHeight w:val="2125"/>
        </w:trPr>
        <w:tc>
          <w:tcPr>
            <w:tcW w:w="3443" w:type="dxa"/>
            <w:tcBorders>
              <w:top w:val="nil"/>
              <w:left w:val="nil"/>
              <w:bottom w:val="nil"/>
              <w:right w:val="nil"/>
            </w:tcBorders>
          </w:tcPr>
          <w:p w14:paraId="67550D14" w14:textId="5C4D0B48" w:rsidR="003B3BF0" w:rsidRDefault="003B3BF0" w:rsidP="003B3BF0">
            <w:r>
              <w:rPr>
                <w:noProof/>
              </w:rPr>
              <w:lastRenderedPageBreak/>
              <w:drawing>
                <wp:inline distT="0" distB="0" distL="0" distR="0" wp14:anchorId="44B76FC0" wp14:editId="14BB066A">
                  <wp:extent cx="2681785" cy="1997643"/>
                  <wp:effectExtent l="0" t="0" r="4445" b="3175"/>
                  <wp:docPr id="17" name="Picture 17" descr="Y:\Coop Students\2019\Term 3 - Autumn\Quinton Tennant\PRESENTATION\Snips\InputInfoT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Y:\Coop Students\2019\Term 3 - Autumn\Quinton Tennant\PRESENTATION\Snips\InputInfoTx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173" cy="2003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E3AC3" w14:textId="076CF82A" w:rsidR="00C57371" w:rsidRDefault="00C57371" w:rsidP="002579F9">
      <w:pPr>
        <w:pStyle w:val="ListParagraph"/>
        <w:numPr>
          <w:ilvl w:val="0"/>
          <w:numId w:val="16"/>
        </w:numPr>
      </w:pPr>
      <w:r>
        <w:t>Check the file locations are suitable</w:t>
      </w:r>
    </w:p>
    <w:p w14:paraId="7A7920F5" w14:textId="48021DA1" w:rsidR="00C57371" w:rsidRDefault="00C57371" w:rsidP="002579F9">
      <w:pPr>
        <w:pStyle w:val="ListParagraph"/>
        <w:numPr>
          <w:ilvl w:val="0"/>
          <w:numId w:val="16"/>
        </w:numPr>
      </w:pPr>
      <w:r>
        <w:t>Only Prostate can be created with Plan Sum so select those boxes as needed</w:t>
      </w:r>
    </w:p>
    <w:p w14:paraId="5832972A" w14:textId="74E85983" w:rsidR="00C57371" w:rsidRDefault="00C57371" w:rsidP="002579F9">
      <w:pPr>
        <w:pStyle w:val="ListParagraph"/>
        <w:numPr>
          <w:ilvl w:val="0"/>
          <w:numId w:val="16"/>
        </w:numPr>
      </w:pPr>
      <w:r>
        <w:t xml:space="preserve">Click the </w:t>
      </w:r>
      <w:r>
        <w:rPr>
          <w:i/>
        </w:rPr>
        <w:t>Open Conditional Template</w:t>
      </w:r>
      <w:r>
        <w:t xml:space="preserve"> button to dictate how the templates should treat certain </w:t>
      </w:r>
      <w:r w:rsidR="001D0509">
        <w:t>plan</w:t>
      </w:r>
      <w:r>
        <w:t xml:space="preserve"> names (this location is taken from the input information text file)</w:t>
      </w:r>
    </w:p>
    <w:tbl>
      <w:tblPr>
        <w:tblStyle w:val="TableGrid"/>
        <w:tblW w:w="0" w:type="auto"/>
        <w:tblInd w:w="1752" w:type="dxa"/>
        <w:tblLook w:val="04A0" w:firstRow="1" w:lastRow="0" w:firstColumn="1" w:lastColumn="0" w:noHBand="0" w:noVBand="1"/>
      </w:tblPr>
      <w:tblGrid>
        <w:gridCol w:w="5868"/>
      </w:tblGrid>
      <w:tr w:rsidR="003B3BF0" w14:paraId="489045DC" w14:textId="77777777" w:rsidTr="003B3BF0">
        <w:trPr>
          <w:trHeight w:val="1172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77C12AB4" w14:textId="0D626B3B" w:rsidR="003B3BF0" w:rsidRDefault="003B3BF0" w:rsidP="003B3BF0">
            <w:r>
              <w:rPr>
                <w:noProof/>
              </w:rPr>
              <w:drawing>
                <wp:inline distT="0" distB="0" distL="0" distR="0" wp14:anchorId="71225F57" wp14:editId="27AF3FB2">
                  <wp:extent cx="3589361" cy="1569593"/>
                  <wp:effectExtent l="0" t="0" r="0" b="0"/>
                  <wp:docPr id="11" name="Picture 11" descr="Y:\Coop Students\2019\Term 3 - Autumn\Quinton Tennant\PRESENTATION\Snips\Conditional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:\Coop Students\2019\Term 3 - Autumn\Quinton Tennant\PRESENTATION\Snips\Conditional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658" cy="1569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3D3E7" w14:textId="10BEDC45" w:rsidR="00C57371" w:rsidRDefault="00C57371" w:rsidP="002579F9">
      <w:pPr>
        <w:pStyle w:val="ListParagraph"/>
        <w:numPr>
          <w:ilvl w:val="0"/>
          <w:numId w:val="16"/>
        </w:numPr>
      </w:pPr>
      <w:r>
        <w:t>The names under Structure 1 and 2 are what you want to check the third column</w:t>
      </w:r>
      <w:r w:rsidR="001D0509">
        <w:t xml:space="preserve"> (Plan_Name)</w:t>
      </w:r>
      <w:r>
        <w:t xml:space="preserve"> of the SQL Extracted spreadsheet for </w:t>
      </w:r>
    </w:p>
    <w:p w14:paraId="05150947" w14:textId="4EFA9C26" w:rsidR="001D0509" w:rsidRDefault="001D0509" w:rsidP="002579F9">
      <w:pPr>
        <w:pStyle w:val="ListParagraph"/>
        <w:numPr>
          <w:ilvl w:val="0"/>
          <w:numId w:val="16"/>
        </w:numPr>
      </w:pPr>
      <w:r>
        <w:t>The outcome column is used to dictate that for each combination of true (T) and false (F) what the template should input in that place</w:t>
      </w:r>
    </w:p>
    <w:p w14:paraId="7F453DC9" w14:textId="2C19D591" w:rsidR="001D0509" w:rsidRDefault="001D0509" w:rsidP="002579F9">
      <w:pPr>
        <w:pStyle w:val="ListParagraph"/>
        <w:numPr>
          <w:ilvl w:val="0"/>
          <w:numId w:val="16"/>
        </w:numPr>
      </w:pPr>
      <w:r>
        <w:t>Save the Conditional File if anything is changed</w:t>
      </w:r>
    </w:p>
    <w:p w14:paraId="7622EBB2" w14:textId="02D9373F" w:rsidR="00100D9B" w:rsidRDefault="00100D9B" w:rsidP="002579F9">
      <w:pPr>
        <w:pStyle w:val="ListParagraph"/>
        <w:numPr>
          <w:ilvl w:val="0"/>
          <w:numId w:val="16"/>
        </w:numPr>
      </w:pPr>
      <w:r>
        <w:t>The portion of each template that is created is taken from the Sample Template for each site which is in \\dc3-pr-files\MedPhysics Backup\Data Extractions\Automation\{property}\Template Creation Input\{site}</w:t>
      </w:r>
    </w:p>
    <w:p w14:paraId="62291F5C" w14:textId="1B2945AC" w:rsidR="00100D9B" w:rsidRDefault="00100D9B" w:rsidP="00100D9B">
      <w:pPr>
        <w:pStyle w:val="ListParagraph"/>
        <w:numPr>
          <w:ilvl w:val="1"/>
          <w:numId w:val="16"/>
        </w:numPr>
      </w:pPr>
      <w:r>
        <w:t>If this is edited for any reason then keep the row count the same by replacing any deleted lines with blank space</w:t>
      </w:r>
    </w:p>
    <w:p w14:paraId="018B9B3E" w14:textId="47C76C46" w:rsidR="001D0509" w:rsidRDefault="001D0509" w:rsidP="002579F9">
      <w:pPr>
        <w:pStyle w:val="ListParagraph"/>
        <w:numPr>
          <w:ilvl w:val="0"/>
          <w:numId w:val="16"/>
        </w:numPr>
      </w:pPr>
      <w:r>
        <w:t xml:space="preserve">Click the </w:t>
      </w:r>
      <w:r>
        <w:rPr>
          <w:i/>
        </w:rPr>
        <w:t>Run Executable</w:t>
      </w:r>
      <w:r>
        <w:t xml:space="preserve"> button to run the patient template creation on the selected properties and selected sites</w:t>
      </w:r>
    </w:p>
    <w:p w14:paraId="4A14B6C8" w14:textId="7E9F2C45" w:rsidR="003B3BF0" w:rsidRDefault="003B3BF0" w:rsidP="003B3BF0">
      <w:pPr>
        <w:pStyle w:val="ListParagraph"/>
        <w:numPr>
          <w:ilvl w:val="1"/>
          <w:numId w:val="16"/>
        </w:numPr>
      </w:pPr>
      <w:r>
        <w:t>If the executable can’t find the structure then it will prompt to select the Input Information text file which can be found in \\dc3-pr-files\MedPhysics Backup\Data Extractions\Automation\{property}\Input Information Text Files</w:t>
      </w:r>
    </w:p>
    <w:p w14:paraId="463BF740" w14:textId="1F639ABD" w:rsidR="004C457B" w:rsidRDefault="001D0509" w:rsidP="004C457B">
      <w:pPr>
        <w:pStyle w:val="ListParagraph"/>
        <w:numPr>
          <w:ilvl w:val="1"/>
          <w:numId w:val="16"/>
        </w:numPr>
      </w:pPr>
      <w:r>
        <w:t>If the executable runs into a Null error and crashes then open the Patient Information Source and select all rows b</w:t>
      </w:r>
      <w:r w:rsidR="00EC26AA">
        <w:t>elow the patient list, then right</w:t>
      </w:r>
      <w:r>
        <w:t xml:space="preserve"> click on the selection and press delete</w:t>
      </w:r>
      <w:r w:rsidR="003F5CEC">
        <w:t xml:space="preserve"> making sure that if you use the scroll bar to scroll up and then down again that it’s not possible to scroll below the last patient</w:t>
      </w:r>
    </w:p>
    <w:tbl>
      <w:tblPr>
        <w:tblStyle w:val="TableGrid"/>
        <w:tblW w:w="0" w:type="auto"/>
        <w:tblInd w:w="1504" w:type="dxa"/>
        <w:tblLook w:val="04A0" w:firstRow="1" w:lastRow="0" w:firstColumn="1" w:lastColumn="0" w:noHBand="0" w:noVBand="1"/>
      </w:tblPr>
      <w:tblGrid>
        <w:gridCol w:w="6366"/>
      </w:tblGrid>
      <w:tr w:rsidR="003B3BF0" w14:paraId="27F5FE76" w14:textId="77777777" w:rsidTr="003B3BF0">
        <w:trPr>
          <w:trHeight w:val="2826"/>
        </w:trPr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</w:tcPr>
          <w:p w14:paraId="108DB8C4" w14:textId="6D3FA441" w:rsidR="003B3BF0" w:rsidRDefault="003B3BF0" w:rsidP="003B3BF0">
            <w:r>
              <w:rPr>
                <w:noProof/>
              </w:rPr>
              <w:lastRenderedPageBreak/>
              <w:drawing>
                <wp:inline distT="0" distB="0" distL="0" distR="0" wp14:anchorId="0423022C" wp14:editId="3CA33CA8">
                  <wp:extent cx="3903260" cy="1973966"/>
                  <wp:effectExtent l="0" t="0" r="2540" b="7620"/>
                  <wp:docPr id="18" name="Picture 18" descr="Y:\Coop Students\2019\Term 3 - Autumn\Quinton Tennant\PRESENTATION\Snips\Null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Y:\Coop Students\2019\Term 3 - Autumn\Quinton Tennant\PRESENTATION\Snips\Null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3154" cy="1973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82044" w14:textId="76B79BE4" w:rsidR="003B3BF0" w:rsidRDefault="003B3BF0" w:rsidP="003B3BF0">
      <w:pPr>
        <w:pStyle w:val="ListParagraph"/>
        <w:numPr>
          <w:ilvl w:val="1"/>
          <w:numId w:val="24"/>
        </w:numPr>
      </w:pPr>
      <w:r>
        <w:t>If the executable runs into an operand error with equating ‘double’ and ‘string’ then enter the SQL extracted file and delete the patients at the end that start with “6000…”</w:t>
      </w:r>
    </w:p>
    <w:p w14:paraId="4A4CE67D" w14:textId="54DDF1CC" w:rsidR="001D0509" w:rsidRDefault="009B797C" w:rsidP="001D0509">
      <w:pPr>
        <w:pStyle w:val="ListParagraph"/>
        <w:numPr>
          <w:ilvl w:val="0"/>
          <w:numId w:val="16"/>
        </w:numPr>
      </w:pPr>
      <w:r>
        <w:t xml:space="preserve">Once this has finished running the </w:t>
      </w:r>
      <w:r>
        <w:rPr>
          <w:i/>
        </w:rPr>
        <w:t>Editing Locations</w:t>
      </w:r>
      <w:r>
        <w:t xml:space="preserve"> group box is opened allowing viewing of the patient templates that were created and the list of patient IDs that will be run over for the selected sites</w:t>
      </w:r>
    </w:p>
    <w:p w14:paraId="619209CE" w14:textId="2BF93473" w:rsidR="008F1E38" w:rsidRDefault="008F1E38" w:rsidP="008F1E38">
      <w:pPr>
        <w:pStyle w:val="ListParagraph"/>
        <w:numPr>
          <w:ilvl w:val="1"/>
          <w:numId w:val="16"/>
        </w:numPr>
      </w:pPr>
      <w:r>
        <w:t>If you only wish to run on select patients delete the unwanted patient IDs from the patient ID list and make sure any patients that you want to run have a corresponding template in the template location</w:t>
      </w:r>
    </w:p>
    <w:p w14:paraId="37C84C9A" w14:textId="547E4438" w:rsidR="00665A6E" w:rsidRDefault="008F1E38" w:rsidP="00665A6E">
      <w:pPr>
        <w:pStyle w:val="ListParagraph"/>
        <w:numPr>
          <w:ilvl w:val="0"/>
          <w:numId w:val="16"/>
        </w:numPr>
      </w:pPr>
      <w:r>
        <w:t xml:space="preserve">The </w:t>
      </w:r>
      <w:r>
        <w:rPr>
          <w:i/>
        </w:rPr>
        <w:t>Template Archive</w:t>
      </w:r>
      <w:r>
        <w:t xml:space="preserve"> button will also open which is a timestamped collection of past run template creations just in case</w:t>
      </w:r>
    </w:p>
    <w:p w14:paraId="0B0C0DAF" w14:textId="2DF41744" w:rsidR="00665A6E" w:rsidRPr="00665A6E" w:rsidRDefault="00665A6E" w:rsidP="00665A6E">
      <w:r>
        <w:t>*See Appendix: Template Format for how the templates are set up before making edits</w:t>
      </w:r>
    </w:p>
    <w:p w14:paraId="05EA88D7" w14:textId="73C793E6" w:rsidR="008F1E38" w:rsidRDefault="008F1E38" w:rsidP="008F1E38">
      <w:pPr>
        <w:pStyle w:val="Heading2"/>
      </w:pPr>
      <w:r>
        <w:t>Extraction:</w:t>
      </w:r>
    </w:p>
    <w:p w14:paraId="054DB991" w14:textId="77777777" w:rsidR="008F1E38" w:rsidRDefault="008F1E38" w:rsidP="008F1E38">
      <w:pPr>
        <w:pStyle w:val="ListParagraph"/>
        <w:numPr>
          <w:ilvl w:val="0"/>
          <w:numId w:val="19"/>
        </w:numPr>
      </w:pPr>
      <w:r>
        <w:t xml:space="preserve">Open the </w:t>
      </w:r>
      <w:r>
        <w:rPr>
          <w:i/>
        </w:rPr>
        <w:t>Extract Dose/DVH</w:t>
      </w:r>
      <w:r>
        <w:t xml:space="preserve"> GUI by running the </w:t>
      </w:r>
      <w:r>
        <w:rPr>
          <w:i/>
        </w:rPr>
        <w:t>Extraction Automation GUI</w:t>
      </w:r>
      <w:r>
        <w:t xml:space="preserve"> executable in the Automation folder or by clicking the </w:t>
      </w:r>
      <w:r>
        <w:rPr>
          <w:i/>
        </w:rPr>
        <w:t>Extract Dose/DVH</w:t>
      </w:r>
      <w:r>
        <w:t xml:space="preserve"> button from the </w:t>
      </w:r>
      <w:r>
        <w:rPr>
          <w:i/>
        </w:rPr>
        <w:t>Database Query</w:t>
      </w:r>
      <w:r>
        <w:t xml:space="preserve"> GUI</w:t>
      </w:r>
    </w:p>
    <w:p w14:paraId="4A81C86E" w14:textId="288087FC" w:rsidR="008F1E38" w:rsidRDefault="008F1E38" w:rsidP="008F1E38">
      <w:pPr>
        <w:pStyle w:val="ListParagraph"/>
        <w:numPr>
          <w:ilvl w:val="0"/>
          <w:numId w:val="19"/>
        </w:numPr>
      </w:pPr>
      <w:r>
        <w:t xml:space="preserve">From the dropdown menu of executables select the </w:t>
      </w:r>
      <w:r>
        <w:rPr>
          <w:i/>
        </w:rPr>
        <w:t xml:space="preserve">Extraction </w:t>
      </w:r>
      <w:r>
        <w:t>line</w:t>
      </w:r>
    </w:p>
    <w:p w14:paraId="3C62D873" w14:textId="77777777" w:rsidR="008F1E38" w:rsidRDefault="008F1E38" w:rsidP="008F1E38">
      <w:pPr>
        <w:pStyle w:val="ListParagraph"/>
        <w:numPr>
          <w:ilvl w:val="0"/>
          <w:numId w:val="19"/>
        </w:numPr>
      </w:pPr>
      <w:r>
        <w:t>Check the Dose checkbox, the DVH checkbox, or both below the dropdown menu</w:t>
      </w:r>
    </w:p>
    <w:p w14:paraId="37167E12" w14:textId="77777777" w:rsidR="008F1E38" w:rsidRDefault="008F1E38" w:rsidP="008F1E38">
      <w:pPr>
        <w:pStyle w:val="ListParagraph"/>
        <w:numPr>
          <w:ilvl w:val="0"/>
          <w:numId w:val="19"/>
        </w:numPr>
      </w:pPr>
      <w:r>
        <w:t>Select the disease sites within the Site group box to create patient templates for those sites</w:t>
      </w:r>
    </w:p>
    <w:p w14:paraId="74EF42DD" w14:textId="77777777" w:rsidR="008F1E38" w:rsidRDefault="008F1E38" w:rsidP="008F1E38">
      <w:pPr>
        <w:ind w:left="720"/>
        <w:rPr>
          <w:b/>
          <w:sz w:val="20"/>
        </w:rPr>
      </w:pPr>
      <w:r>
        <w:rPr>
          <w:b/>
          <w:sz w:val="20"/>
        </w:rPr>
        <w:t>Custom Disease Site:</w:t>
      </w:r>
    </w:p>
    <w:p w14:paraId="65EDA024" w14:textId="3B8558C9" w:rsidR="008F1E38" w:rsidRDefault="008F1E38" w:rsidP="008F1E38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For running custom sites select the checkbox next to the empty text box and type the site that you would like to run</w:t>
      </w:r>
    </w:p>
    <w:p w14:paraId="05ABF2F6" w14:textId="2509E517" w:rsidR="008F1E38" w:rsidRDefault="008F1E38" w:rsidP="008F1E38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 xml:space="preserve">In this case, no input information text file exists and so if the </w:t>
      </w:r>
      <w:r>
        <w:rPr>
          <w:i/>
          <w:sz w:val="20"/>
        </w:rPr>
        <w:t>Open Input Information Text File</w:t>
      </w:r>
      <w:r>
        <w:rPr>
          <w:sz w:val="20"/>
        </w:rPr>
        <w:t xml:space="preserve"> button is pressed then it will warn you that it doesn’t exist, and you can </w:t>
      </w:r>
      <w:r w:rsidR="007352AE">
        <w:rPr>
          <w:sz w:val="20"/>
        </w:rPr>
        <w:t>create a new file with the basic outline for file locations</w:t>
      </w:r>
    </w:p>
    <w:p w14:paraId="72A78FA8" w14:textId="5F0567CF" w:rsidR="008F1E38" w:rsidRDefault="007352AE" w:rsidP="008F1E38">
      <w:pPr>
        <w:pStyle w:val="ListParagraph"/>
        <w:numPr>
          <w:ilvl w:val="1"/>
          <w:numId w:val="19"/>
        </w:numPr>
        <w:rPr>
          <w:sz w:val="20"/>
        </w:rPr>
      </w:pPr>
      <w:r>
        <w:rPr>
          <w:sz w:val="20"/>
        </w:rPr>
        <w:t>Finish the file locations and save the text file making sure that these file locations do exist along with a patient ID list and templates for those patients in the set location</w:t>
      </w:r>
    </w:p>
    <w:tbl>
      <w:tblPr>
        <w:tblStyle w:val="TableGrid"/>
        <w:tblW w:w="0" w:type="auto"/>
        <w:tblInd w:w="2837" w:type="dxa"/>
        <w:tblLook w:val="04A0" w:firstRow="1" w:lastRow="0" w:firstColumn="1" w:lastColumn="0" w:noHBand="0" w:noVBand="1"/>
      </w:tblPr>
      <w:tblGrid>
        <w:gridCol w:w="3702"/>
      </w:tblGrid>
      <w:tr w:rsidR="003B3BF0" w14:paraId="41FF0C69" w14:textId="77777777" w:rsidTr="003B3BF0">
        <w:trPr>
          <w:trHeight w:val="4352"/>
        </w:trPr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</w:tcPr>
          <w:p w14:paraId="61C79DD6" w14:textId="2406C53A" w:rsidR="003B3BF0" w:rsidRDefault="003B3BF0" w:rsidP="003B3BF0">
            <w:pPr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B5764AD" wp14:editId="4EB67E36">
                  <wp:extent cx="2213769" cy="2947916"/>
                  <wp:effectExtent l="0" t="0" r="0" b="5080"/>
                  <wp:docPr id="16" name="Picture 16" descr="Y:\Coop Students\2019\Term 3 - Autumn\Quinton Tennant\PRESENTATION\Snips\half fil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Y:\Coop Students\2019\Term 3 - Autumn\Quinton Tennant\PRESENTATION\Snips\half fil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74" cy="2947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77089" w14:textId="4A2FBB97" w:rsidR="007352AE" w:rsidRPr="001F4E24" w:rsidRDefault="007352AE" w:rsidP="007352AE">
      <w:pPr>
        <w:pStyle w:val="ListParagraph"/>
        <w:numPr>
          <w:ilvl w:val="0"/>
          <w:numId w:val="19"/>
        </w:numPr>
      </w:pPr>
      <w:r w:rsidRPr="001F4E24">
        <w:t xml:space="preserve">Click the </w:t>
      </w:r>
      <w:r w:rsidRPr="001F4E24">
        <w:rPr>
          <w:i/>
        </w:rPr>
        <w:t>Run Executable</w:t>
      </w:r>
      <w:r w:rsidRPr="001F4E24">
        <w:t xml:space="preserve"> button to begin the extraction for the set Dose and/or DVH sites</w:t>
      </w:r>
    </w:p>
    <w:p w14:paraId="243C75D6" w14:textId="5B89E71F" w:rsidR="007352AE" w:rsidRDefault="007352AE" w:rsidP="007352AE">
      <w:pPr>
        <w:pStyle w:val="ListParagraph"/>
        <w:numPr>
          <w:ilvl w:val="0"/>
          <w:numId w:val="19"/>
        </w:numPr>
      </w:pPr>
      <w:r w:rsidRPr="001F4E24">
        <w:t>A message box will pop up asking if you want to run with the selected structure</w:t>
      </w:r>
    </w:p>
    <w:tbl>
      <w:tblPr>
        <w:tblStyle w:val="TableGrid"/>
        <w:tblW w:w="0" w:type="auto"/>
        <w:tblInd w:w="2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</w:tblGrid>
      <w:tr w:rsidR="00E36548" w14:paraId="601B37C0" w14:textId="77777777" w:rsidTr="00E36548">
        <w:trPr>
          <w:trHeight w:val="1150"/>
        </w:trPr>
        <w:tc>
          <w:tcPr>
            <w:tcW w:w="4629" w:type="dxa"/>
          </w:tcPr>
          <w:p w14:paraId="2FB57A22" w14:textId="074021C3" w:rsidR="00E36548" w:rsidRDefault="00E36548" w:rsidP="00E36548">
            <w:r>
              <w:rPr>
                <w:noProof/>
              </w:rPr>
              <w:drawing>
                <wp:inline distT="0" distB="0" distL="0" distR="0" wp14:anchorId="795B0A72" wp14:editId="65C2BC7D">
                  <wp:extent cx="2802711" cy="1044054"/>
                  <wp:effectExtent l="0" t="0" r="0" b="3810"/>
                  <wp:docPr id="22" name="Picture 22" descr="Y:\Coop Students\2019\Term 3 - Autumn\Quinton Tennant\PRESENTATION\Snips\Would you like to run stru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Y:\Coop Students\2019\Term 3 - Autumn\Quinton Tennant\PRESENTATION\Snips\Would you like to run stru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820" cy="104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47125" w14:textId="5EDA403D" w:rsidR="007352AE" w:rsidRPr="001F4E24" w:rsidRDefault="007352AE" w:rsidP="007352AE">
      <w:pPr>
        <w:pStyle w:val="ListParagraph"/>
        <w:numPr>
          <w:ilvl w:val="1"/>
          <w:numId w:val="19"/>
        </w:numPr>
      </w:pPr>
      <w:r w:rsidRPr="001F4E24">
        <w:t xml:space="preserve">Click yes if the site and property </w:t>
      </w:r>
      <w:r w:rsidR="00D52E34" w:rsidRPr="001F4E24">
        <w:t>match</w:t>
      </w:r>
      <w:r w:rsidRPr="001F4E24">
        <w:t xml:space="preserve"> what you have selected or no if it does not.</w:t>
      </w:r>
      <w:r w:rsidR="00D52E34" w:rsidRPr="001F4E24">
        <w:t xml:space="preserve"> The message box will disappear after 7.5 seconds and defaults to yes</w:t>
      </w:r>
    </w:p>
    <w:p w14:paraId="75DF5287" w14:textId="736EABB6" w:rsidR="00D52E34" w:rsidRPr="001F4E24" w:rsidRDefault="00D52E34" w:rsidP="003B3BF0">
      <w:pPr>
        <w:pStyle w:val="ListParagraph"/>
        <w:numPr>
          <w:ilvl w:val="1"/>
          <w:numId w:val="16"/>
        </w:numPr>
      </w:pPr>
      <w:r w:rsidRPr="001F4E24">
        <w:t xml:space="preserve">If no is </w:t>
      </w:r>
      <w:r w:rsidR="00984C53" w:rsidRPr="001F4E24">
        <w:t>pressed,</w:t>
      </w:r>
      <w:r w:rsidR="00386774" w:rsidRPr="001F4E24">
        <w:t xml:space="preserve"> </w:t>
      </w:r>
      <w:r w:rsidR="003B3BF0">
        <w:t>then it will prompt to select the Input Information text file which can be found in \\dc3-pr-files\MedPhysics Backup\Data Extractions\Automation\{property}\Input Information Text Files</w:t>
      </w:r>
    </w:p>
    <w:p w14:paraId="45E04599" w14:textId="47445E10" w:rsidR="00984C53" w:rsidRPr="001F4E24" w:rsidRDefault="001F4E24" w:rsidP="001F4E24">
      <w:pPr>
        <w:pStyle w:val="Heading3"/>
        <w:ind w:firstLine="360"/>
        <w:rPr>
          <w:sz w:val="22"/>
        </w:rPr>
      </w:pPr>
      <w:r w:rsidRPr="001F4E24">
        <w:rPr>
          <w:sz w:val="22"/>
        </w:rPr>
        <w:t>Dose:</w:t>
      </w:r>
    </w:p>
    <w:p w14:paraId="24D96BB9" w14:textId="42AED4EC" w:rsidR="001F4E24" w:rsidRDefault="001F4E24" w:rsidP="001F4E24">
      <w:pPr>
        <w:pStyle w:val="ListParagraph"/>
        <w:numPr>
          <w:ilvl w:val="1"/>
          <w:numId w:val="19"/>
        </w:numPr>
      </w:pPr>
      <w:r>
        <w:t>While running the structure spreadsheet for Dose will begin to populate with the extracted data</w:t>
      </w:r>
    </w:p>
    <w:p w14:paraId="482B26D1" w14:textId="1C2BD386" w:rsidR="001F4E24" w:rsidRDefault="001F4E24" w:rsidP="001F4E24">
      <w:pPr>
        <w:pStyle w:val="ListParagraph"/>
        <w:numPr>
          <w:ilvl w:val="2"/>
          <w:numId w:val="19"/>
        </w:numPr>
      </w:pPr>
      <w:r>
        <w:rPr>
          <w:b/>
        </w:rPr>
        <w:t xml:space="preserve">Do Not </w:t>
      </w:r>
      <w:r>
        <w:t>exit the excel file or try to interact with it as this will crash the extraction</w:t>
      </w:r>
    </w:p>
    <w:p w14:paraId="585E8376" w14:textId="28A9E671" w:rsidR="001F4E24" w:rsidRDefault="001F4E24" w:rsidP="001F4E24">
      <w:pPr>
        <w:pStyle w:val="ListParagraph"/>
        <w:numPr>
          <w:ilvl w:val="2"/>
          <w:numId w:val="19"/>
        </w:numPr>
      </w:pPr>
      <w:r>
        <w:t xml:space="preserve">If it does crash, then go into the patient ID list and delete the patients that have </w:t>
      </w:r>
      <w:r w:rsidRPr="001F4E24">
        <w:t>been run already then re-run the executable</w:t>
      </w:r>
    </w:p>
    <w:tbl>
      <w:tblPr>
        <w:tblStyle w:val="TableGrid"/>
        <w:tblW w:w="0" w:type="auto"/>
        <w:tblInd w:w="2472" w:type="dxa"/>
        <w:tblLook w:val="04A0" w:firstRow="1" w:lastRow="0" w:firstColumn="1" w:lastColumn="0" w:noHBand="0" w:noVBand="1"/>
      </w:tblPr>
      <w:tblGrid>
        <w:gridCol w:w="5619"/>
      </w:tblGrid>
      <w:tr w:rsidR="003B3BF0" w14:paraId="149FFBBE" w14:textId="77777777" w:rsidTr="003B3BF0">
        <w:trPr>
          <w:trHeight w:val="1677"/>
        </w:trPr>
        <w:tc>
          <w:tcPr>
            <w:tcW w:w="5619" w:type="dxa"/>
            <w:tcBorders>
              <w:top w:val="nil"/>
              <w:left w:val="nil"/>
              <w:bottom w:val="nil"/>
              <w:right w:val="nil"/>
            </w:tcBorders>
          </w:tcPr>
          <w:p w14:paraId="41E8A21D" w14:textId="374AE05D" w:rsidR="003B3BF0" w:rsidRDefault="003B3BF0" w:rsidP="003B3BF0">
            <w:r>
              <w:rPr>
                <w:noProof/>
              </w:rPr>
              <w:drawing>
                <wp:inline distT="0" distB="0" distL="0" distR="0" wp14:anchorId="587E4528" wp14:editId="60086A9F">
                  <wp:extent cx="2988859" cy="1266114"/>
                  <wp:effectExtent l="0" t="0" r="2540" b="0"/>
                  <wp:docPr id="12" name="Picture 12" descr="Y:\Coop Students\2019\Term 3 - Autumn\Quinton Tennant\PRESENTATION\Snips\Excel sheet populating Do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:\Coop Students\2019\Term 3 - Autumn\Quinton Tennant\PRESENTATION\Snips\Excel sheet populating Do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857" cy="1266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A3D0B" w14:textId="4ACF6799" w:rsidR="001F4E24" w:rsidRPr="001F4E24" w:rsidRDefault="001F4E24" w:rsidP="001F4E24">
      <w:pPr>
        <w:pStyle w:val="ListParagraph"/>
        <w:numPr>
          <w:ilvl w:val="1"/>
          <w:numId w:val="19"/>
        </w:numPr>
      </w:pPr>
      <w:r w:rsidRPr="001F4E24">
        <w:lastRenderedPageBreak/>
        <w:t>After running a message box will pop up with start and end time for the extraction which will auto close after 30 seconds</w:t>
      </w:r>
    </w:p>
    <w:p w14:paraId="11C63E6A" w14:textId="35D9F567" w:rsidR="001F4E24" w:rsidRDefault="001F4E24" w:rsidP="001F4E24">
      <w:pPr>
        <w:pStyle w:val="ListParagraph"/>
        <w:numPr>
          <w:ilvl w:val="1"/>
          <w:numId w:val="19"/>
        </w:numPr>
      </w:pPr>
      <w:r w:rsidRPr="001F4E24">
        <w:t>After running the failed extractions text file will also pop up with reasons why each patient failed</w:t>
      </w:r>
    </w:p>
    <w:tbl>
      <w:tblPr>
        <w:tblStyle w:val="TableGrid"/>
        <w:tblW w:w="0" w:type="auto"/>
        <w:tblInd w:w="28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</w:tblGrid>
      <w:tr w:rsidR="00E36548" w14:paraId="0CB076A6" w14:textId="77777777" w:rsidTr="00E36548">
        <w:trPr>
          <w:trHeight w:val="3256"/>
        </w:trPr>
        <w:tc>
          <w:tcPr>
            <w:tcW w:w="4845" w:type="dxa"/>
          </w:tcPr>
          <w:p w14:paraId="316BB94C" w14:textId="58803973" w:rsidR="00E36548" w:rsidRDefault="00E36548" w:rsidP="00E36548">
            <w:r>
              <w:rPr>
                <w:noProof/>
              </w:rPr>
              <w:drawing>
                <wp:inline distT="0" distB="0" distL="0" distR="0" wp14:anchorId="3D7D2040" wp14:editId="1CC080BE">
                  <wp:extent cx="2939452" cy="2081284"/>
                  <wp:effectExtent l="0" t="0" r="0" b="0"/>
                  <wp:docPr id="24" name="Picture 24" descr="Y:\Coop Students\2019\Term 3 - Autumn\Quinton Tennant\PRESENTATION\Snips\Failed Extr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Y:\Coop Students\2019\Term 3 - Autumn\Quinton Tennant\PRESENTATION\Snips\Failed Extr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479" cy="208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844DE" w14:textId="064EC64A" w:rsidR="001F4E24" w:rsidRPr="001F4E24" w:rsidRDefault="001F4E24" w:rsidP="001F4E24">
      <w:pPr>
        <w:pStyle w:val="ListParagraph"/>
        <w:numPr>
          <w:ilvl w:val="2"/>
          <w:numId w:val="19"/>
        </w:numPr>
      </w:pPr>
      <w:r w:rsidRPr="001F4E24">
        <w:t>To re-run these patients, change what caused the error message then edit the patient ID list file to only have the patients you wish to retry</w:t>
      </w:r>
    </w:p>
    <w:p w14:paraId="12B28D1D" w14:textId="62FB741F" w:rsidR="001F4E24" w:rsidRDefault="001F4E24" w:rsidP="001F4E24">
      <w:pPr>
        <w:pStyle w:val="ListParagraph"/>
        <w:numPr>
          <w:ilvl w:val="2"/>
          <w:numId w:val="19"/>
        </w:numPr>
      </w:pPr>
      <w:r w:rsidRPr="001F4E24">
        <w:t>Run the extraction again</w:t>
      </w:r>
    </w:p>
    <w:p w14:paraId="63A2A63F" w14:textId="38823ACD" w:rsidR="0092018E" w:rsidRDefault="0092018E" w:rsidP="0092018E">
      <w:pPr>
        <w:pStyle w:val="ListParagraph"/>
        <w:numPr>
          <w:ilvl w:val="1"/>
          <w:numId w:val="19"/>
        </w:numPr>
      </w:pPr>
      <w:r>
        <w:t>Common extraction times</w:t>
      </w:r>
      <w:r w:rsidR="00E64FB4">
        <w:t xml:space="preserve"> (these depend more on the number of structures per patient rather than the number of patients)</w:t>
      </w:r>
      <w:r>
        <w:t>:</w:t>
      </w:r>
    </w:p>
    <w:p w14:paraId="280DF625" w14:textId="72514809" w:rsidR="0092018E" w:rsidRDefault="0092018E" w:rsidP="0092018E">
      <w:pPr>
        <w:pStyle w:val="ListParagraph"/>
        <w:numPr>
          <w:ilvl w:val="2"/>
          <w:numId w:val="19"/>
        </w:numPr>
      </w:pPr>
      <w:r>
        <w:t>Brain: 0.5 hours</w:t>
      </w:r>
      <w:r w:rsidR="006835C0">
        <w:t xml:space="preserve"> for</w:t>
      </w:r>
      <w:r>
        <w:t xml:space="preserve"> 136 patients</w:t>
      </w:r>
    </w:p>
    <w:p w14:paraId="75DB0EB7" w14:textId="15203C44" w:rsidR="0092018E" w:rsidRDefault="0092018E" w:rsidP="0092018E">
      <w:pPr>
        <w:pStyle w:val="ListParagraph"/>
        <w:numPr>
          <w:ilvl w:val="2"/>
          <w:numId w:val="19"/>
        </w:numPr>
      </w:pPr>
      <w:r>
        <w:t>Breast: 0.25 hours</w:t>
      </w:r>
      <w:r w:rsidR="006835C0">
        <w:t xml:space="preserve"> for </w:t>
      </w:r>
      <w:r>
        <w:t>383 patients</w:t>
      </w:r>
    </w:p>
    <w:p w14:paraId="74046E1E" w14:textId="679D8E19" w:rsidR="0092018E" w:rsidRDefault="0092018E" w:rsidP="0092018E">
      <w:pPr>
        <w:pStyle w:val="ListParagraph"/>
        <w:numPr>
          <w:ilvl w:val="2"/>
          <w:numId w:val="19"/>
        </w:numPr>
      </w:pPr>
      <w:r>
        <w:t>Lung: 0.5 hours</w:t>
      </w:r>
      <w:r w:rsidR="006835C0">
        <w:t xml:space="preserve"> for</w:t>
      </w:r>
      <w:r>
        <w:t xml:space="preserve"> 166 patients</w:t>
      </w:r>
    </w:p>
    <w:p w14:paraId="52BDFB12" w14:textId="39E2113A" w:rsidR="0092018E" w:rsidRPr="001F4E24" w:rsidRDefault="0092018E" w:rsidP="0092018E">
      <w:pPr>
        <w:pStyle w:val="ListParagraph"/>
        <w:numPr>
          <w:ilvl w:val="2"/>
          <w:numId w:val="19"/>
        </w:numPr>
      </w:pPr>
      <w:r>
        <w:t>Prostate: 1 hour</w:t>
      </w:r>
      <w:r w:rsidR="006835C0">
        <w:t xml:space="preserve"> for</w:t>
      </w:r>
      <w:r>
        <w:t xml:space="preserve"> 251 patients (with Plan Sum)</w:t>
      </w:r>
    </w:p>
    <w:p w14:paraId="51AE287D" w14:textId="22026E27" w:rsidR="001F4E24" w:rsidRDefault="001F4E24" w:rsidP="001F4E24">
      <w:pPr>
        <w:pStyle w:val="Heading3"/>
        <w:rPr>
          <w:sz w:val="22"/>
          <w:szCs w:val="22"/>
        </w:rPr>
      </w:pPr>
      <w:r w:rsidRPr="001F4E24">
        <w:rPr>
          <w:sz w:val="22"/>
          <w:szCs w:val="22"/>
        </w:rPr>
        <w:t>DVH:</w:t>
      </w:r>
    </w:p>
    <w:p w14:paraId="52489859" w14:textId="70695B0E" w:rsidR="001F4E24" w:rsidRDefault="001F4E24" w:rsidP="001F4E24">
      <w:pPr>
        <w:pStyle w:val="ListParagraph"/>
        <w:numPr>
          <w:ilvl w:val="1"/>
          <w:numId w:val="20"/>
        </w:numPr>
      </w:pPr>
      <w:r>
        <w:t>While running the structure spreadsheet for DVH will start to write columns of dose volume information per patient. Each new structure is placed into a new sheet and above each patient is the plan name and is used to differentiate repeat patients</w:t>
      </w:r>
    </w:p>
    <w:tbl>
      <w:tblPr>
        <w:tblStyle w:val="TableGrid"/>
        <w:tblW w:w="0" w:type="auto"/>
        <w:tblInd w:w="3197" w:type="dxa"/>
        <w:tblLook w:val="04A0" w:firstRow="1" w:lastRow="0" w:firstColumn="1" w:lastColumn="0" w:noHBand="0" w:noVBand="1"/>
      </w:tblPr>
      <w:tblGrid>
        <w:gridCol w:w="2976"/>
      </w:tblGrid>
      <w:tr w:rsidR="003B3BF0" w14:paraId="26CF2CB1" w14:textId="77777777" w:rsidTr="003B3BF0">
        <w:trPr>
          <w:trHeight w:val="2429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C0BABEB" w14:textId="4789E528" w:rsidR="003B3BF0" w:rsidRDefault="003B3BF0" w:rsidP="003B3BF0">
            <w:r>
              <w:rPr>
                <w:noProof/>
              </w:rPr>
              <w:drawing>
                <wp:inline distT="0" distB="0" distL="0" distR="0" wp14:anchorId="261E9A2F" wp14:editId="6B50F43A">
                  <wp:extent cx="1746812" cy="2074460"/>
                  <wp:effectExtent l="0" t="0" r="6350" b="2540"/>
                  <wp:docPr id="13" name="Picture 13" descr="Y:\Coop Students\2019\Term 3 - Autumn\Quinton Tennant\PRESENTATION\Snips\Excel sheet populating DV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:\Coop Students\2019\Term 3 - Autumn\Quinton Tennant\PRESENTATION\Snips\Excel sheet populating DV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886" cy="2074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D72299" w14:textId="10A859DF" w:rsidR="00E64FB4" w:rsidRDefault="00E64FB4" w:rsidP="001F4E24">
      <w:pPr>
        <w:pStyle w:val="ListParagraph"/>
        <w:numPr>
          <w:ilvl w:val="1"/>
          <w:numId w:val="20"/>
        </w:numPr>
      </w:pPr>
      <w:r>
        <w:t xml:space="preserve">After </w:t>
      </w:r>
      <w:r w:rsidR="00C50864">
        <w:t xml:space="preserve">it is finished </w:t>
      </w:r>
      <w:r>
        <w:t>running the first four columns of each sheet will be filled with mean, min, max, and standard deviation in that order</w:t>
      </w:r>
    </w:p>
    <w:p w14:paraId="02963679" w14:textId="52E399AF" w:rsidR="00E64FB4" w:rsidRDefault="00E64FB4" w:rsidP="001F4E24">
      <w:pPr>
        <w:pStyle w:val="ListParagraph"/>
        <w:numPr>
          <w:ilvl w:val="1"/>
          <w:numId w:val="20"/>
        </w:numPr>
      </w:pPr>
      <w:r>
        <w:lastRenderedPageBreak/>
        <w:t>A plot using the columns of data as data series will also be created for each sheet</w:t>
      </w:r>
    </w:p>
    <w:p w14:paraId="008BC172" w14:textId="1A528BB7" w:rsidR="00E64FB4" w:rsidRDefault="00E64FB4" w:rsidP="00E64FB4">
      <w:pPr>
        <w:pStyle w:val="ListParagraph"/>
        <w:numPr>
          <w:ilvl w:val="2"/>
          <w:numId w:val="20"/>
        </w:numPr>
      </w:pPr>
      <w:r>
        <w:t>If the columns exceed 255 then the chart will be limited to the 255</w:t>
      </w:r>
      <w:r w:rsidRPr="00E64FB4">
        <w:rPr>
          <w:vertAlign w:val="superscript"/>
        </w:rPr>
        <w:t>th</w:t>
      </w:r>
      <w:r>
        <w:t xml:space="preserve"> data column</w:t>
      </w:r>
    </w:p>
    <w:p w14:paraId="6BC6BA3A" w14:textId="5E008D92" w:rsidR="00E64FB4" w:rsidRDefault="00E64FB4" w:rsidP="00E64FB4">
      <w:pPr>
        <w:pStyle w:val="ListParagraph"/>
        <w:numPr>
          <w:ilvl w:val="2"/>
          <w:numId w:val="20"/>
        </w:numPr>
      </w:pPr>
      <w:r>
        <w:t>If the plot comes out looking not as expected (for example, random vertical lines and jumps) then right click the plot, choose Select Data, and then click Switch Row/Column as sometimes the auto plotting will take rows as data series rather than the columns</w:t>
      </w:r>
    </w:p>
    <w:tbl>
      <w:tblPr>
        <w:tblStyle w:val="TableGrid"/>
        <w:tblW w:w="0" w:type="auto"/>
        <w:tblInd w:w="3030" w:type="dxa"/>
        <w:tblLook w:val="04A0" w:firstRow="1" w:lastRow="0" w:firstColumn="1" w:lastColumn="0" w:noHBand="0" w:noVBand="1"/>
      </w:tblPr>
      <w:tblGrid>
        <w:gridCol w:w="3310"/>
      </w:tblGrid>
      <w:tr w:rsidR="003B3BF0" w14:paraId="0E707073" w14:textId="77777777" w:rsidTr="00E36548">
        <w:trPr>
          <w:trHeight w:val="2751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14:paraId="0AB64B39" w14:textId="70AE93CD" w:rsidR="003B3BF0" w:rsidRDefault="003B3BF0" w:rsidP="003B3BF0">
            <w:r>
              <w:rPr>
                <w:noProof/>
              </w:rPr>
              <w:drawing>
                <wp:inline distT="0" distB="0" distL="0" distR="0" wp14:anchorId="6B196656" wp14:editId="36FDDD2D">
                  <wp:extent cx="1732688" cy="1958454"/>
                  <wp:effectExtent l="0" t="0" r="1270" b="3810"/>
                  <wp:docPr id="14" name="Picture 14" descr="Y:\Coop Students\2019\Term 3 - Autumn\Quinton Tennant\PRESENTATION\Snips\finished excel sheet DV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Y:\Coop Students\2019\Term 3 - Autumn\Quinton Tennant\PRESENTATION\Snips\finished excel sheet DV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748" cy="1961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3F5D3" w14:textId="434DAB80" w:rsidR="00E64FB4" w:rsidRDefault="003B3BF0" w:rsidP="00E64FB4">
      <w:pPr>
        <w:pStyle w:val="ListParagraph"/>
        <w:numPr>
          <w:ilvl w:val="1"/>
          <w:numId w:val="20"/>
        </w:numPr>
      </w:pPr>
      <w:r>
        <w:t>E</w:t>
      </w:r>
      <w:r w:rsidR="00E64FB4">
        <w:t>xtraction times (these depend more on the number of structures per patient rather than the number of patients):</w:t>
      </w:r>
    </w:p>
    <w:p w14:paraId="5C221B58" w14:textId="5F206818" w:rsidR="00E64FB4" w:rsidRDefault="00E64FB4" w:rsidP="00E64FB4">
      <w:pPr>
        <w:pStyle w:val="ListParagraph"/>
        <w:numPr>
          <w:ilvl w:val="2"/>
          <w:numId w:val="20"/>
        </w:numPr>
      </w:pPr>
      <w:r>
        <w:t>Brain: 2.5 hours for 128 patients</w:t>
      </w:r>
    </w:p>
    <w:p w14:paraId="794659CD" w14:textId="3746DC1A" w:rsidR="00E64FB4" w:rsidRDefault="00E64FB4" w:rsidP="00E64FB4">
      <w:pPr>
        <w:pStyle w:val="ListParagraph"/>
        <w:numPr>
          <w:ilvl w:val="2"/>
          <w:numId w:val="20"/>
        </w:numPr>
      </w:pPr>
      <w:r>
        <w:t>Breast: 3 hours for 383 patients</w:t>
      </w:r>
    </w:p>
    <w:p w14:paraId="3476B28E" w14:textId="5ECE37B6" w:rsidR="00E64FB4" w:rsidRDefault="00E64FB4" w:rsidP="00E64FB4">
      <w:pPr>
        <w:pStyle w:val="ListParagraph"/>
        <w:numPr>
          <w:ilvl w:val="2"/>
          <w:numId w:val="20"/>
        </w:numPr>
      </w:pPr>
      <w:r>
        <w:t>Lung: 4.5 hours for 166 patients</w:t>
      </w:r>
    </w:p>
    <w:p w14:paraId="283C35B5" w14:textId="22957FE7" w:rsidR="00E64FB4" w:rsidRDefault="00232E3D" w:rsidP="00E64FB4">
      <w:pPr>
        <w:pStyle w:val="ListParagraph"/>
        <w:numPr>
          <w:ilvl w:val="2"/>
          <w:numId w:val="20"/>
        </w:numPr>
      </w:pPr>
      <w:r>
        <w:t xml:space="preserve">Prostate: ~24 hours </w:t>
      </w:r>
      <w:r w:rsidR="00CF1A6F">
        <w:t>for 251 patients (with Plan Sum)</w:t>
      </w:r>
    </w:p>
    <w:p w14:paraId="456D1C9E" w14:textId="29035732" w:rsidR="000F74B2" w:rsidRDefault="000F74B2" w:rsidP="000F74B2">
      <w:pPr>
        <w:pStyle w:val="ListParagraph"/>
        <w:numPr>
          <w:ilvl w:val="0"/>
          <w:numId w:val="19"/>
        </w:numPr>
      </w:pPr>
      <w:r>
        <w:t xml:space="preserve">The </w:t>
      </w:r>
      <w:r>
        <w:rPr>
          <w:i/>
        </w:rPr>
        <w:t>Template</w:t>
      </w:r>
      <w:r>
        <w:t xml:space="preserve"> </w:t>
      </w:r>
      <w:r>
        <w:rPr>
          <w:i/>
        </w:rPr>
        <w:t>Archive</w:t>
      </w:r>
      <w:r>
        <w:t xml:space="preserve">, </w:t>
      </w:r>
      <w:r>
        <w:rPr>
          <w:i/>
        </w:rPr>
        <w:t>Failed Extractions</w:t>
      </w:r>
      <w:r>
        <w:t xml:space="preserve">, and </w:t>
      </w:r>
      <w:r>
        <w:rPr>
          <w:i/>
        </w:rPr>
        <w:t>Spreadsheet</w:t>
      </w:r>
      <w:r>
        <w:t xml:space="preserve"> buttons will now be available for the selected structures also</w:t>
      </w:r>
    </w:p>
    <w:p w14:paraId="47C58A12" w14:textId="36ECDB08" w:rsidR="00CF1A6F" w:rsidRDefault="00BE0CB2" w:rsidP="00BE0CB2">
      <w:pPr>
        <w:pStyle w:val="Heading2"/>
      </w:pPr>
      <w:r>
        <w:t>Extraction (Single Patient):</w:t>
      </w:r>
    </w:p>
    <w:tbl>
      <w:tblPr>
        <w:tblStyle w:val="TableGrid"/>
        <w:tblW w:w="0" w:type="auto"/>
        <w:tblInd w:w="3079" w:type="dxa"/>
        <w:tblLook w:val="04A0" w:firstRow="1" w:lastRow="0" w:firstColumn="1" w:lastColumn="0" w:noHBand="0" w:noVBand="1"/>
      </w:tblPr>
      <w:tblGrid>
        <w:gridCol w:w="3218"/>
      </w:tblGrid>
      <w:tr w:rsidR="00E36548" w14:paraId="5F0DDAAF" w14:textId="77777777" w:rsidTr="00E36548">
        <w:trPr>
          <w:trHeight w:val="3729"/>
        </w:trPr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4092E953" w14:textId="2E5ECCDF" w:rsidR="00E36548" w:rsidRDefault="00E36548" w:rsidP="00E36548">
            <w:r>
              <w:rPr>
                <w:noProof/>
              </w:rPr>
              <w:drawing>
                <wp:inline distT="0" distB="0" distL="0" distR="0" wp14:anchorId="0058A112" wp14:editId="20975147">
                  <wp:extent cx="1906301" cy="2538483"/>
                  <wp:effectExtent l="0" t="0" r="0" b="0"/>
                  <wp:docPr id="19" name="Picture 19" descr="Y:\Coop Students\2019\Term 3 - Autumn\Quinton Tennant\PRESENTATION\Snips\Single Pat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Y:\Coop Students\2019\Term 3 - Autumn\Quinton Tennant\PRESENTATION\Snips\Single Pat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63" cy="2538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B935B" w14:textId="48214D86" w:rsidR="00BE0CB2" w:rsidRDefault="00BE0CB2" w:rsidP="00BE0CB2">
      <w:pPr>
        <w:pStyle w:val="ListParagraph"/>
        <w:numPr>
          <w:ilvl w:val="0"/>
          <w:numId w:val="21"/>
        </w:numPr>
      </w:pPr>
      <w:r>
        <w:t xml:space="preserve">If you only want to run a single patient through extraction, then from the drop-down menu select </w:t>
      </w:r>
      <w:r>
        <w:rPr>
          <w:i/>
        </w:rPr>
        <w:t>Extraction (Single Patient)</w:t>
      </w:r>
    </w:p>
    <w:p w14:paraId="7EAAE521" w14:textId="268E576A" w:rsidR="00BE0CB2" w:rsidRDefault="00BE0CB2" w:rsidP="00BE0CB2">
      <w:pPr>
        <w:pStyle w:val="ListParagraph"/>
        <w:numPr>
          <w:ilvl w:val="0"/>
          <w:numId w:val="21"/>
        </w:numPr>
      </w:pPr>
      <w:r>
        <w:lastRenderedPageBreak/>
        <w:t>Select either Dose, DVH, or both to run on the individual patient</w:t>
      </w:r>
    </w:p>
    <w:p w14:paraId="3DBC3F85" w14:textId="328E7DF5" w:rsidR="00BE0CB2" w:rsidRDefault="00BE0CB2" w:rsidP="00BE0CB2">
      <w:pPr>
        <w:pStyle w:val="ListParagraph"/>
        <w:numPr>
          <w:ilvl w:val="0"/>
          <w:numId w:val="21"/>
        </w:numPr>
      </w:pPr>
      <w:r>
        <w:t xml:space="preserve">Fill in the </w:t>
      </w:r>
      <w:r w:rsidRPr="00BE0CB2">
        <w:rPr>
          <w:i/>
        </w:rPr>
        <w:t>Patient ID Search</w:t>
      </w:r>
      <w:r>
        <w:t xml:space="preserve"> box with the desired patient ID</w:t>
      </w:r>
    </w:p>
    <w:p w14:paraId="1F82DCEC" w14:textId="6A3C7AB8" w:rsidR="00BE0CB2" w:rsidRDefault="00BE0CB2" w:rsidP="00BE0CB2">
      <w:pPr>
        <w:pStyle w:val="ListParagraph"/>
        <w:numPr>
          <w:ilvl w:val="1"/>
          <w:numId w:val="21"/>
        </w:numPr>
      </w:pPr>
      <w:r>
        <w:t>If the patient already exists in one of the structures patient ID lists, then it will auto check that structure, but this can be changed</w:t>
      </w:r>
    </w:p>
    <w:p w14:paraId="615F8A75" w14:textId="65DF8285" w:rsidR="00BE0CB2" w:rsidRDefault="00BE0CB2" w:rsidP="000F74B2">
      <w:pPr>
        <w:pStyle w:val="ListParagraph"/>
        <w:numPr>
          <w:ilvl w:val="0"/>
          <w:numId w:val="21"/>
        </w:numPr>
      </w:pPr>
      <w:r>
        <w:t xml:space="preserve">From here the input locations and editing locations can both be opened but the </w:t>
      </w:r>
      <w:r>
        <w:rPr>
          <w:i/>
        </w:rPr>
        <w:t>Patient Template</w:t>
      </w:r>
      <w:r>
        <w:t xml:space="preserve"> button will now open specifically that </w:t>
      </w:r>
      <w:r w:rsidR="000F74B2">
        <w:t>patient’s</w:t>
      </w:r>
      <w:r>
        <w:t xml:space="preserve"> template (if it exists)</w:t>
      </w:r>
    </w:p>
    <w:p w14:paraId="06CBE65C" w14:textId="4A9F2705" w:rsidR="00BE0CB2" w:rsidRDefault="00BE0CB2" w:rsidP="00BE0CB2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i/>
        </w:rPr>
        <w:t>Run Executable</w:t>
      </w:r>
      <w:r>
        <w:t xml:space="preserve"> button to begin running this patient and this will behave the same way for Dose or DVH as the previous extraction</w:t>
      </w:r>
    </w:p>
    <w:p w14:paraId="56A8CA93" w14:textId="124218FB" w:rsidR="000F74B2" w:rsidRDefault="000F74B2" w:rsidP="000F74B2">
      <w:pPr>
        <w:pStyle w:val="Heading2"/>
      </w:pPr>
      <w:r>
        <w:t>Run Template and Extraction:</w:t>
      </w:r>
    </w:p>
    <w:tbl>
      <w:tblPr>
        <w:tblStyle w:val="TableGrid"/>
        <w:tblW w:w="0" w:type="auto"/>
        <w:tblInd w:w="3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</w:tblGrid>
      <w:tr w:rsidR="00E36548" w14:paraId="06D967BD" w14:textId="77777777" w:rsidTr="00B16FCC">
        <w:trPr>
          <w:trHeight w:val="1962"/>
        </w:trPr>
        <w:tc>
          <w:tcPr>
            <w:tcW w:w="1942" w:type="dxa"/>
          </w:tcPr>
          <w:p w14:paraId="2B521416" w14:textId="78408641" w:rsidR="00E36548" w:rsidRDefault="00E36548" w:rsidP="00E36548">
            <w:r>
              <w:rPr>
                <w:noProof/>
              </w:rPr>
              <w:drawing>
                <wp:inline distT="0" distB="0" distL="0" distR="0" wp14:anchorId="14F0DA43" wp14:editId="688F0382">
                  <wp:extent cx="1719617" cy="2289890"/>
                  <wp:effectExtent l="0" t="0" r="0" b="0"/>
                  <wp:docPr id="20" name="Picture 20" descr="Y:\Coop Students\2019\Term 3 - Autumn\Quinton Tennant\PRESENTATION\Snips\template and extra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Y:\Coop Students\2019\Term 3 - Autumn\Quinton Tennant\PRESENTATION\Snips\template and extra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570" cy="229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5037E" w14:textId="6AA7264C" w:rsidR="000F74B2" w:rsidRDefault="000F74B2" w:rsidP="000F74B2">
      <w:pPr>
        <w:pStyle w:val="ListParagraph"/>
        <w:numPr>
          <w:ilvl w:val="0"/>
          <w:numId w:val="22"/>
        </w:numPr>
      </w:pPr>
      <w:r>
        <w:t xml:space="preserve">If both template creation and extraction is needed to be run without user intervention for correcting patient templates, then select the </w:t>
      </w:r>
      <w:r>
        <w:rPr>
          <w:i/>
        </w:rPr>
        <w:t>Run Template and Extraction</w:t>
      </w:r>
      <w:r>
        <w:t xml:space="preserve"> from the drop-down menu</w:t>
      </w:r>
    </w:p>
    <w:p w14:paraId="61361CD0" w14:textId="26BE9D1C" w:rsidR="000F74B2" w:rsidRDefault="000F74B2" w:rsidP="000F74B2">
      <w:pPr>
        <w:pStyle w:val="ListParagraph"/>
        <w:numPr>
          <w:ilvl w:val="0"/>
          <w:numId w:val="22"/>
        </w:numPr>
      </w:pPr>
      <w:r>
        <w:t>From here select either Dose, DVH, or both as needed</w:t>
      </w:r>
    </w:p>
    <w:p w14:paraId="799DFCCE" w14:textId="14666070" w:rsidR="000F74B2" w:rsidRDefault="000F74B2" w:rsidP="000F74B2">
      <w:pPr>
        <w:pStyle w:val="ListParagraph"/>
        <w:numPr>
          <w:ilvl w:val="0"/>
          <w:numId w:val="22"/>
        </w:numPr>
      </w:pPr>
      <w:r>
        <w:t>Select the sites which are to be run and for Prostate and Custom then select if Plan Sum is needed for the template creation</w:t>
      </w:r>
    </w:p>
    <w:p w14:paraId="2C9AB8A3" w14:textId="68C00432" w:rsidR="000F74B2" w:rsidRDefault="000F74B2" w:rsidP="000F74B2">
      <w:pPr>
        <w:pStyle w:val="ListParagraph"/>
        <w:numPr>
          <w:ilvl w:val="0"/>
          <w:numId w:val="22"/>
        </w:numPr>
      </w:pPr>
      <w:r>
        <w:t xml:space="preserve">From here clicking the </w:t>
      </w:r>
      <w:r>
        <w:rPr>
          <w:i/>
        </w:rPr>
        <w:t>Run Executable</w:t>
      </w:r>
      <w:r>
        <w:t xml:space="preserve"> button will create all patient templates for the selected sites and properties and then immediately go into running the extraction over those same sites and properties</w:t>
      </w:r>
    </w:p>
    <w:p w14:paraId="296DD765" w14:textId="038ADA6E" w:rsidR="000F74B2" w:rsidRDefault="000F74B2" w:rsidP="000F74B2">
      <w:pPr>
        <w:pStyle w:val="Heading2"/>
      </w:pPr>
      <w:r>
        <w:t>Clear Templates Archive</w:t>
      </w:r>
      <w:r w:rsidR="008B4D4E">
        <w:t>:</w:t>
      </w:r>
    </w:p>
    <w:p w14:paraId="00EA6FE7" w14:textId="55839356" w:rsidR="008B4D4E" w:rsidRDefault="009D1393" w:rsidP="009D1393">
      <w:pPr>
        <w:pStyle w:val="ListParagraph"/>
        <w:numPr>
          <w:ilvl w:val="0"/>
          <w:numId w:val="23"/>
        </w:numPr>
      </w:pPr>
      <w:r>
        <w:t>From running over time, th</w:t>
      </w:r>
      <w:r w:rsidRPr="009D1393">
        <w:t>e Template Archive get</w:t>
      </w:r>
      <w:r>
        <w:t>s full of old templates quickly and so must be emptied occasionally</w:t>
      </w:r>
    </w:p>
    <w:tbl>
      <w:tblPr>
        <w:tblStyle w:val="TableGrid"/>
        <w:tblW w:w="0" w:type="auto"/>
        <w:tblInd w:w="2885" w:type="dxa"/>
        <w:tblLook w:val="04A0" w:firstRow="1" w:lastRow="0" w:firstColumn="1" w:lastColumn="0" w:noHBand="0" w:noVBand="1"/>
      </w:tblPr>
      <w:tblGrid>
        <w:gridCol w:w="3606"/>
      </w:tblGrid>
      <w:tr w:rsidR="00E36548" w14:paraId="0D899C71" w14:textId="77777777" w:rsidTr="00E36548">
        <w:trPr>
          <w:trHeight w:val="2348"/>
        </w:trPr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14:paraId="27C6B7E5" w14:textId="4AD5ECCA" w:rsidR="00E36548" w:rsidRDefault="00E36548" w:rsidP="00E36548">
            <w:r>
              <w:rPr>
                <w:noProof/>
              </w:rPr>
              <w:lastRenderedPageBreak/>
              <w:drawing>
                <wp:inline distT="0" distB="0" distL="0" distR="0" wp14:anchorId="441943F1" wp14:editId="543A8E62">
                  <wp:extent cx="2148011" cy="2163170"/>
                  <wp:effectExtent l="0" t="0" r="5080" b="8890"/>
                  <wp:docPr id="21" name="Picture 21" descr="Y:\Coop Students\2019\Term 3 - Autumn\Quinton Tennant\PRESENTATION\Snips\Template Arch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Y:\Coop Students\2019\Term 3 - Autumn\Quinton Tennant\PRESENTATION\Snips\Template Arch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969" cy="216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D0B93" w14:textId="6C3BA9F3" w:rsidR="009D1393" w:rsidRDefault="009D1393" w:rsidP="009D1393">
      <w:pPr>
        <w:pStyle w:val="ListParagraph"/>
        <w:numPr>
          <w:ilvl w:val="0"/>
          <w:numId w:val="23"/>
        </w:numPr>
      </w:pPr>
      <w:r>
        <w:t xml:space="preserve">To do so select the </w:t>
      </w:r>
      <w:r>
        <w:rPr>
          <w:i/>
        </w:rPr>
        <w:t xml:space="preserve">Clear Templates Archive </w:t>
      </w:r>
      <w:r>
        <w:t>from the drop-down menu</w:t>
      </w:r>
    </w:p>
    <w:p w14:paraId="47F3B541" w14:textId="2E788A48" w:rsidR="009D1393" w:rsidRDefault="009D1393" w:rsidP="009D1393">
      <w:pPr>
        <w:pStyle w:val="ListParagraph"/>
        <w:numPr>
          <w:ilvl w:val="0"/>
          <w:numId w:val="23"/>
        </w:numPr>
      </w:pPr>
      <w:r>
        <w:t>Then select either Dose, DVH or both</w:t>
      </w:r>
    </w:p>
    <w:p w14:paraId="615DBF1A" w14:textId="6098C8E4" w:rsidR="009D1393" w:rsidRDefault="009D1393" w:rsidP="009D1393">
      <w:pPr>
        <w:pStyle w:val="ListParagraph"/>
        <w:numPr>
          <w:ilvl w:val="0"/>
          <w:numId w:val="23"/>
        </w:numPr>
      </w:pPr>
      <w:r>
        <w:t>The location for the archive is taken from the General Input Information text file that is found in both the Dose and DVH files</w:t>
      </w:r>
    </w:p>
    <w:p w14:paraId="55EAD6BC" w14:textId="76837B7F" w:rsidR="009D1393" w:rsidRDefault="009D1393" w:rsidP="009D1393">
      <w:pPr>
        <w:pStyle w:val="ListParagraph"/>
        <w:numPr>
          <w:ilvl w:val="0"/>
          <w:numId w:val="23"/>
        </w:numPr>
      </w:pPr>
      <w:r>
        <w:t xml:space="preserve">Click the </w:t>
      </w:r>
      <w:r>
        <w:rPr>
          <w:i/>
        </w:rPr>
        <w:t>Run Executable</w:t>
      </w:r>
      <w:r>
        <w:t xml:space="preserve"> button to clear the archive</w:t>
      </w:r>
    </w:p>
    <w:p w14:paraId="2D25B77E" w14:textId="2E3A85EC" w:rsidR="009D1393" w:rsidRDefault="009D1393" w:rsidP="009D1393">
      <w:pPr>
        <w:pStyle w:val="ListParagraph"/>
        <w:numPr>
          <w:ilvl w:val="0"/>
          <w:numId w:val="23"/>
        </w:numPr>
      </w:pPr>
      <w:r>
        <w:t>A window will pop up with the folders that are being deleted</w:t>
      </w:r>
    </w:p>
    <w:tbl>
      <w:tblPr>
        <w:tblStyle w:val="TableGrid"/>
        <w:tblW w:w="0" w:type="auto"/>
        <w:tblInd w:w="2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</w:tblGrid>
      <w:tr w:rsidR="00E36548" w14:paraId="30D6B4C4" w14:textId="77777777" w:rsidTr="00E36548">
        <w:trPr>
          <w:trHeight w:val="2074"/>
        </w:trPr>
        <w:tc>
          <w:tcPr>
            <w:tcW w:w="4356" w:type="dxa"/>
          </w:tcPr>
          <w:p w14:paraId="361077F5" w14:textId="2486FBDA" w:rsidR="00E36548" w:rsidRDefault="00E36548" w:rsidP="00E36548">
            <w:r>
              <w:rPr>
                <w:noProof/>
              </w:rPr>
              <w:drawing>
                <wp:inline distT="0" distB="0" distL="0" distR="0" wp14:anchorId="19318465" wp14:editId="75A0884F">
                  <wp:extent cx="2627194" cy="1328631"/>
                  <wp:effectExtent l="0" t="0" r="1905" b="5080"/>
                  <wp:docPr id="23" name="Picture 23" descr="Y:\Coop Students\2019\Term 3 - Autumn\Quinton Tennant\PRESENTATION\Snips\clearing arch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Y:\Coop Students\2019\Term 3 - Autumn\Quinton Tennant\PRESENTATION\Snips\clearing arch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123" cy="1328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5F0FB" w14:textId="22604ED7" w:rsidR="00665A6E" w:rsidRDefault="00665A6E" w:rsidP="00E36548"/>
    <w:p w14:paraId="63BD5C2E" w14:textId="77777777" w:rsidR="00665A6E" w:rsidRDefault="00665A6E">
      <w:r>
        <w:br w:type="page"/>
      </w:r>
    </w:p>
    <w:p w14:paraId="4C02CC31" w14:textId="7F228D18" w:rsidR="00E36548" w:rsidRDefault="00665A6E" w:rsidP="00665A6E">
      <w:pPr>
        <w:pStyle w:val="Heading1"/>
      </w:pPr>
      <w:r>
        <w:lastRenderedPageBreak/>
        <w:t>Appendix:</w:t>
      </w:r>
    </w:p>
    <w:p w14:paraId="4FA6A4DB" w14:textId="69356AE7" w:rsidR="00665A6E" w:rsidRPr="00665A6E" w:rsidRDefault="00665A6E" w:rsidP="00665A6E">
      <w:pPr>
        <w:pStyle w:val="Heading2"/>
      </w:pPr>
      <w:r>
        <w:t>Template Formats:</w:t>
      </w:r>
    </w:p>
    <w:p w14:paraId="002CBEF6" w14:textId="0249DBFA" w:rsidR="00665A6E" w:rsidRDefault="00665A6E" w:rsidP="00665A6E">
      <w:pPr>
        <w:pStyle w:val="Heading3"/>
        <w:ind w:firstLine="720"/>
      </w:pPr>
      <w:r>
        <w:t>Dose:</w:t>
      </w:r>
    </w:p>
    <w:p w14:paraId="2D95DC69" w14:textId="6B8BC315" w:rsidR="00665A6E" w:rsidRPr="00665A6E" w:rsidRDefault="00B16FCC" w:rsidP="00665A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F2838" wp14:editId="6BC7F616">
                <wp:simplePos x="0" y="0"/>
                <wp:positionH relativeFrom="column">
                  <wp:posOffset>4530090</wp:posOffset>
                </wp:positionH>
                <wp:positionV relativeFrom="paragraph">
                  <wp:posOffset>16510</wp:posOffset>
                </wp:positionV>
                <wp:extent cx="2219325" cy="8382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40DD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1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70C0"/>
                              </w:rPr>
                              <w:t xml:space="preserve"> line in the text file is the location where the Excel file will be saved. </w:t>
                            </w:r>
                            <w:r>
                              <w:rPr>
                                <w:color w:val="FF0000"/>
                              </w:rPr>
                              <w:t>The part after the last backslash is what you want the Excel file to be named.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7pt;margin-top:1.3pt;width:174.7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" filled="f" strokecolor="#0070c0">
                <v:stroke dashstyle="dash"/>
                <v:textbox>
                  <w:txbxContent>
                    <w:p w14:paraId="742E40DD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1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st</w:t>
                      </w:r>
                      <w:r>
                        <w:rPr>
                          <w:color w:val="0070C0"/>
                        </w:rPr>
                        <w:t xml:space="preserve"> line in the text file is the location where the Excel file will be saved. </w:t>
                      </w:r>
                      <w:r>
                        <w:rPr>
                          <w:color w:val="FF0000"/>
                        </w:rPr>
                        <w:t>The part after the last backslash is what you want the Excel file to be named.</w:t>
                      </w:r>
                    </w:p>
                  </w:txbxContent>
                </v:textbox>
              </v:shape>
            </w:pict>
          </mc:Fallback>
        </mc:AlternateContent>
      </w:r>
    </w:p>
    <w:p w14:paraId="3FACA302" w14:textId="29CC819F" w:rsidR="00665A6E" w:rsidRPr="00665A6E" w:rsidRDefault="00665A6E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sz w:val="20"/>
        </w:rPr>
        <w:t>\\dc3-pr-files</w:t>
      </w:r>
      <w:r w:rsidRPr="002958EF">
        <w:rPr>
          <w:rFonts w:ascii="Courier New" w:hAnsi="Courier New" w:cs="Courier New"/>
          <w:sz w:val="20"/>
        </w:rPr>
        <w:t>\</w:t>
      </w:r>
      <w:r>
        <w:rPr>
          <w:rFonts w:ascii="Courier New" w:hAnsi="Courier New" w:cs="Courier New"/>
          <w:sz w:val="20"/>
        </w:rPr>
        <w:t>MedPhysics Backup\Data Extractions\Extracted Dose\</w:t>
      </w:r>
      <w:r>
        <w:rPr>
          <w:rFonts w:ascii="Courier New" w:hAnsi="Courier New" w:cs="Courier New"/>
          <w:color w:val="FF0000"/>
          <w:sz w:val="20"/>
        </w:rPr>
        <w:t>structure</w:t>
      </w:r>
      <w:r w:rsidRPr="00665A6E">
        <w:rPr>
          <w:rFonts w:ascii="Courier New" w:hAnsi="Courier New" w:cs="Courier New"/>
          <w:color w:val="000000" w:themeColor="text1"/>
          <w:sz w:val="20"/>
        </w:rPr>
        <w:t>\</w:t>
      </w:r>
      <w:r w:rsidR="00B10672">
        <w:rPr>
          <w:rFonts w:ascii="Courier New" w:hAnsi="Courier New" w:cs="Courier New"/>
          <w:color w:val="FF0000"/>
          <w:sz w:val="20"/>
        </w:rPr>
        <w:t>E</w:t>
      </w:r>
      <w:r>
        <w:rPr>
          <w:rFonts w:ascii="Courier New" w:hAnsi="Courier New" w:cs="Courier New"/>
          <w:color w:val="FF0000"/>
          <w:sz w:val="20"/>
        </w:rPr>
        <w:t xml:space="preserve">xcel </w:t>
      </w:r>
      <w:r w:rsidR="00B10672">
        <w:rPr>
          <w:rFonts w:ascii="Courier New" w:hAnsi="Courier New" w:cs="Courier New"/>
          <w:color w:val="FF0000"/>
          <w:sz w:val="20"/>
        </w:rPr>
        <w:t>Workbook</w:t>
      </w:r>
    </w:p>
    <w:p w14:paraId="5CF65EEA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097CC" wp14:editId="4E3C6405">
                <wp:simplePos x="0" y="0"/>
                <wp:positionH relativeFrom="column">
                  <wp:posOffset>162560</wp:posOffset>
                </wp:positionH>
                <wp:positionV relativeFrom="paragraph">
                  <wp:posOffset>138126</wp:posOffset>
                </wp:positionV>
                <wp:extent cx="2620948" cy="238125"/>
                <wp:effectExtent l="0" t="0" r="2730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948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00D35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2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70C0"/>
                              </w:rPr>
                              <w:t xml:space="preserve"> line is the name of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.8pt;margin-top:10.9pt;width:206.3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" filled="f" strokecolor="#0070c0">
                <v:stroke dashstyle="dash"/>
                <v:textbox>
                  <w:txbxContent>
                    <w:p w14:paraId="3A300D35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2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nd</w:t>
                      </w:r>
                      <w:r>
                        <w:rPr>
                          <w:color w:val="0070C0"/>
                        </w:rPr>
                        <w:t xml:space="preserve"> line is the name of the course.</w:t>
                      </w:r>
                    </w:p>
                  </w:txbxContent>
                </v:textbox>
              </v:shape>
            </w:pict>
          </mc:Fallback>
        </mc:AlternateContent>
      </w:r>
    </w:p>
    <w:p w14:paraId="72A41304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5F7C4" wp14:editId="148F263F">
                <wp:simplePos x="0" y="0"/>
                <wp:positionH relativeFrom="column">
                  <wp:posOffset>2609215</wp:posOffset>
                </wp:positionH>
                <wp:positionV relativeFrom="paragraph">
                  <wp:posOffset>186386</wp:posOffset>
                </wp:positionV>
                <wp:extent cx="4143375" cy="644056"/>
                <wp:effectExtent l="0" t="0" r="28575" b="2286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64405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77063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3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70C0"/>
                              </w:rPr>
                              <w:t xml:space="preserve"> line is composed of 2 parts. </w:t>
                            </w:r>
                            <w:r>
                              <w:rPr>
                                <w:color w:val="FF0000"/>
                              </w:rPr>
                              <w:t>The 1</w:t>
                            </w:r>
                            <w:r w:rsidRPr="00604F7E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</w:rPr>
                              <w:t xml:space="preserve"> part is what you want the Excel sheet to be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labelled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as in Excel. </w:t>
                            </w:r>
                            <w:r>
                              <w:rPr>
                                <w:color w:val="0070C0"/>
                              </w:rPr>
                              <w:t>The 2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70C0"/>
                              </w:rPr>
                              <w:t xml:space="preserve"> part, separated from the first by a vertical bar, is the actual name of the plan in Eclipse.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5.45pt;margin-top:14.7pt;width:326.25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" filled="f" strokecolor="#0070c0">
                <v:stroke dashstyle="dash"/>
                <v:textbox>
                  <w:txbxContent>
                    <w:p w14:paraId="60777063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3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rd</w:t>
                      </w:r>
                      <w:r>
                        <w:rPr>
                          <w:color w:val="0070C0"/>
                        </w:rPr>
                        <w:t xml:space="preserve"> line is composed of 2 parts. </w:t>
                      </w:r>
                      <w:r>
                        <w:rPr>
                          <w:color w:val="FF0000"/>
                        </w:rPr>
                        <w:t>The 1</w:t>
                      </w:r>
                      <w:r w:rsidRPr="00604F7E">
                        <w:rPr>
                          <w:color w:val="FF0000"/>
                          <w:vertAlign w:val="superscript"/>
                        </w:rPr>
                        <w:t>st</w:t>
                      </w:r>
                      <w:r>
                        <w:rPr>
                          <w:color w:val="FF0000"/>
                        </w:rPr>
                        <w:t xml:space="preserve"> part is what you want the Excel sheet to be </w:t>
                      </w:r>
                      <w:proofErr w:type="spellStart"/>
                      <w:r>
                        <w:rPr>
                          <w:color w:val="FF0000"/>
                        </w:rPr>
                        <w:t>labelled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as in Excel. </w:t>
                      </w:r>
                      <w:r>
                        <w:rPr>
                          <w:color w:val="0070C0"/>
                        </w:rPr>
                        <w:t>The 2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nd</w:t>
                      </w:r>
                      <w:r>
                        <w:rPr>
                          <w:color w:val="0070C0"/>
                        </w:rPr>
                        <w:t xml:space="preserve"> part, separated from the first by a vertical bar, is the actual name of the plan in Eclipse.</w:t>
                      </w:r>
                    </w:p>
                  </w:txbxContent>
                </v:textbox>
              </v:shape>
            </w:pict>
          </mc:Fallback>
        </mc:AlternateContent>
      </w:r>
      <w:r w:rsidRPr="002958EF">
        <w:rPr>
          <w:rFonts w:ascii="Courier New" w:hAnsi="Courier New" w:cs="Courier New"/>
          <w:sz w:val="20"/>
        </w:rPr>
        <w:t>1</w:t>
      </w:r>
    </w:p>
    <w:p w14:paraId="1B7A82C2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</w:p>
    <w:p w14:paraId="45F6FB28" w14:textId="77777777" w:rsidR="00665A6E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 w:rsidRPr="002958EF">
        <w:rPr>
          <w:rFonts w:ascii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B0518" wp14:editId="6BBF4B20">
                <wp:simplePos x="0" y="0"/>
                <wp:positionH relativeFrom="column">
                  <wp:posOffset>1310640</wp:posOffset>
                </wp:positionH>
                <wp:positionV relativeFrom="paragraph">
                  <wp:posOffset>68911</wp:posOffset>
                </wp:positionV>
                <wp:extent cx="1295400" cy="0"/>
                <wp:effectExtent l="38100" t="76200" r="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103.2pt;margin-top:5.45pt;width:102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 w:rsidRPr="002958EF">
        <w:rPr>
          <w:rFonts w:ascii="Courier New" w:hAnsi="Courier New" w:cs="Courier New"/>
          <w:sz w:val="20"/>
        </w:rPr>
        <w:t>PELB | PELB PROS</w:t>
      </w:r>
      <w:r w:rsidRPr="00C831F1">
        <w:rPr>
          <w:rFonts w:ascii="Lucida Console" w:hAnsi="Lucida Console"/>
          <w:sz w:val="20"/>
        </w:rPr>
        <w:t xml:space="preserve"> </w:t>
      </w:r>
    </w:p>
    <w:p w14:paraId="2F0E0D97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1E990" wp14:editId="5859F22F">
                <wp:simplePos x="0" y="0"/>
                <wp:positionH relativeFrom="column">
                  <wp:posOffset>160655</wp:posOffset>
                </wp:positionH>
                <wp:positionV relativeFrom="paragraph">
                  <wp:posOffset>28271</wp:posOffset>
                </wp:positionV>
                <wp:extent cx="2447925" cy="469127"/>
                <wp:effectExtent l="0" t="0" r="28575" b="2667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691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F6067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4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</w:rPr>
                              <w:t xml:space="preserve"> line is the number of structures you want to ex</w:t>
                            </w:r>
                            <w:r w:rsidRPr="00A55514">
                              <w:rPr>
                                <w:color w:val="0070C0"/>
                              </w:rPr>
                              <w:t>tract</w:t>
                            </w:r>
                            <w:r>
                              <w:rPr>
                                <w:color w:val="0070C0"/>
                              </w:rPr>
                              <w:t xml:space="preserve"> from.</w:t>
                            </w:r>
                          </w:p>
                          <w:p w14:paraId="0BC2327A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.65pt;margin-top:2.25pt;width:192.75pt;height:3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" filled="f" strokecolor="#0070c0">
                <v:stroke dashstyle="dash"/>
                <v:textbox>
                  <w:txbxContent>
                    <w:p w14:paraId="611F6067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4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</w:rPr>
                        <w:t xml:space="preserve"> line is the number of structures you want to ex</w:t>
                      </w:r>
                      <w:r w:rsidRPr="00A55514">
                        <w:rPr>
                          <w:color w:val="0070C0"/>
                        </w:rPr>
                        <w:t>tract</w:t>
                      </w:r>
                      <w:r>
                        <w:rPr>
                          <w:color w:val="0070C0"/>
                        </w:rPr>
                        <w:t xml:space="preserve"> from.</w:t>
                      </w:r>
                    </w:p>
                    <w:p w14:paraId="0BC2327A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C2E73" w14:textId="77777777" w:rsidR="00665A6E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 w:rsidRPr="002958EF">
        <w:rPr>
          <w:rFonts w:ascii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ACC9BF" wp14:editId="38C4619B">
                <wp:simplePos x="0" y="0"/>
                <wp:positionH relativeFrom="column">
                  <wp:posOffset>3086100</wp:posOffset>
                </wp:positionH>
                <wp:positionV relativeFrom="paragraph">
                  <wp:posOffset>154636</wp:posOffset>
                </wp:positionV>
                <wp:extent cx="3667125" cy="1041621"/>
                <wp:effectExtent l="0" t="0" r="28575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4162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2ABE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5</w:t>
                            </w:r>
                            <w:r w:rsidRPr="0087423E">
                              <w:rPr>
                                <w:color w:val="0070C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</w:rPr>
                              <w:t xml:space="preserve"> to 8</w:t>
                            </w:r>
                            <w:r w:rsidRPr="0087423E">
                              <w:rPr>
                                <w:color w:val="0070C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</w:rPr>
                              <w:t xml:space="preserve"> lines are composed of 3 parts. </w:t>
                            </w:r>
                            <w:r>
                              <w:rPr>
                                <w:color w:val="FF0000"/>
                              </w:rPr>
                              <w:t>The 1</w:t>
                            </w:r>
                            <w:r w:rsidRPr="0087423E">
                              <w:rPr>
                                <w:color w:val="FF000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0000"/>
                              </w:rPr>
                              <w:t xml:space="preserve"> part is what you want the structure header to be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labelled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as in Excel. </w:t>
                            </w:r>
                            <w:r w:rsidRPr="0087423E">
                              <w:rPr>
                                <w:color w:val="0070C0"/>
                              </w:rPr>
                              <w:t>The 2</w:t>
                            </w:r>
                            <w:r w:rsidRPr="0087423E">
                              <w:rPr>
                                <w:color w:val="0070C0"/>
                                <w:vertAlign w:val="superscript"/>
                              </w:rPr>
                              <w:t>nd</w:t>
                            </w:r>
                            <w:r w:rsidRPr="0087423E">
                              <w:rPr>
                                <w:color w:val="0070C0"/>
                              </w:rPr>
                              <w:t xml:space="preserve"> part is the actual name of the structure in Eclipse.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87423E">
                              <w:rPr>
                                <w:color w:val="00B050"/>
                              </w:rPr>
                              <w:t>The 3</w:t>
                            </w:r>
                            <w:r w:rsidRPr="0087423E">
                              <w:rPr>
                                <w:color w:val="00B050"/>
                                <w:vertAlign w:val="superscript"/>
                              </w:rPr>
                              <w:t>rd</w:t>
                            </w:r>
                            <w:r w:rsidRPr="0087423E">
                              <w:rPr>
                                <w:color w:val="00B050"/>
                              </w:rPr>
                              <w:t xml:space="preserve"> part is the DVH queries that you want to extract.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3pt;margin-top:12.2pt;width:288.75pt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" filled="f" strokecolor="#0070c0">
                <v:stroke dashstyle="dash"/>
                <v:textbox>
                  <w:txbxContent>
                    <w:p w14:paraId="34172ABE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5</w:t>
                      </w:r>
                      <w:r w:rsidRPr="0087423E">
                        <w:rPr>
                          <w:color w:val="0070C0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</w:rPr>
                        <w:t xml:space="preserve"> to 8</w:t>
                      </w:r>
                      <w:r w:rsidRPr="0087423E">
                        <w:rPr>
                          <w:color w:val="0070C0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</w:rPr>
                        <w:t xml:space="preserve"> lines are composed of 3 parts. </w:t>
                      </w:r>
                      <w:r>
                        <w:rPr>
                          <w:color w:val="FF0000"/>
                        </w:rPr>
                        <w:t>The 1</w:t>
                      </w:r>
                      <w:r w:rsidRPr="0087423E">
                        <w:rPr>
                          <w:color w:val="FF0000"/>
                          <w:vertAlign w:val="superscript"/>
                        </w:rPr>
                        <w:t>st</w:t>
                      </w:r>
                      <w:r>
                        <w:rPr>
                          <w:color w:val="FF0000"/>
                        </w:rPr>
                        <w:t xml:space="preserve"> part is what you want the structure header to be </w:t>
                      </w:r>
                      <w:proofErr w:type="spellStart"/>
                      <w:r>
                        <w:rPr>
                          <w:color w:val="FF0000"/>
                        </w:rPr>
                        <w:t>labelled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as in Excel. </w:t>
                      </w:r>
                      <w:r w:rsidRPr="0087423E">
                        <w:rPr>
                          <w:color w:val="0070C0"/>
                        </w:rPr>
                        <w:t>The 2</w:t>
                      </w:r>
                      <w:r w:rsidRPr="0087423E">
                        <w:rPr>
                          <w:color w:val="0070C0"/>
                          <w:vertAlign w:val="superscript"/>
                        </w:rPr>
                        <w:t>nd</w:t>
                      </w:r>
                      <w:r w:rsidRPr="0087423E">
                        <w:rPr>
                          <w:color w:val="0070C0"/>
                        </w:rPr>
                        <w:t xml:space="preserve"> part is the actual name of the structure in Eclipse.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87423E">
                        <w:rPr>
                          <w:color w:val="00B050"/>
                        </w:rPr>
                        <w:t>The 3</w:t>
                      </w:r>
                      <w:r w:rsidRPr="0087423E">
                        <w:rPr>
                          <w:color w:val="00B050"/>
                          <w:vertAlign w:val="superscript"/>
                        </w:rPr>
                        <w:t>rd</w:t>
                      </w:r>
                      <w:r w:rsidRPr="0087423E">
                        <w:rPr>
                          <w:color w:val="00B050"/>
                        </w:rPr>
                        <w:t xml:space="preserve"> part is the DVH queries that you want to extract.</w:t>
                      </w:r>
                    </w:p>
                  </w:txbxContent>
                </v:textbox>
              </v:shape>
            </w:pict>
          </mc:Fallback>
        </mc:AlternateContent>
      </w:r>
      <w:r w:rsidRPr="002958EF">
        <w:rPr>
          <w:rFonts w:ascii="Courier New" w:hAnsi="Courier New" w:cs="Courier New"/>
          <w:sz w:val="20"/>
        </w:rPr>
        <w:t>4</w:t>
      </w:r>
    </w:p>
    <w:p w14:paraId="3EFECE64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</w:p>
    <w:p w14:paraId="50409949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E14AB8">
        <w:rPr>
          <w:rFonts w:ascii="Courier New" w:hAnsi="Courier New" w:cs="Courier New"/>
          <w:color w:val="FF0000"/>
          <w:sz w:val="20"/>
        </w:rPr>
        <w:t>BODY</w:t>
      </w:r>
      <w:r w:rsidRPr="002958EF">
        <w:rPr>
          <w:rFonts w:ascii="Courier New" w:hAnsi="Courier New" w:cs="Courier New"/>
          <w:sz w:val="20"/>
        </w:rPr>
        <w:t xml:space="preserve">   | BODY         | </w:t>
      </w:r>
      <w:r w:rsidRPr="00E14AB8">
        <w:rPr>
          <w:rFonts w:ascii="Courier New" w:hAnsi="Courier New" w:cs="Courier New"/>
          <w:color w:val="00B050"/>
          <w:sz w:val="20"/>
        </w:rPr>
        <w:t>r_100% r_50%</w:t>
      </w:r>
    </w:p>
    <w:p w14:paraId="59455FE2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E14AB8">
        <w:rPr>
          <w:rFonts w:ascii="Courier New" w:hAnsi="Courier New" w:cs="Courier New"/>
          <w:color w:val="FF0000"/>
          <w:sz w:val="20"/>
        </w:rPr>
        <w:t>CTV</w:t>
      </w:r>
      <w:r w:rsidRPr="002958EF">
        <w:rPr>
          <w:rFonts w:ascii="Courier New" w:hAnsi="Courier New" w:cs="Courier New"/>
          <w:sz w:val="20"/>
        </w:rPr>
        <w:t xml:space="preserve">    | CTV_PELBPROS | </w:t>
      </w:r>
      <w:r w:rsidRPr="00E14AB8">
        <w:rPr>
          <w:rFonts w:ascii="Courier New" w:hAnsi="Courier New" w:cs="Courier New"/>
          <w:color w:val="00B050"/>
          <w:sz w:val="20"/>
        </w:rPr>
        <w:t>V_90 v_95 v_100</w:t>
      </w:r>
    </w:p>
    <w:p w14:paraId="557C3D30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E14AB8">
        <w:rPr>
          <w:rFonts w:ascii="Courier New" w:hAnsi="Courier New" w:cs="Courier New"/>
          <w:color w:val="FF0000"/>
          <w:sz w:val="20"/>
        </w:rPr>
        <w:t>PTV</w:t>
      </w:r>
      <w:r w:rsidRPr="002958EF">
        <w:rPr>
          <w:rFonts w:ascii="Courier New" w:hAnsi="Courier New" w:cs="Courier New"/>
          <w:sz w:val="20"/>
        </w:rPr>
        <w:t xml:space="preserve">    | PTV_PELBPROS | </w:t>
      </w:r>
      <w:r w:rsidRPr="00E14AB8">
        <w:rPr>
          <w:rFonts w:ascii="Courier New" w:hAnsi="Courier New" w:cs="Courier New"/>
          <w:color w:val="00B050"/>
          <w:sz w:val="20"/>
        </w:rPr>
        <w:t>V_90 v_95 v_100</w:t>
      </w:r>
    </w:p>
    <w:p w14:paraId="1A443D58" w14:textId="77777777" w:rsidR="00665A6E" w:rsidRDefault="00665A6E" w:rsidP="00665A6E">
      <w:pPr>
        <w:spacing w:line="360" w:lineRule="auto"/>
        <w:contextualSpacing/>
        <w:rPr>
          <w:rFonts w:ascii="Lucida Console" w:hAnsi="Lucida Console"/>
          <w:color w:val="00B050"/>
          <w:sz w:val="20"/>
        </w:rPr>
      </w:pPr>
      <w:r w:rsidRPr="00E14AB8">
        <w:rPr>
          <w:rFonts w:ascii="Courier New" w:hAnsi="Courier New" w:cs="Courier New"/>
          <w:color w:val="FF0000"/>
          <w:sz w:val="20"/>
        </w:rPr>
        <w:t>RECTUM</w:t>
      </w:r>
      <w:r w:rsidRPr="002958EF">
        <w:rPr>
          <w:rFonts w:ascii="Courier New" w:hAnsi="Courier New" w:cs="Courier New"/>
          <w:sz w:val="20"/>
        </w:rPr>
        <w:t xml:space="preserve"> | RECTUM       | </w:t>
      </w:r>
      <w:r w:rsidRPr="00E14AB8">
        <w:rPr>
          <w:rFonts w:ascii="Courier New" w:hAnsi="Courier New" w:cs="Courier New"/>
          <w:color w:val="00B050"/>
          <w:sz w:val="20"/>
        </w:rPr>
        <w:t>V_40Gy v_45Gy</w:t>
      </w:r>
    </w:p>
    <w:p w14:paraId="46F229D1" w14:textId="77777777" w:rsidR="00665A6E" w:rsidRDefault="00665A6E" w:rsidP="00665A6E">
      <w:pPr>
        <w:spacing w:line="360" w:lineRule="auto"/>
        <w:contextualSpacing/>
        <w:rPr>
          <w:rFonts w:ascii="Lucida Console" w:hAnsi="Lucida Console"/>
          <w:color w:val="00B05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13A25" wp14:editId="3B80782E">
                <wp:simplePos x="0" y="0"/>
                <wp:positionH relativeFrom="column">
                  <wp:posOffset>4289729</wp:posOffset>
                </wp:positionH>
                <wp:positionV relativeFrom="paragraph">
                  <wp:posOffset>147182</wp:posOffset>
                </wp:positionV>
                <wp:extent cx="2461922" cy="1828800"/>
                <wp:effectExtent l="0" t="0" r="1460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922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F8C3E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For PLAN SUMS, there are extra parameters after the default 2 in the 2</w:t>
                            </w:r>
                            <w:r w:rsidRPr="007C1107">
                              <w:rPr>
                                <w:color w:val="0070C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70C0"/>
                              </w:rPr>
                              <w:t xml:space="preserve"> line. </w:t>
                            </w:r>
                            <w:r w:rsidRPr="007C1107">
                              <w:rPr>
                                <w:color w:val="FF0000"/>
                              </w:rPr>
                              <w:t>The 3</w:t>
                            </w:r>
                            <w:r w:rsidRPr="007C1107">
                              <w:rPr>
                                <w:color w:val="FF0000"/>
                                <w:vertAlign w:val="superscript"/>
                              </w:rPr>
                              <w:t>rd</w:t>
                            </w:r>
                            <w:r w:rsidRPr="007C1107">
                              <w:rPr>
                                <w:color w:val="FF0000"/>
                              </w:rPr>
                              <w:t xml:space="preserve"> parameter is the total prescribed dose. </w:t>
                            </w:r>
                            <w:r w:rsidRPr="004939BE">
                              <w:rPr>
                                <w:color w:val="7030A0"/>
                              </w:rPr>
                              <w:t xml:space="preserve">The parameters after the total prescribed dose are OPTIONAL, and </w:t>
                            </w:r>
                            <w:r>
                              <w:rPr>
                                <w:color w:val="7030A0"/>
                              </w:rPr>
                              <w:t>you only add them if you want the information about the individual plans in a plan sum outputted in the PLAN SUM worksheet.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7.75pt;margin-top:11.6pt;width:193.8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" filled="f" strokecolor="#0070c0">
                <v:stroke dashstyle="dash"/>
                <v:textbox>
                  <w:txbxContent>
                    <w:p w14:paraId="77CF8C3E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For PLAN SUMS, there are extra parameters after the default 2 in the 2</w:t>
                      </w:r>
                      <w:r w:rsidRPr="007C1107">
                        <w:rPr>
                          <w:color w:val="0070C0"/>
                          <w:vertAlign w:val="superscript"/>
                        </w:rPr>
                        <w:t>nd</w:t>
                      </w:r>
                      <w:r>
                        <w:rPr>
                          <w:color w:val="0070C0"/>
                        </w:rPr>
                        <w:t xml:space="preserve"> line. </w:t>
                      </w:r>
                      <w:r w:rsidRPr="007C1107">
                        <w:rPr>
                          <w:color w:val="FF0000"/>
                        </w:rPr>
                        <w:t>The 3</w:t>
                      </w:r>
                      <w:r w:rsidRPr="007C1107">
                        <w:rPr>
                          <w:color w:val="FF0000"/>
                          <w:vertAlign w:val="superscript"/>
                        </w:rPr>
                        <w:t>rd</w:t>
                      </w:r>
                      <w:r w:rsidRPr="007C1107">
                        <w:rPr>
                          <w:color w:val="FF0000"/>
                        </w:rPr>
                        <w:t xml:space="preserve"> parameter is the total prescribed dose. </w:t>
                      </w:r>
                      <w:r w:rsidRPr="004939BE">
                        <w:rPr>
                          <w:color w:val="7030A0"/>
                        </w:rPr>
                        <w:t xml:space="preserve">The parameters after the total prescribed dose are OPTIONAL, and </w:t>
                      </w:r>
                      <w:r>
                        <w:rPr>
                          <w:color w:val="7030A0"/>
                        </w:rPr>
                        <w:t>you only add them if you want the information about the individual plans in a plan sum outputted in the PLAN SUM worksheet.</w:t>
                      </w:r>
                    </w:p>
                  </w:txbxContent>
                </v:textbox>
              </v:shape>
            </w:pict>
          </mc:Fallback>
        </mc:AlternateContent>
      </w:r>
    </w:p>
    <w:p w14:paraId="533B1064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sz w:val="20"/>
        </w:rPr>
        <w:t>1</w:t>
      </w:r>
    </w:p>
    <w:p w14:paraId="1BF0A186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sz w:val="20"/>
        </w:rPr>
        <w:t xml:space="preserve">Plan Sum | Plan Sum-final | </w:t>
      </w:r>
      <w:r w:rsidRPr="00E14AB8">
        <w:rPr>
          <w:rFonts w:ascii="Courier New" w:hAnsi="Courier New" w:cs="Courier New"/>
          <w:color w:val="FF0000"/>
          <w:sz w:val="20"/>
        </w:rPr>
        <w:t>5000cGy</w:t>
      </w:r>
      <w:r w:rsidRPr="002958EF">
        <w:rPr>
          <w:rFonts w:ascii="Courier New" w:hAnsi="Courier New" w:cs="Courier New"/>
          <w:sz w:val="20"/>
        </w:rPr>
        <w:t xml:space="preserve"> | </w:t>
      </w:r>
      <w:r w:rsidRPr="00E14AB8">
        <w:rPr>
          <w:rFonts w:ascii="Courier New" w:hAnsi="Courier New" w:cs="Courier New"/>
          <w:color w:val="7030A0"/>
          <w:sz w:val="20"/>
        </w:rPr>
        <w:t>SCNL_BH</w:t>
      </w:r>
      <w:r w:rsidRPr="002958EF">
        <w:rPr>
          <w:rFonts w:ascii="Courier New" w:hAnsi="Courier New" w:cs="Courier New"/>
          <w:sz w:val="20"/>
        </w:rPr>
        <w:t xml:space="preserve"> | </w:t>
      </w:r>
      <w:r w:rsidRPr="00E14AB8">
        <w:rPr>
          <w:rFonts w:ascii="Courier New" w:hAnsi="Courier New" w:cs="Courier New"/>
          <w:color w:val="7030A0"/>
          <w:sz w:val="20"/>
        </w:rPr>
        <w:t>BREL_BH</w:t>
      </w:r>
    </w:p>
    <w:p w14:paraId="7971594F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sz w:val="20"/>
        </w:rPr>
        <w:t>2</w:t>
      </w:r>
    </w:p>
    <w:p w14:paraId="0C7C1E6B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sz w:val="20"/>
        </w:rPr>
        <w:t>BODY   | BODY         |</w:t>
      </w:r>
    </w:p>
    <w:p w14:paraId="10A7A5F2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sz w:val="20"/>
        </w:rPr>
        <w:t>BREL   | CTV_BREL     |</w:t>
      </w:r>
    </w:p>
    <w:p w14:paraId="0A95FBCD" w14:textId="77777777" w:rsidR="00665A6E" w:rsidRPr="00FA1084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 w:rsidRPr="002958EF">
        <w:rPr>
          <w:rFonts w:ascii="Courier New" w:hAnsi="Courier New" w:cs="Courier New"/>
          <w:sz w:val="20"/>
        </w:rPr>
        <w:t>…</w:t>
      </w:r>
    </w:p>
    <w:p w14:paraId="36E99481" w14:textId="77777777" w:rsidR="00665A6E" w:rsidRDefault="00665A6E" w:rsidP="00665A6E">
      <w:pPr>
        <w:spacing w:line="360" w:lineRule="auto"/>
        <w:contextualSpacing/>
        <w:rPr>
          <w:rFonts w:ascii="Lucida Console" w:hAnsi="Lucida Console"/>
          <w:color w:val="00B050"/>
          <w:sz w:val="20"/>
        </w:rPr>
      </w:pPr>
    </w:p>
    <w:p w14:paraId="39F2F912" w14:textId="77777777" w:rsidR="00665A6E" w:rsidRDefault="00665A6E" w:rsidP="00665A6E">
      <w:pPr>
        <w:spacing w:line="360" w:lineRule="auto"/>
        <w:contextualSpacing/>
        <w:rPr>
          <w:b/>
          <w:sz w:val="24"/>
        </w:rPr>
      </w:pPr>
    </w:p>
    <w:p w14:paraId="394A0A12" w14:textId="77777777" w:rsidR="00665A6E" w:rsidRDefault="00665A6E" w:rsidP="00665A6E">
      <w:pPr>
        <w:spacing w:line="360" w:lineRule="auto"/>
        <w:contextualSpacing/>
        <w:rPr>
          <w:b/>
          <w:sz w:val="24"/>
        </w:rPr>
      </w:pPr>
    </w:p>
    <w:p w14:paraId="687128E8" w14:textId="77777777" w:rsidR="00665A6E" w:rsidRDefault="00665A6E" w:rsidP="00665A6E">
      <w:pPr>
        <w:spacing w:line="360" w:lineRule="auto"/>
        <w:contextualSpacing/>
        <w:rPr>
          <w:b/>
          <w:sz w:val="24"/>
        </w:rPr>
      </w:pPr>
    </w:p>
    <w:p w14:paraId="583B3A5A" w14:textId="77777777" w:rsidR="00665A6E" w:rsidRDefault="00665A6E" w:rsidP="00665A6E">
      <w:pPr>
        <w:spacing w:line="360" w:lineRule="auto"/>
        <w:contextualSpacing/>
        <w:rPr>
          <w:b/>
          <w:sz w:val="24"/>
        </w:rPr>
      </w:pPr>
      <w:r w:rsidRPr="00FC5EA0">
        <w:rPr>
          <w:b/>
          <w:sz w:val="24"/>
        </w:rPr>
        <w:t>DVH QUERY FORMAT</w:t>
      </w:r>
    </w:p>
    <w:p w14:paraId="733A6203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b/>
          <w:sz w:val="24"/>
        </w:rPr>
      </w:pPr>
      <w:proofErr w:type="spellStart"/>
      <w:r w:rsidRPr="002958EF">
        <w:rPr>
          <w:rFonts w:ascii="Courier New" w:hAnsi="Courier New" w:cs="Courier New"/>
          <w:color w:val="7030A0"/>
          <w:sz w:val="20"/>
        </w:rPr>
        <w:t>www</w:t>
      </w:r>
      <w:r w:rsidRPr="002958EF">
        <w:rPr>
          <w:rFonts w:ascii="Courier New" w:hAnsi="Courier New" w:cs="Courier New"/>
          <w:color w:val="FF0000"/>
          <w:sz w:val="20"/>
        </w:rPr>
        <w:t>xxx</w:t>
      </w:r>
      <w:r w:rsidRPr="002958EF">
        <w:rPr>
          <w:rFonts w:ascii="Courier New" w:hAnsi="Courier New" w:cs="Courier New"/>
          <w:sz w:val="20"/>
        </w:rPr>
        <w:t>_</w:t>
      </w:r>
      <w:r w:rsidRPr="002958EF">
        <w:rPr>
          <w:rFonts w:ascii="Courier New" w:hAnsi="Courier New" w:cs="Courier New"/>
          <w:color w:val="00B0F0"/>
          <w:sz w:val="20"/>
        </w:rPr>
        <w:t>yyy</w:t>
      </w:r>
      <w:r w:rsidRPr="002958EF">
        <w:rPr>
          <w:rFonts w:ascii="Courier New" w:hAnsi="Courier New" w:cs="Courier New"/>
          <w:color w:val="00B050"/>
          <w:sz w:val="20"/>
        </w:rPr>
        <w:t>zzz</w:t>
      </w:r>
      <w:proofErr w:type="spellEnd"/>
    </w:p>
    <w:p w14:paraId="21CF0CB2" w14:textId="77777777" w:rsidR="00665A6E" w:rsidRPr="0006564F" w:rsidRDefault="00665A6E" w:rsidP="00665A6E">
      <w:pPr>
        <w:spacing w:line="360" w:lineRule="auto"/>
        <w:contextualSpacing/>
        <w:rPr>
          <w:b/>
          <w:sz w:val="24"/>
        </w:rPr>
      </w:pPr>
      <w:r>
        <w:rPr>
          <w:rFonts w:ascii="Lucida Console" w:hAnsi="Lucida Console"/>
          <w:noProof/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A8F5547" wp14:editId="77C75317">
                <wp:simplePos x="0" y="0"/>
                <wp:positionH relativeFrom="column">
                  <wp:posOffset>4613606</wp:posOffset>
                </wp:positionH>
                <wp:positionV relativeFrom="paragraph">
                  <wp:posOffset>11430</wp:posOffset>
                </wp:positionV>
                <wp:extent cx="1463040" cy="1080135"/>
                <wp:effectExtent l="0" t="0" r="2286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80135"/>
                          <a:chOff x="0" y="0"/>
                          <a:chExt cx="1447164" cy="1080494"/>
                        </a:xfrm>
                      </wpg:grpSpPr>
                      <wps:wsp>
                        <wps:cNvPr id="298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984"/>
                            <a:ext cx="1447164" cy="81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422D4" w14:textId="77777777" w:rsidR="00665A6E" w:rsidRPr="00DF0D89" w:rsidRDefault="00665A6E" w:rsidP="00665A6E">
                              <w:pPr>
                                <w:spacing w:after="0" w:line="240" w:lineRule="auto"/>
                                <w:rPr>
                                  <w:color w:val="00B050"/>
                                </w:rPr>
                              </w:pPr>
                              <w:r w:rsidRPr="00DF0D89">
                                <w:rPr>
                                  <w:color w:val="00B050"/>
                                </w:rPr>
                                <w:t>% – percentage</w:t>
                              </w:r>
                            </w:p>
                            <w:p w14:paraId="00F9060C" w14:textId="77777777" w:rsidR="00665A6E" w:rsidRPr="00DF0D89" w:rsidRDefault="00665A6E" w:rsidP="00665A6E">
                              <w:pPr>
                                <w:spacing w:after="0" w:line="240" w:lineRule="auto"/>
                                <w:rPr>
                                  <w:color w:val="00B050"/>
                                </w:rPr>
                              </w:pPr>
                              <w:proofErr w:type="spellStart"/>
                              <w:proofErr w:type="gramStart"/>
                              <w:r w:rsidRPr="00DF0D89">
                                <w:rPr>
                                  <w:color w:val="00B050"/>
                                </w:rPr>
                                <w:t>cGy</w:t>
                              </w:r>
                              <w:proofErr w:type="spellEnd"/>
                              <w:proofErr w:type="gramEnd"/>
                              <w:r w:rsidRPr="00DF0D89">
                                <w:rPr>
                                  <w:color w:val="00B050"/>
                                </w:rPr>
                                <w:t xml:space="preserve"> – </w:t>
                              </w:r>
                              <w:proofErr w:type="spellStart"/>
                              <w:r w:rsidRPr="00DF0D89">
                                <w:rPr>
                                  <w:color w:val="00B050"/>
                                </w:rPr>
                                <w:t>centigray</w:t>
                              </w:r>
                              <w:proofErr w:type="spellEnd"/>
                            </w:p>
                            <w:p w14:paraId="6C69A48B" w14:textId="77777777" w:rsidR="00665A6E" w:rsidRPr="00DF0D89" w:rsidRDefault="00665A6E" w:rsidP="00665A6E">
                              <w:pPr>
                                <w:spacing w:after="0" w:line="240" w:lineRule="auto"/>
                                <w:rPr>
                                  <w:color w:val="00B050"/>
                                </w:rPr>
                              </w:pPr>
                              <w:proofErr w:type="spellStart"/>
                              <w:r w:rsidRPr="00DF0D89">
                                <w:rPr>
                                  <w:color w:val="00B050"/>
                                </w:rPr>
                                <w:t>Gy</w:t>
                              </w:r>
                              <w:proofErr w:type="spellEnd"/>
                              <w:r w:rsidRPr="00DF0D89">
                                <w:rPr>
                                  <w:color w:val="00B050"/>
                                </w:rPr>
                                <w:t xml:space="preserve"> – gray</w:t>
                              </w:r>
                            </w:p>
                            <w:p w14:paraId="2BDA4C74" w14:textId="77777777" w:rsidR="00665A6E" w:rsidRPr="00DF0D89" w:rsidRDefault="00665A6E" w:rsidP="00665A6E">
                              <w:pPr>
                                <w:spacing w:after="0" w:line="240" w:lineRule="auto"/>
                                <w:rPr>
                                  <w:color w:val="00B050"/>
                                </w:rPr>
                              </w:pPr>
                              <w:r w:rsidRPr="00DF0D89">
                                <w:rPr>
                                  <w:color w:val="00B050"/>
                                </w:rPr>
                                <w:t xml:space="preserve">cc – cubic </w:t>
                              </w:r>
                              <w:proofErr w:type="spellStart"/>
                              <w:r w:rsidRPr="00DF0D89">
                                <w:rPr>
                                  <w:color w:val="00B050"/>
                                </w:rPr>
                                <w:t>centimetres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47138" cy="27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5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3C8FE" w14:textId="77777777" w:rsidR="00665A6E" w:rsidRPr="00DF0D89" w:rsidRDefault="00665A6E" w:rsidP="00665A6E">
                              <w:pPr>
                                <w:spacing w:after="0" w:line="240" w:lineRule="auto"/>
                                <w:jc w:val="center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Input 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7" o:spid="_x0000_s1032" style="position:absolute;margin-left:363.3pt;margin-top:.9pt;width:115.2pt;height:85.05pt;z-index:251665408;mso-width-relative:margin;mso-height-relative:margin" coordsize="14471,10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">
                <v:shape id="Text Box 298" o:spid="_x0000_s1033" type="#_x0000_t202" style="position:absolute;top:2699;width:14471;height:8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AFzcAA&#10;AADcAAAADwAAAGRycy9kb3ducmV2LnhtbERPTYvCMBC9C/sfwizsTVM9LFqNUoRdBGFBrfexGZti&#10;MylNtO3+enMQPD7e92rT21o8qPWVYwXTSQKCuHC64lJBfvoZz0H4gKyxdkwKBvKwWX+MVphq1/GB&#10;HsdQihjCPkUFJoQmldIXhiz6iWuII3d1rcUQYVtK3WIXw20tZ0nyLS1WHBsMNrQ1VNyOd6vg7/p/&#10;KUwVhn2T5/PzsM9+uzpT6uuzz5YgAvXhLX65d1rBbBHXxj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AFzcAAAADcAAAADwAAAAAAAAAAAAAAAACYAgAAZHJzL2Rvd25y&#10;ZXYueG1sUEsFBgAAAAAEAAQA9QAAAIUDAAAAAA==&#10;" filled="f" strokecolor="#00b050">
                  <v:textbox>
                    <w:txbxContent>
                      <w:p w14:paraId="704422D4" w14:textId="77777777" w:rsidR="00665A6E" w:rsidRPr="00DF0D89" w:rsidRDefault="00665A6E" w:rsidP="00665A6E">
                        <w:pPr>
                          <w:spacing w:after="0" w:line="240" w:lineRule="auto"/>
                          <w:rPr>
                            <w:color w:val="00B050"/>
                          </w:rPr>
                        </w:pPr>
                        <w:r w:rsidRPr="00DF0D89">
                          <w:rPr>
                            <w:color w:val="00B050"/>
                          </w:rPr>
                          <w:t>% – percentage</w:t>
                        </w:r>
                      </w:p>
                      <w:p w14:paraId="00F9060C" w14:textId="77777777" w:rsidR="00665A6E" w:rsidRPr="00DF0D89" w:rsidRDefault="00665A6E" w:rsidP="00665A6E">
                        <w:pPr>
                          <w:spacing w:after="0" w:line="240" w:lineRule="auto"/>
                          <w:rPr>
                            <w:color w:val="00B050"/>
                          </w:rPr>
                        </w:pPr>
                        <w:proofErr w:type="spellStart"/>
                        <w:proofErr w:type="gramStart"/>
                        <w:r w:rsidRPr="00DF0D89">
                          <w:rPr>
                            <w:color w:val="00B050"/>
                          </w:rPr>
                          <w:t>cGy</w:t>
                        </w:r>
                        <w:proofErr w:type="spellEnd"/>
                        <w:proofErr w:type="gramEnd"/>
                        <w:r w:rsidRPr="00DF0D89">
                          <w:rPr>
                            <w:color w:val="00B050"/>
                          </w:rPr>
                          <w:t xml:space="preserve"> – </w:t>
                        </w:r>
                        <w:proofErr w:type="spellStart"/>
                        <w:r w:rsidRPr="00DF0D89">
                          <w:rPr>
                            <w:color w:val="00B050"/>
                          </w:rPr>
                          <w:t>centigray</w:t>
                        </w:r>
                        <w:proofErr w:type="spellEnd"/>
                      </w:p>
                      <w:p w14:paraId="6C69A48B" w14:textId="77777777" w:rsidR="00665A6E" w:rsidRPr="00DF0D89" w:rsidRDefault="00665A6E" w:rsidP="00665A6E">
                        <w:pPr>
                          <w:spacing w:after="0" w:line="240" w:lineRule="auto"/>
                          <w:rPr>
                            <w:color w:val="00B050"/>
                          </w:rPr>
                        </w:pPr>
                        <w:proofErr w:type="spellStart"/>
                        <w:r w:rsidRPr="00DF0D89">
                          <w:rPr>
                            <w:color w:val="00B050"/>
                          </w:rPr>
                          <w:t>Gy</w:t>
                        </w:r>
                        <w:proofErr w:type="spellEnd"/>
                        <w:r w:rsidRPr="00DF0D89">
                          <w:rPr>
                            <w:color w:val="00B050"/>
                          </w:rPr>
                          <w:t xml:space="preserve"> – gray</w:t>
                        </w:r>
                      </w:p>
                      <w:p w14:paraId="2BDA4C74" w14:textId="77777777" w:rsidR="00665A6E" w:rsidRPr="00DF0D89" w:rsidRDefault="00665A6E" w:rsidP="00665A6E">
                        <w:pPr>
                          <w:spacing w:after="0" w:line="240" w:lineRule="auto"/>
                          <w:rPr>
                            <w:color w:val="00B050"/>
                          </w:rPr>
                        </w:pPr>
                        <w:r w:rsidRPr="00DF0D89">
                          <w:rPr>
                            <w:color w:val="00B050"/>
                          </w:rPr>
                          <w:t xml:space="preserve">cc – cubic </w:t>
                        </w:r>
                        <w:proofErr w:type="spellStart"/>
                        <w:r w:rsidRPr="00DF0D89">
                          <w:rPr>
                            <w:color w:val="00B050"/>
                          </w:rPr>
                          <w:t>centimetres</w:t>
                        </w:r>
                        <w:proofErr w:type="spellEnd"/>
                      </w:p>
                    </w:txbxContent>
                  </v:textbox>
                </v:shape>
                <v:shape id="Text Box 299" o:spid="_x0000_s1034" type="#_x0000_t202" style="position:absolute;width:14471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gVsQA&#10;AADcAAAADwAAAGRycy9kb3ducmV2LnhtbESPQWvCQBSE74L/YXlCb2ajh6KpqwRBKQiFanp/zT6z&#10;odm3Ibs1SX99VxA8DjPzDbPZDbYRN+p87VjBIklBEJdO11wpKC6H+QqED8gaG8ekYCQPu+10ssFM&#10;u54/6XYOlYgQ9hkqMCG0mZS+NGTRJ64ljt7VdRZDlF0ldYd9hNtGLtP0VVqsOS4YbGlvqPw5/1oF&#10;H9e/79LUYTy1RbH6Gk/5sW9ypV5mQ/4GItAQnuFH+10rWK7XcD8Tj4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coFbEAAAA3AAAAA8AAAAAAAAAAAAAAAAAmAIAAGRycy9k&#10;b3ducmV2LnhtbFBLBQYAAAAABAAEAPUAAACJAwAAAAA=&#10;" filled="f" strokecolor="#00b050">
                  <v:textbox>
                    <w:txbxContent>
                      <w:p w14:paraId="70B3C8FE" w14:textId="77777777" w:rsidR="00665A6E" w:rsidRPr="00DF0D89" w:rsidRDefault="00665A6E" w:rsidP="00665A6E">
                        <w:pPr>
                          <w:spacing w:after="0" w:line="240" w:lineRule="auto"/>
                          <w:jc w:val="center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Input unit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 w:hAnsi="Lucida Console"/>
          <w:noProof/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4CB9271" wp14:editId="00BDC0E9">
                <wp:simplePos x="0" y="0"/>
                <wp:positionH relativeFrom="column">
                  <wp:posOffset>3074366</wp:posOffset>
                </wp:positionH>
                <wp:positionV relativeFrom="paragraph">
                  <wp:posOffset>11430</wp:posOffset>
                </wp:positionV>
                <wp:extent cx="1463040" cy="739140"/>
                <wp:effectExtent l="0" t="0" r="22860" b="2286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739140"/>
                          <a:chOff x="0" y="0"/>
                          <a:chExt cx="1176793" cy="740100"/>
                        </a:xfrm>
                      </wpg:grpSpPr>
                      <wps:wsp>
                        <wps:cNvPr id="30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602"/>
                            <a:ext cx="1176793" cy="470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2A3B9" w14:textId="77777777" w:rsidR="00665A6E" w:rsidRPr="00DF0D89" w:rsidRDefault="00665A6E" w:rsidP="00665A6E">
                              <w:pPr>
                                <w:spacing w:after="0" w:line="240" w:lineRule="auto"/>
                                <w:rPr>
                                  <w:color w:val="00B0F0"/>
                                </w:rPr>
                              </w:pPr>
                              <w:proofErr w:type="gramStart"/>
                              <w:r>
                                <w:rPr>
                                  <w:color w:val="00B0F0"/>
                                </w:rPr>
                                <w:t>any</w:t>
                              </w:r>
                              <w:proofErr w:type="gramEnd"/>
                              <w:r>
                                <w:rPr>
                                  <w:color w:val="00B0F0"/>
                                </w:rPr>
                                <w:t xml:space="preserve"> non-negative 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76793" cy="27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BFB5F6" w14:textId="77777777" w:rsidR="00665A6E" w:rsidRPr="00DF0D89" w:rsidRDefault="00665A6E" w:rsidP="00665A6E">
                              <w:pPr>
                                <w:spacing w:after="0" w:line="240" w:lineRule="auto"/>
                                <w:jc w:val="center"/>
                                <w:rPr>
                                  <w:color w:val="00B0F0"/>
                                </w:rPr>
                              </w:pPr>
                              <w:r>
                                <w:rPr>
                                  <w:color w:val="00B0F0"/>
                                </w:rPr>
                                <w:t>Input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0" o:spid="_x0000_s1035" style="position:absolute;margin-left:242.1pt;margin-top:.9pt;width:115.2pt;height:58.2pt;z-index:251666432;mso-width-relative:margin;mso-height-relative:margin" coordsize="11767,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">
                <v:shape id="Text Box 301" o:spid="_x0000_s1036" type="#_x0000_t202" style="position:absolute;top:2696;width:11767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iucYA&#10;AADcAAAADwAAAGRycy9kb3ducmV2LnhtbESPQWvCQBSE7wX/w/KE3uomLUiNriJWoZdajR709sg+&#10;k9Xs25DdxvTfdwuFHoeZ+YaZLXpbi45abxwrSEcJCOLCacOlguNh8/QKwgdkjbVjUvBNHhbzwcMM&#10;M+3uvKcuD6WIEPYZKqhCaDIpfVGRRT9yDXH0Lq61GKJsS6lbvEe4reVzkoylRcNxocKGVhUVt/zL&#10;KqBVPk5lZ7b2bX36NNftZHc5fyj1OOyXUxCB+vAf/mu/awUvSQq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xiucYAAADcAAAADwAAAAAAAAAAAAAAAACYAgAAZHJz&#10;L2Rvd25yZXYueG1sUEsFBgAAAAAEAAQA9QAAAIsDAAAAAA==&#10;" filled="f" strokecolor="#00b0f0">
                  <v:textbox>
                    <w:txbxContent>
                      <w:p w14:paraId="3C32A3B9" w14:textId="77777777" w:rsidR="00665A6E" w:rsidRPr="00DF0D89" w:rsidRDefault="00665A6E" w:rsidP="00665A6E">
                        <w:pPr>
                          <w:spacing w:after="0" w:line="240" w:lineRule="auto"/>
                          <w:rPr>
                            <w:color w:val="00B0F0"/>
                          </w:rPr>
                        </w:pPr>
                        <w:proofErr w:type="gramStart"/>
                        <w:r>
                          <w:rPr>
                            <w:color w:val="00B0F0"/>
                          </w:rPr>
                          <w:t>any</w:t>
                        </w:r>
                        <w:proofErr w:type="gramEnd"/>
                        <w:r>
                          <w:rPr>
                            <w:color w:val="00B0F0"/>
                          </w:rPr>
                          <w:t xml:space="preserve"> non-negative number</w:t>
                        </w:r>
                      </w:p>
                    </w:txbxContent>
                  </v:textbox>
                </v:shape>
                <v:shape id="Text Box 302" o:spid="_x0000_s1037" type="#_x0000_t202" style="position:absolute;width:11767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78zsYA&#10;AADcAAAADwAAAGRycy9kb3ducmV2LnhtbESPT2vCQBTE74V+h+UVvOlGBWmjqxSr4KX+ST3o7ZF9&#10;Jttm34bsGtNv7xaEHoeZ+Q0zW3S2Ei013jhWMBwkIIhzpw0XCo5f6/4rCB+QNVaOScEveVjMn59m&#10;mGp34wO1WShEhLBPUUEZQp1K6fOSLPqBq4mjd3GNxRBlU0jd4C3CbSVHSTKRFg3HhRJrWpaU/2RX&#10;q4CW2WQoW7O1H6vTznxv3/aX86dSvZfufQoiUBf+w4/2RisYJ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78zsYAAADcAAAADwAAAAAAAAAAAAAAAACYAgAAZHJz&#10;L2Rvd25yZXYueG1sUEsFBgAAAAAEAAQA9QAAAIsDAAAAAA==&#10;" filled="f" strokecolor="#00b0f0">
                  <v:textbox>
                    <w:txbxContent>
                      <w:p w14:paraId="7DBFB5F6" w14:textId="77777777" w:rsidR="00665A6E" w:rsidRPr="00DF0D89" w:rsidRDefault="00665A6E" w:rsidP="00665A6E">
                        <w:pPr>
                          <w:spacing w:after="0" w:line="240" w:lineRule="auto"/>
                          <w:jc w:val="center"/>
                          <w:rPr>
                            <w:color w:val="00B0F0"/>
                          </w:rPr>
                        </w:pPr>
                        <w:r>
                          <w:rPr>
                            <w:color w:val="00B0F0"/>
                          </w:rPr>
                          <w:t>Input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 w:hAnsi="Lucida Console"/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9E658B" wp14:editId="79AA3021">
                <wp:simplePos x="0" y="0"/>
                <wp:positionH relativeFrom="column">
                  <wp:posOffset>1535126</wp:posOffset>
                </wp:positionH>
                <wp:positionV relativeFrom="paragraph">
                  <wp:posOffset>11430</wp:posOffset>
                </wp:positionV>
                <wp:extent cx="1463040" cy="1080135"/>
                <wp:effectExtent l="0" t="0" r="22860" b="24765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80135"/>
                          <a:chOff x="0" y="0"/>
                          <a:chExt cx="1447164" cy="1080879"/>
                        </a:xfrm>
                      </wpg:grpSpPr>
                      <wps:wsp>
                        <wps:cNvPr id="304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983"/>
                            <a:ext cx="1447164" cy="810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2B1" w14:textId="77777777" w:rsidR="00665A6E" w:rsidRDefault="00665A6E" w:rsidP="00665A6E">
                              <w:pPr>
                                <w:spacing w:after="0" w:line="240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% – percentage</w:t>
                              </w:r>
                            </w:p>
                            <w:p w14:paraId="32D231C0" w14:textId="77777777" w:rsidR="00665A6E" w:rsidRDefault="00665A6E" w:rsidP="00665A6E">
                              <w:pPr>
                                <w:spacing w:after="0" w:line="240" w:lineRule="auto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cGy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centigray</w:t>
                              </w:r>
                              <w:proofErr w:type="spellEnd"/>
                            </w:p>
                            <w:p w14:paraId="44CB573C" w14:textId="77777777" w:rsidR="00665A6E" w:rsidRDefault="00665A6E" w:rsidP="00665A6E">
                              <w:pPr>
                                <w:spacing w:after="0" w:line="240" w:lineRule="auto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Gy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– gray</w:t>
                              </w:r>
                            </w:p>
                            <w:p w14:paraId="47DE7363" w14:textId="77777777" w:rsidR="00665A6E" w:rsidRPr="00DF0D89" w:rsidRDefault="00665A6E" w:rsidP="00665A6E">
                              <w:pPr>
                                <w:spacing w:after="0" w:line="240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cc – cubic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centimetres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47137" cy="27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D6798" w14:textId="77777777" w:rsidR="00665A6E" w:rsidRPr="00DF0D89" w:rsidRDefault="00665A6E" w:rsidP="00665A6E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Output unit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3" o:spid="_x0000_s1038" style="position:absolute;margin-left:120.9pt;margin-top:.9pt;width:115.2pt;height:85.05pt;z-index:251667456;mso-width-relative:margin;mso-height-relative:margin" coordsize="14471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">
                <v:shape id="Text Box 304" o:spid="_x0000_s1039" type="#_x0000_t202" style="position:absolute;top:2699;width:14471;height:8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98KsUA&#10;AADcAAAADwAAAGRycy9kb3ducmV2LnhtbESPQWvCQBSE74L/YXmF3nRTGySkriKSlHpQ0PbS2yP7&#10;zAazb0N2q+m/dwXB4zAz3zCL1WBbcaHeN44VvE0TEMSV0w3XCn6+y0kGwgdkja1jUvBPHlbL8WiB&#10;uXZXPtDlGGoRIexzVGBC6HIpfWXIop+6jjh6J9dbDFH2tdQ9XiPctnKWJHNpseG4YLCjjaHqfPyz&#10;ClIzK9Pi1O7LIvvcbQv3W+78VqnXl2H9ASLQEJ7hR/tLK3hPUr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33wqxQAAANwAAAAPAAAAAAAAAAAAAAAAAJgCAABkcnMv&#10;ZG93bnJldi54bWxQSwUGAAAAAAQABAD1AAAAigMAAAAA&#10;" filled="f" strokecolor="red">
                  <v:textbox>
                    <w:txbxContent>
                      <w:p w14:paraId="3EB4A2B1" w14:textId="77777777" w:rsidR="00665A6E" w:rsidRDefault="00665A6E" w:rsidP="00665A6E">
                        <w:pPr>
                          <w:spacing w:after="0" w:line="240" w:lineRule="auto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% – percentage</w:t>
                        </w:r>
                      </w:p>
                      <w:p w14:paraId="32D231C0" w14:textId="77777777" w:rsidR="00665A6E" w:rsidRDefault="00665A6E" w:rsidP="00665A6E">
                        <w:pPr>
                          <w:spacing w:after="0" w:line="240" w:lineRule="auto"/>
                          <w:rPr>
                            <w:color w:val="FF000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cGy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centigray</w:t>
                        </w:r>
                        <w:proofErr w:type="spellEnd"/>
                      </w:p>
                      <w:p w14:paraId="44CB573C" w14:textId="77777777" w:rsidR="00665A6E" w:rsidRDefault="00665A6E" w:rsidP="00665A6E">
                        <w:pPr>
                          <w:spacing w:after="0" w:line="240" w:lineRule="auto"/>
                          <w:rPr>
                            <w:color w:val="FF0000"/>
                          </w:rPr>
                        </w:pPr>
                        <w:proofErr w:type="spellStart"/>
                        <w:r>
                          <w:rPr>
                            <w:color w:val="FF0000"/>
                          </w:rPr>
                          <w:t>Gy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– gray</w:t>
                        </w:r>
                      </w:p>
                      <w:p w14:paraId="47DE7363" w14:textId="77777777" w:rsidR="00665A6E" w:rsidRPr="00DF0D89" w:rsidRDefault="00665A6E" w:rsidP="00665A6E">
                        <w:pPr>
                          <w:spacing w:after="0" w:line="240" w:lineRule="auto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cc – cubic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centimetres</w:t>
                        </w:r>
                        <w:proofErr w:type="spellEnd"/>
                      </w:p>
                    </w:txbxContent>
                  </v:textbox>
                </v:shape>
                <v:shape id="Text Box 305" o:spid="_x0000_s1040" type="#_x0000_t202" style="position:absolute;width:14471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PZscYA&#10;AADcAAAADwAAAGRycy9kb3ducmV2LnhtbESPQWvCQBSE70L/w/IK3uqmaotEN6FIUurBQlMv3h7Z&#10;ZzaYfRuyq6b/vlsoeBxm5htmk4+2E1cafOtYwfMsAUFcO91yo+DwXT6tQPiArLFzTAp+yEOePUw2&#10;mGp34y+6VqEREcI+RQUmhD6V0teGLPqZ64mjd3KDxRDl0Eg94C3CbSfnSfIqLbYcFwz2tDVUn6uL&#10;VbA083JZnLrPsli973eFO5Z7v1Nq+ji+rUEEGsM9/N/+0AoWyQv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PZscYAAADcAAAADwAAAAAAAAAAAAAAAACYAgAAZHJz&#10;L2Rvd25yZXYueG1sUEsFBgAAAAAEAAQA9QAAAIsDAAAAAA==&#10;" filled="f" strokecolor="red">
                  <v:textbox>
                    <w:txbxContent>
                      <w:p w14:paraId="3BFD6798" w14:textId="77777777" w:rsidR="00665A6E" w:rsidRPr="00DF0D89" w:rsidRDefault="00665A6E" w:rsidP="00665A6E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Output unit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 w:hAnsi="Lucida Console"/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0554E5" wp14:editId="14968A78">
                <wp:simplePos x="0" y="0"/>
                <wp:positionH relativeFrom="column">
                  <wp:posOffset>-4445</wp:posOffset>
                </wp:positionH>
                <wp:positionV relativeFrom="paragraph">
                  <wp:posOffset>11430</wp:posOffset>
                </wp:positionV>
                <wp:extent cx="1462405" cy="1080135"/>
                <wp:effectExtent l="0" t="0" r="23495" b="2476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405" cy="1080135"/>
                          <a:chOff x="0" y="0"/>
                          <a:chExt cx="1272209" cy="1080364"/>
                        </a:xfrm>
                      </wpg:grpSpPr>
                      <wps:wsp>
                        <wps:cNvPr id="308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0154"/>
                            <a:ext cx="1272209" cy="81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C08C4" w14:textId="77777777" w:rsidR="00665A6E" w:rsidRPr="0006564F" w:rsidRDefault="00665A6E" w:rsidP="00665A6E">
                              <w:pPr>
                                <w:spacing w:after="0" w:line="240" w:lineRule="auto"/>
                                <w:rPr>
                                  <w:color w:val="7030A0"/>
                                </w:rPr>
                              </w:pPr>
                              <w:r w:rsidRPr="0006564F">
                                <w:rPr>
                                  <w:color w:val="7030A0"/>
                                </w:rPr>
                                <w:t xml:space="preserve">d – </w:t>
                              </w:r>
                              <w:proofErr w:type="gramStart"/>
                              <w:r w:rsidRPr="0006564F">
                                <w:rPr>
                                  <w:color w:val="7030A0"/>
                                </w:rPr>
                                <w:t>dose</w:t>
                              </w:r>
                              <w:proofErr w:type="gramEnd"/>
                            </w:p>
                            <w:p w14:paraId="4868F2D0" w14:textId="77777777" w:rsidR="00665A6E" w:rsidRPr="0006564F" w:rsidRDefault="00665A6E" w:rsidP="00665A6E">
                              <w:pPr>
                                <w:spacing w:after="0" w:line="240" w:lineRule="auto"/>
                                <w:rPr>
                                  <w:color w:val="7030A0"/>
                                </w:rPr>
                              </w:pPr>
                              <w:r w:rsidRPr="0006564F">
                                <w:rPr>
                                  <w:color w:val="7030A0"/>
                                </w:rPr>
                                <w:t xml:space="preserve">v – </w:t>
                              </w:r>
                              <w:proofErr w:type="gramStart"/>
                              <w:r w:rsidRPr="0006564F">
                                <w:rPr>
                                  <w:color w:val="7030A0"/>
                                </w:rPr>
                                <w:t>volume</w:t>
                              </w:r>
                              <w:proofErr w:type="gramEnd"/>
                            </w:p>
                            <w:p w14:paraId="7D37E475" w14:textId="77777777" w:rsidR="00665A6E" w:rsidRPr="0006564F" w:rsidRDefault="00665A6E" w:rsidP="00665A6E">
                              <w:pPr>
                                <w:spacing w:after="0" w:line="240" w:lineRule="auto"/>
                                <w:rPr>
                                  <w:color w:val="7030A0"/>
                                </w:rPr>
                              </w:pPr>
                              <w:r w:rsidRPr="0006564F">
                                <w:rPr>
                                  <w:color w:val="7030A0"/>
                                </w:rPr>
                                <w:t xml:space="preserve">r – </w:t>
                              </w:r>
                              <w:proofErr w:type="gramStart"/>
                              <w:r w:rsidRPr="0006564F">
                                <w:rPr>
                                  <w:color w:val="7030A0"/>
                                </w:rPr>
                                <w:t>volume</w:t>
                              </w:r>
                              <w:proofErr w:type="gramEnd"/>
                              <w:r w:rsidRPr="0006564F">
                                <w:rPr>
                                  <w:color w:val="7030A0"/>
                                </w:rPr>
                                <w:t xml:space="preserve"> divided by PTV volume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2209" cy="27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4466F8" w14:textId="77777777" w:rsidR="00665A6E" w:rsidRPr="0006564F" w:rsidRDefault="00665A6E" w:rsidP="00665A6E">
                              <w:pPr>
                                <w:spacing w:after="0" w:line="240" w:lineRule="auto"/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06564F">
                                <w:rPr>
                                  <w:color w:val="7030A0"/>
                                </w:rPr>
                                <w:t>Output metric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6" o:spid="_x0000_s1041" style="position:absolute;margin-left:-.35pt;margin-top:.9pt;width:115.15pt;height:85.05pt;z-index:251668480;mso-width-relative:margin;mso-height-relative:margin" coordsize="12722,1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">
                <v:shape id="Text Box 308" o:spid="_x0000_s1042" type="#_x0000_t202" style="position:absolute;top:2701;width:12722;height:8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gcIA&#10;AADcAAAADwAAAGRycy9kb3ducmV2LnhtbERPz2vCMBS+C/sfwhvsIppU2ZDOKCIIHgZzzoPHZ/Pa&#10;lDUvpYm2/vfLQfD48f1ergfXiBt1ofasIZsqEMSFNzVXGk6/u8kCRIjIBhvPpOFOAdarl9ESc+N7&#10;/qHbMVYihXDIUYONsc2lDIUlh2HqW+LElb5zGBPsKmk67FO4a+RMqQ/psObUYLGlraXi73h1GlS2&#10;l+X5/HX/zmx5eR+bvi52B63fXofNJ4hIQ3yKH+690TBXaW06k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qO6BwgAAANwAAAAPAAAAAAAAAAAAAAAAAJgCAABkcnMvZG93&#10;bnJldi54bWxQSwUGAAAAAAQABAD1AAAAhwMAAAAA&#10;" filled="f" strokecolor="#7030a0">
                  <v:textbox>
                    <w:txbxContent>
                      <w:p w14:paraId="037C08C4" w14:textId="77777777" w:rsidR="00665A6E" w:rsidRPr="0006564F" w:rsidRDefault="00665A6E" w:rsidP="00665A6E">
                        <w:pPr>
                          <w:spacing w:after="0" w:line="240" w:lineRule="auto"/>
                          <w:rPr>
                            <w:color w:val="7030A0"/>
                          </w:rPr>
                        </w:pPr>
                        <w:r w:rsidRPr="0006564F">
                          <w:rPr>
                            <w:color w:val="7030A0"/>
                          </w:rPr>
                          <w:t xml:space="preserve">d – </w:t>
                        </w:r>
                        <w:proofErr w:type="gramStart"/>
                        <w:r w:rsidRPr="0006564F">
                          <w:rPr>
                            <w:color w:val="7030A0"/>
                          </w:rPr>
                          <w:t>dose</w:t>
                        </w:r>
                        <w:proofErr w:type="gramEnd"/>
                      </w:p>
                      <w:p w14:paraId="4868F2D0" w14:textId="77777777" w:rsidR="00665A6E" w:rsidRPr="0006564F" w:rsidRDefault="00665A6E" w:rsidP="00665A6E">
                        <w:pPr>
                          <w:spacing w:after="0" w:line="240" w:lineRule="auto"/>
                          <w:rPr>
                            <w:color w:val="7030A0"/>
                          </w:rPr>
                        </w:pPr>
                        <w:r w:rsidRPr="0006564F">
                          <w:rPr>
                            <w:color w:val="7030A0"/>
                          </w:rPr>
                          <w:t xml:space="preserve">v – </w:t>
                        </w:r>
                        <w:proofErr w:type="gramStart"/>
                        <w:r w:rsidRPr="0006564F">
                          <w:rPr>
                            <w:color w:val="7030A0"/>
                          </w:rPr>
                          <w:t>volume</w:t>
                        </w:r>
                        <w:proofErr w:type="gramEnd"/>
                      </w:p>
                      <w:p w14:paraId="7D37E475" w14:textId="77777777" w:rsidR="00665A6E" w:rsidRPr="0006564F" w:rsidRDefault="00665A6E" w:rsidP="00665A6E">
                        <w:pPr>
                          <w:spacing w:after="0" w:line="240" w:lineRule="auto"/>
                          <w:rPr>
                            <w:color w:val="7030A0"/>
                          </w:rPr>
                        </w:pPr>
                        <w:r w:rsidRPr="0006564F">
                          <w:rPr>
                            <w:color w:val="7030A0"/>
                          </w:rPr>
                          <w:t xml:space="preserve">r – </w:t>
                        </w:r>
                        <w:proofErr w:type="gramStart"/>
                        <w:r w:rsidRPr="0006564F">
                          <w:rPr>
                            <w:color w:val="7030A0"/>
                          </w:rPr>
                          <w:t>volume</w:t>
                        </w:r>
                        <w:proofErr w:type="gramEnd"/>
                        <w:r w:rsidRPr="0006564F">
                          <w:rPr>
                            <w:color w:val="7030A0"/>
                          </w:rPr>
                          <w:t xml:space="preserve"> divided by PTV volume</w:t>
                        </w:r>
                      </w:p>
                    </w:txbxContent>
                  </v:textbox>
                </v:shape>
                <v:shape id="Text Box 309" o:spid="_x0000_s1043" type="#_x0000_t202" style="position:absolute;width:12722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RLGsYA&#10;AADcAAAADwAAAGRycy9kb3ducmV2LnhtbESPQWsCMRSE70L/Q3iFXkpNVmlpt0YRQfBQ0NoePL5u&#10;3m6Wbl6WTXTXf28EweMwM98ws8XgGnGiLtSeNWRjBYK48KbmSsPvz/rlHUSIyAYbz6ThTAEW84fR&#10;DHPje/6m0z5WIkE45KjBxtjmUobCksMw9i1x8krfOYxJdpU0HfYJ7ho5UepNOqw5LVhsaWWp+N8f&#10;nQaVbWR5OHydt5kt/16fTV8X653WT4/D8hNEpCHew7f2xmiYqg+4nk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RLGsYAAADcAAAADwAAAAAAAAAAAAAAAACYAgAAZHJz&#10;L2Rvd25yZXYueG1sUEsFBgAAAAAEAAQA9QAAAIsDAAAAAA==&#10;" filled="f" strokecolor="#7030a0">
                  <v:textbox>
                    <w:txbxContent>
                      <w:p w14:paraId="644466F8" w14:textId="77777777" w:rsidR="00665A6E" w:rsidRPr="0006564F" w:rsidRDefault="00665A6E" w:rsidP="00665A6E">
                        <w:pPr>
                          <w:spacing w:after="0" w:line="240" w:lineRule="auto"/>
                          <w:jc w:val="center"/>
                          <w:rPr>
                            <w:color w:val="7030A0"/>
                          </w:rPr>
                        </w:pPr>
                        <w:r w:rsidRPr="0006564F">
                          <w:rPr>
                            <w:color w:val="7030A0"/>
                          </w:rPr>
                          <w:t>Output metric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26C908" w14:textId="77777777" w:rsidR="00665A6E" w:rsidRDefault="00665A6E" w:rsidP="00665A6E">
      <w:pPr>
        <w:spacing w:line="360" w:lineRule="auto"/>
        <w:contextualSpacing/>
        <w:rPr>
          <w:rFonts w:ascii="Lucida Console" w:hAnsi="Lucida Console"/>
          <w:color w:val="00B050"/>
          <w:sz w:val="20"/>
        </w:rPr>
      </w:pPr>
    </w:p>
    <w:p w14:paraId="2DFAEC82" w14:textId="77777777" w:rsidR="00665A6E" w:rsidRDefault="00665A6E" w:rsidP="00665A6E">
      <w:pPr>
        <w:spacing w:line="360" w:lineRule="auto"/>
        <w:contextualSpacing/>
      </w:pPr>
    </w:p>
    <w:p w14:paraId="0E4FFE56" w14:textId="77777777" w:rsidR="00665A6E" w:rsidRDefault="00665A6E" w:rsidP="00665A6E">
      <w:pPr>
        <w:spacing w:line="360" w:lineRule="auto"/>
        <w:contextualSpacing/>
      </w:pPr>
    </w:p>
    <w:p w14:paraId="2DDCEB2E" w14:textId="77777777" w:rsidR="00665A6E" w:rsidRDefault="00665A6E" w:rsidP="00665A6E">
      <w:pPr>
        <w:spacing w:line="360" w:lineRule="auto"/>
        <w:contextualSpacing/>
      </w:pPr>
    </w:p>
    <w:p w14:paraId="0F37178F" w14:textId="77777777" w:rsidR="00665A6E" w:rsidRDefault="00665A6E" w:rsidP="00665A6E">
      <w:pPr>
        <w:spacing w:line="360" w:lineRule="auto"/>
        <w:contextualSpacing/>
        <w:rPr>
          <w:rFonts w:ascii="Courier New" w:hAnsi="Courier New" w:cs="Courier New"/>
          <w:i/>
          <w:color w:val="00B050"/>
          <w:sz w:val="20"/>
        </w:rPr>
      </w:pPr>
      <w:r w:rsidRPr="0006564F">
        <w:rPr>
          <w:i/>
        </w:rPr>
        <w:t xml:space="preserve">i.e. </w:t>
      </w:r>
      <w:r w:rsidRPr="002958EF">
        <w:rPr>
          <w:rFonts w:ascii="Courier New" w:hAnsi="Courier New" w:cs="Courier New"/>
          <w:i/>
          <w:color w:val="7030A0"/>
          <w:sz w:val="20"/>
        </w:rPr>
        <w:t>v</w:t>
      </w:r>
      <w:r w:rsidRPr="002958EF">
        <w:rPr>
          <w:rFonts w:ascii="Courier New" w:hAnsi="Courier New" w:cs="Courier New"/>
          <w:i/>
          <w:color w:val="FF0000"/>
          <w:sz w:val="20"/>
        </w:rPr>
        <w:t>cc</w:t>
      </w:r>
      <w:r w:rsidRPr="002958EF">
        <w:rPr>
          <w:rFonts w:ascii="Courier New" w:hAnsi="Courier New" w:cs="Courier New"/>
          <w:i/>
          <w:sz w:val="20"/>
        </w:rPr>
        <w:t>_</w:t>
      </w:r>
      <w:r w:rsidRPr="002958EF">
        <w:rPr>
          <w:rFonts w:ascii="Courier New" w:hAnsi="Courier New" w:cs="Courier New"/>
          <w:i/>
          <w:color w:val="00B0F0"/>
          <w:sz w:val="20"/>
        </w:rPr>
        <w:t>99.9</w:t>
      </w:r>
      <w:r w:rsidRPr="002958EF">
        <w:rPr>
          <w:rFonts w:ascii="Courier New" w:hAnsi="Courier New" w:cs="Courier New"/>
          <w:i/>
          <w:color w:val="00B050"/>
          <w:sz w:val="20"/>
        </w:rPr>
        <w:t>%</w:t>
      </w:r>
      <w:r w:rsidRPr="002958EF">
        <w:rPr>
          <w:rFonts w:ascii="Courier New" w:hAnsi="Courier New" w:cs="Courier New"/>
          <w:i/>
          <w:sz w:val="20"/>
        </w:rPr>
        <w:t xml:space="preserve">, </w:t>
      </w:r>
      <w:r w:rsidRPr="002958EF">
        <w:rPr>
          <w:rFonts w:ascii="Courier New" w:hAnsi="Courier New" w:cs="Courier New"/>
          <w:i/>
          <w:color w:val="7030A0"/>
          <w:sz w:val="20"/>
        </w:rPr>
        <w:t>v</w:t>
      </w:r>
      <w:r w:rsidRPr="002958EF">
        <w:rPr>
          <w:rFonts w:ascii="Courier New" w:hAnsi="Courier New" w:cs="Courier New"/>
          <w:i/>
          <w:color w:val="FF0000"/>
          <w:sz w:val="20"/>
        </w:rPr>
        <w:t>%</w:t>
      </w:r>
      <w:r w:rsidRPr="002958EF">
        <w:rPr>
          <w:rFonts w:ascii="Courier New" w:hAnsi="Courier New" w:cs="Courier New"/>
          <w:i/>
          <w:sz w:val="20"/>
        </w:rPr>
        <w:t>_</w:t>
      </w:r>
      <w:r w:rsidRPr="002958EF">
        <w:rPr>
          <w:rFonts w:ascii="Courier New" w:hAnsi="Courier New" w:cs="Courier New"/>
          <w:i/>
          <w:color w:val="00B0F0"/>
          <w:sz w:val="20"/>
        </w:rPr>
        <w:t>40</w:t>
      </w:r>
      <w:r w:rsidRPr="002958EF">
        <w:rPr>
          <w:rFonts w:ascii="Courier New" w:hAnsi="Courier New" w:cs="Courier New"/>
          <w:i/>
          <w:color w:val="00B050"/>
          <w:sz w:val="20"/>
        </w:rPr>
        <w:t>Gy</w:t>
      </w:r>
      <w:r w:rsidRPr="002958EF">
        <w:rPr>
          <w:rFonts w:ascii="Courier New" w:hAnsi="Courier New" w:cs="Courier New"/>
          <w:i/>
          <w:sz w:val="20"/>
        </w:rPr>
        <w:t xml:space="preserve">, </w:t>
      </w:r>
      <w:r w:rsidRPr="002958EF">
        <w:rPr>
          <w:rFonts w:ascii="Courier New" w:hAnsi="Courier New" w:cs="Courier New"/>
          <w:i/>
          <w:color w:val="7030A0"/>
          <w:sz w:val="20"/>
        </w:rPr>
        <w:t>d</w:t>
      </w:r>
      <w:r w:rsidRPr="002958EF">
        <w:rPr>
          <w:rFonts w:ascii="Courier New" w:hAnsi="Courier New" w:cs="Courier New"/>
          <w:i/>
          <w:color w:val="FF0000"/>
          <w:sz w:val="20"/>
        </w:rPr>
        <w:t>cGy</w:t>
      </w:r>
      <w:r w:rsidRPr="002958EF">
        <w:rPr>
          <w:rFonts w:ascii="Courier New" w:hAnsi="Courier New" w:cs="Courier New"/>
          <w:i/>
          <w:sz w:val="20"/>
        </w:rPr>
        <w:t>_</w:t>
      </w:r>
      <w:r w:rsidRPr="002958EF">
        <w:rPr>
          <w:rFonts w:ascii="Courier New" w:hAnsi="Courier New" w:cs="Courier New"/>
          <w:i/>
          <w:color w:val="00B0F0"/>
          <w:sz w:val="20"/>
        </w:rPr>
        <w:t>3500</w:t>
      </w:r>
      <w:r w:rsidRPr="002958EF">
        <w:rPr>
          <w:rFonts w:ascii="Courier New" w:hAnsi="Courier New" w:cs="Courier New"/>
          <w:i/>
          <w:color w:val="00B050"/>
          <w:sz w:val="20"/>
        </w:rPr>
        <w:t>cc</w:t>
      </w:r>
      <w:r w:rsidRPr="002958EF">
        <w:rPr>
          <w:rFonts w:ascii="Courier New" w:hAnsi="Courier New" w:cs="Courier New"/>
          <w:i/>
          <w:sz w:val="20"/>
        </w:rPr>
        <w:t xml:space="preserve">, </w:t>
      </w:r>
      <w:r w:rsidRPr="002958EF">
        <w:rPr>
          <w:rFonts w:ascii="Courier New" w:hAnsi="Courier New" w:cs="Courier New"/>
          <w:i/>
          <w:color w:val="7030A0"/>
          <w:sz w:val="20"/>
        </w:rPr>
        <w:t>d</w:t>
      </w:r>
      <w:r w:rsidRPr="002958EF">
        <w:rPr>
          <w:rFonts w:ascii="Courier New" w:hAnsi="Courier New" w:cs="Courier New"/>
          <w:i/>
          <w:color w:val="FF0000"/>
          <w:sz w:val="20"/>
        </w:rPr>
        <w:t>%</w:t>
      </w:r>
      <w:r w:rsidRPr="002958EF">
        <w:rPr>
          <w:rFonts w:ascii="Courier New" w:hAnsi="Courier New" w:cs="Courier New"/>
          <w:i/>
          <w:sz w:val="20"/>
        </w:rPr>
        <w:t>_</w:t>
      </w:r>
      <w:r w:rsidRPr="002958EF">
        <w:rPr>
          <w:rFonts w:ascii="Courier New" w:hAnsi="Courier New" w:cs="Courier New"/>
          <w:i/>
          <w:color w:val="00B0F0"/>
          <w:sz w:val="20"/>
        </w:rPr>
        <w:t>90</w:t>
      </w:r>
      <w:r w:rsidRPr="002958EF">
        <w:rPr>
          <w:rFonts w:ascii="Courier New" w:hAnsi="Courier New" w:cs="Courier New"/>
          <w:i/>
          <w:color w:val="00B050"/>
          <w:sz w:val="20"/>
        </w:rPr>
        <w:t>%</w:t>
      </w:r>
      <w:r>
        <w:rPr>
          <w:rFonts w:ascii="Courier New" w:hAnsi="Courier New" w:cs="Courier New"/>
          <w:i/>
          <w:color w:val="00B050"/>
          <w:sz w:val="20"/>
        </w:rPr>
        <w:t xml:space="preserve">, </w:t>
      </w:r>
      <w:r w:rsidRPr="000F1168">
        <w:rPr>
          <w:rFonts w:ascii="Courier New" w:hAnsi="Courier New" w:cs="Courier New"/>
          <w:i/>
          <w:color w:val="7030A0"/>
          <w:sz w:val="20"/>
        </w:rPr>
        <w:t>r</w:t>
      </w:r>
      <w:r w:rsidRPr="000F1168">
        <w:rPr>
          <w:rFonts w:ascii="Courier New" w:hAnsi="Courier New" w:cs="Courier New"/>
          <w:i/>
          <w:sz w:val="20"/>
        </w:rPr>
        <w:t>_</w:t>
      </w:r>
      <w:r w:rsidRPr="000F1168">
        <w:rPr>
          <w:rFonts w:ascii="Courier New" w:hAnsi="Courier New" w:cs="Courier New"/>
          <w:i/>
          <w:color w:val="00B0F0"/>
          <w:sz w:val="20"/>
        </w:rPr>
        <w:t>50</w:t>
      </w:r>
      <w:r>
        <w:rPr>
          <w:rFonts w:ascii="Courier New" w:hAnsi="Courier New" w:cs="Courier New"/>
          <w:i/>
          <w:color w:val="00B050"/>
          <w:sz w:val="20"/>
        </w:rPr>
        <w:t>%</w:t>
      </w:r>
    </w:p>
    <w:p w14:paraId="6E4AD6B0" w14:textId="77777777" w:rsidR="00665A6E" w:rsidRDefault="00665A6E" w:rsidP="00665A6E">
      <w:pPr>
        <w:spacing w:line="360" w:lineRule="auto"/>
        <w:contextualSpacing/>
        <w:rPr>
          <w:rFonts w:ascii="Courier New" w:hAnsi="Courier New" w:cs="Courier New"/>
          <w:i/>
          <w:color w:val="00B050"/>
          <w:sz w:val="20"/>
        </w:rPr>
      </w:pPr>
    </w:p>
    <w:p w14:paraId="481B0783" w14:textId="77777777" w:rsidR="00665A6E" w:rsidRDefault="00665A6E" w:rsidP="00665A6E">
      <w:pPr>
        <w:spacing w:line="360" w:lineRule="auto"/>
        <w:contextualSpacing/>
        <w:rPr>
          <w:i/>
        </w:rPr>
      </w:pPr>
    </w:p>
    <w:p w14:paraId="4F8F863D" w14:textId="77777777" w:rsidR="00665A6E" w:rsidRPr="007877F2" w:rsidRDefault="00665A6E" w:rsidP="00665A6E">
      <w:pPr>
        <w:spacing w:after="0" w:line="240" w:lineRule="auto"/>
        <w:rPr>
          <w:b/>
          <w:u w:val="single"/>
        </w:rPr>
      </w:pPr>
      <w:r w:rsidRPr="007877F2">
        <w:rPr>
          <w:b/>
          <w:u w:val="single"/>
        </w:rPr>
        <w:t>If no units are given:</w:t>
      </w:r>
    </w:p>
    <w:p w14:paraId="501DC254" w14:textId="77777777" w:rsidR="00665A6E" w:rsidRDefault="00665A6E" w:rsidP="00665A6E">
      <w:pPr>
        <w:spacing w:after="0" w:line="240" w:lineRule="auto"/>
      </w:pPr>
      <w:r w:rsidRPr="007877F2">
        <w:rPr>
          <w:color w:val="7030A0"/>
        </w:rPr>
        <w:t>Volume extraction</w:t>
      </w:r>
      <w:r>
        <w:t>:</w:t>
      </w:r>
      <w:r w:rsidRPr="007877F2">
        <w:t xml:space="preserve"> </w:t>
      </w:r>
      <w:r w:rsidRPr="007877F2">
        <w:rPr>
          <w:color w:val="00B050"/>
        </w:rPr>
        <w:t>input</w:t>
      </w:r>
      <w:r>
        <w:t xml:space="preserve"> and </w:t>
      </w:r>
      <w:r w:rsidRPr="007877F2">
        <w:rPr>
          <w:color w:val="FF0000"/>
        </w:rPr>
        <w:t xml:space="preserve">output </w:t>
      </w:r>
      <w:r w:rsidRPr="007877F2">
        <w:t xml:space="preserve">units will default </w:t>
      </w:r>
      <w:r>
        <w:t xml:space="preserve">to </w:t>
      </w:r>
      <w:r w:rsidRPr="007877F2">
        <w:rPr>
          <w:b/>
        </w:rPr>
        <w:t>percentage</w:t>
      </w:r>
      <w:r>
        <w:t>.</w:t>
      </w:r>
    </w:p>
    <w:p w14:paraId="20B4E723" w14:textId="77777777" w:rsidR="00665A6E" w:rsidRPr="007877F2" w:rsidRDefault="00665A6E" w:rsidP="00665A6E">
      <w:pPr>
        <w:spacing w:after="0" w:line="240" w:lineRule="auto"/>
        <w:rPr>
          <w:i/>
        </w:rPr>
      </w:pPr>
      <w:r>
        <w:tab/>
      </w:r>
      <w:r w:rsidRPr="007877F2">
        <w:rPr>
          <w:i/>
        </w:rPr>
        <w:t xml:space="preserve">i.e. v_90 </w:t>
      </w:r>
      <w:r>
        <w:rPr>
          <w:i/>
        </w:rPr>
        <w:t>is the same as v%_90%.</w:t>
      </w:r>
    </w:p>
    <w:p w14:paraId="5713DC4A" w14:textId="77777777" w:rsidR="00665A6E" w:rsidRDefault="00665A6E" w:rsidP="00665A6E">
      <w:pPr>
        <w:spacing w:after="0" w:line="240" w:lineRule="auto"/>
      </w:pPr>
      <w:r w:rsidRPr="007877F2">
        <w:rPr>
          <w:color w:val="7030A0"/>
        </w:rPr>
        <w:t>Dose extraction</w:t>
      </w:r>
      <w:r>
        <w:t xml:space="preserve">: </w:t>
      </w:r>
      <w:r w:rsidRPr="007877F2">
        <w:rPr>
          <w:color w:val="00B050"/>
        </w:rPr>
        <w:t xml:space="preserve">input </w:t>
      </w:r>
      <w:r w:rsidRPr="007877F2">
        <w:t>units</w:t>
      </w:r>
      <w:r>
        <w:t xml:space="preserve"> will default to </w:t>
      </w:r>
      <w:r w:rsidRPr="007877F2">
        <w:rPr>
          <w:b/>
          <w:color w:val="00B050"/>
        </w:rPr>
        <w:t>cc</w:t>
      </w:r>
      <w:r>
        <w:t xml:space="preserve"> and </w:t>
      </w:r>
      <w:r w:rsidRPr="007877F2">
        <w:rPr>
          <w:color w:val="FF0000"/>
        </w:rPr>
        <w:t xml:space="preserve">output </w:t>
      </w:r>
      <w:r>
        <w:t xml:space="preserve">units will </w:t>
      </w:r>
      <w:r w:rsidRPr="007877F2">
        <w:t xml:space="preserve">default to </w:t>
      </w:r>
      <w:proofErr w:type="spellStart"/>
      <w:r w:rsidRPr="007877F2">
        <w:rPr>
          <w:b/>
          <w:color w:val="FF0000"/>
        </w:rPr>
        <w:t>cGy</w:t>
      </w:r>
      <w:proofErr w:type="spellEnd"/>
      <w:r w:rsidRPr="007877F2">
        <w:t>.</w:t>
      </w:r>
    </w:p>
    <w:p w14:paraId="2FF6F407" w14:textId="77777777" w:rsidR="00665A6E" w:rsidRPr="007877F2" w:rsidRDefault="00665A6E" w:rsidP="00665A6E">
      <w:pPr>
        <w:spacing w:after="0" w:line="240" w:lineRule="auto"/>
        <w:rPr>
          <w:i/>
        </w:rPr>
      </w:pPr>
      <w:r>
        <w:tab/>
      </w:r>
      <w:r w:rsidRPr="007877F2">
        <w:rPr>
          <w:i/>
        </w:rPr>
        <w:t xml:space="preserve">i.e. d_4000 </w:t>
      </w:r>
      <w:r>
        <w:rPr>
          <w:i/>
        </w:rPr>
        <w:t>is the same as dcGy_4000cc.</w:t>
      </w:r>
    </w:p>
    <w:p w14:paraId="2FFC6EA9" w14:textId="77777777" w:rsidR="00665A6E" w:rsidRDefault="00665A6E" w:rsidP="00665A6E">
      <w:pPr>
        <w:spacing w:line="360" w:lineRule="auto"/>
        <w:contextualSpacing/>
        <w:rPr>
          <w:i/>
        </w:rPr>
      </w:pPr>
    </w:p>
    <w:p w14:paraId="022E1321" w14:textId="77777777" w:rsidR="00665A6E" w:rsidRPr="0006564F" w:rsidRDefault="00665A6E" w:rsidP="00665A6E">
      <w:pPr>
        <w:spacing w:line="360" w:lineRule="auto"/>
        <w:contextualSpacing/>
        <w:rPr>
          <w:i/>
        </w:rPr>
      </w:pPr>
    </w:p>
    <w:p w14:paraId="3CA08246" w14:textId="77777777" w:rsidR="00665A6E" w:rsidRPr="0006564F" w:rsidRDefault="00665A6E" w:rsidP="00665A6E">
      <w:pPr>
        <w:spacing w:line="360" w:lineRule="auto"/>
        <w:contextualSpacing/>
        <w:rPr>
          <w:b/>
          <w:sz w:val="24"/>
        </w:rPr>
      </w:pPr>
      <w:r>
        <w:rPr>
          <w:b/>
          <w:sz w:val="24"/>
        </w:rPr>
        <w:t>SPECIAL QUERIES</w:t>
      </w:r>
    </w:p>
    <w:p w14:paraId="74B2947D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proofErr w:type="gramStart"/>
      <w:r w:rsidRPr="002958EF">
        <w:rPr>
          <w:rFonts w:ascii="Courier New" w:hAnsi="Courier New" w:cs="Courier New"/>
          <w:sz w:val="20"/>
        </w:rPr>
        <w:t>h</w:t>
      </w:r>
      <w:r>
        <w:rPr>
          <w:rFonts w:ascii="Courier New" w:hAnsi="Courier New" w:cs="Courier New"/>
          <w:sz w:val="20"/>
        </w:rPr>
        <w:t>i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  <w:t xml:space="preserve"> </w:t>
      </w:r>
      <w:r w:rsidRPr="002958EF">
        <w:rPr>
          <w:rFonts w:ascii="Courier New" w:hAnsi="Courier New" w:cs="Courier New"/>
          <w:sz w:val="20"/>
        </w:rPr>
        <w:t xml:space="preserve">– </w:t>
      </w:r>
      <w:r w:rsidRPr="002958EF">
        <w:rPr>
          <w:rFonts w:ascii="Courier New" w:hAnsi="Courier New" w:cs="Courier New"/>
          <w:b/>
          <w:sz w:val="20"/>
        </w:rPr>
        <w:t>Homogeneity Index</w:t>
      </w:r>
      <w:r w:rsidRPr="002958EF">
        <w:rPr>
          <w:rFonts w:ascii="Courier New" w:hAnsi="Courier New" w:cs="Courier New"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HI=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Courier New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98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PD</m:t>
                </m:r>
              </m:sub>
            </m:sSub>
          </m:den>
        </m:f>
      </m:oMath>
    </w:p>
    <w:p w14:paraId="01F7872F" w14:textId="77777777" w:rsidR="00665A6E" w:rsidRPr="002958EF" w:rsidRDefault="00665A6E" w:rsidP="00665A6E">
      <w:pPr>
        <w:spacing w:line="360" w:lineRule="auto"/>
        <w:contextualSpacing/>
        <w:rPr>
          <w:rFonts w:ascii="Courier New" w:eastAsiaTheme="minorEastAsia" w:hAnsi="Courier New" w:cs="Courier New"/>
          <w:sz w:val="20"/>
        </w:rPr>
      </w:pPr>
      <w:proofErr w:type="spellStart"/>
      <w:proofErr w:type="gramStart"/>
      <w:r w:rsidRPr="002958EF">
        <w:rPr>
          <w:rFonts w:ascii="Courier New" w:hAnsi="Courier New" w:cs="Courier New"/>
          <w:sz w:val="20"/>
        </w:rPr>
        <w:t>ui_x</w:t>
      </w:r>
      <w:proofErr w:type="spellEnd"/>
      <w:r w:rsidRPr="002958EF">
        <w:rPr>
          <w:rFonts w:ascii="Courier New" w:hAnsi="Courier New" w:cs="Courier New"/>
          <w:sz w:val="20"/>
        </w:rPr>
        <w:t>/y</w:t>
      </w:r>
      <w:proofErr w:type="gramEnd"/>
      <w:r w:rsidRPr="002958EF">
        <w:rPr>
          <w:rFonts w:ascii="Courier New" w:hAnsi="Courier New" w:cs="Courier New"/>
          <w:sz w:val="20"/>
        </w:rPr>
        <w:t xml:space="preserve"> – </w:t>
      </w:r>
      <w:r w:rsidRPr="002958EF">
        <w:rPr>
          <w:rFonts w:ascii="Courier New" w:hAnsi="Courier New" w:cs="Courier New"/>
          <w:b/>
          <w:sz w:val="20"/>
        </w:rPr>
        <w:t>Uniformity Index</w:t>
      </w:r>
      <w:r w:rsidRPr="002958EF">
        <w:rPr>
          <w:rFonts w:ascii="Courier New" w:hAnsi="Courier New" w:cs="Courier New"/>
          <w:b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UI=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y</m:t>
                </m:r>
              </m:sub>
            </m:sSub>
          </m:den>
        </m:f>
      </m:oMath>
      <w:r w:rsidRPr="002958EF">
        <w:rPr>
          <w:rFonts w:ascii="Courier New" w:eastAsiaTheme="minorEastAsia" w:hAnsi="Courier New" w:cs="Courier New"/>
          <w:sz w:val="20"/>
        </w:rPr>
        <w:tab/>
      </w:r>
      <w:r w:rsidRPr="002958EF">
        <w:rPr>
          <w:rFonts w:ascii="Courier New" w:eastAsiaTheme="minorEastAsia" w:hAnsi="Courier New" w:cs="Courier New"/>
          <w:sz w:val="20"/>
        </w:rPr>
        <w:tab/>
      </w:r>
      <w:r w:rsidRPr="002958EF">
        <w:rPr>
          <w:rFonts w:ascii="Courier New" w:eastAsiaTheme="minorEastAsia" w:hAnsi="Courier New" w:cs="Courier New"/>
          <w:i/>
          <w:sz w:val="20"/>
        </w:rPr>
        <w:t>(by default x = 5 and y = 95)</w:t>
      </w:r>
      <w:r w:rsidRPr="002958EF">
        <w:rPr>
          <w:rFonts w:ascii="Courier New" w:eastAsiaTheme="minorEastAsia" w:hAnsi="Courier New" w:cs="Courier New"/>
          <w:i/>
          <w:sz w:val="20"/>
        </w:rPr>
        <w:tab/>
      </w:r>
      <w:r w:rsidRPr="002958EF">
        <w:rPr>
          <w:rFonts w:ascii="Courier New" w:eastAsiaTheme="minorEastAsia" w:hAnsi="Courier New" w:cs="Courier New"/>
          <w:i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UI=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95</m:t>
                </m:r>
              </m:sub>
            </m:sSub>
          </m:den>
        </m:f>
      </m:oMath>
    </w:p>
    <w:p w14:paraId="1009CEA6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proofErr w:type="spellStart"/>
      <w:r w:rsidRPr="002958EF">
        <w:rPr>
          <w:rFonts w:ascii="Courier New" w:hAnsi="Courier New" w:cs="Courier New"/>
          <w:sz w:val="20"/>
        </w:rPr>
        <w:t>ci_x</w:t>
      </w:r>
      <w:proofErr w:type="spellEnd"/>
      <w:r>
        <w:rPr>
          <w:rFonts w:ascii="Courier New" w:hAnsi="Courier New" w:cs="Courier New"/>
          <w:sz w:val="20"/>
        </w:rPr>
        <w:tab/>
        <w:t xml:space="preserve"> </w:t>
      </w:r>
      <w:r w:rsidRPr="002958EF">
        <w:rPr>
          <w:rFonts w:ascii="Courier New" w:hAnsi="Courier New" w:cs="Courier New"/>
          <w:sz w:val="20"/>
        </w:rPr>
        <w:t xml:space="preserve">– </w:t>
      </w:r>
      <w:r w:rsidRPr="002958EF">
        <w:rPr>
          <w:rFonts w:ascii="Courier New" w:hAnsi="Courier New" w:cs="Courier New"/>
          <w:b/>
          <w:sz w:val="20"/>
        </w:rPr>
        <w:t>Conformity Index</w:t>
      </w:r>
      <w:r w:rsidRPr="002958EF">
        <w:rPr>
          <w:rFonts w:ascii="Courier New" w:hAnsi="Courier New" w:cs="Courier New"/>
          <w:b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CI=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RI</m:t>
                </m:r>
              </m:sub>
            </m:sSub>
          </m:num>
          <m:den>
            <m:r>
              <w:rPr>
                <w:rFonts w:ascii="Cambria Math" w:hAnsi="Cambria Math" w:cs="Courier New"/>
                <w:sz w:val="20"/>
              </w:rPr>
              <m:t>TV</m:t>
            </m:r>
          </m:den>
        </m:f>
      </m:oMath>
      <w:r w:rsidRPr="002958EF">
        <w:rPr>
          <w:rFonts w:ascii="Courier New" w:eastAsiaTheme="minorEastAsia" w:hAnsi="Courier New" w:cs="Courier New"/>
          <w:sz w:val="20"/>
        </w:rPr>
        <w:tab/>
      </w:r>
      <w:r w:rsidRPr="002958EF">
        <w:rPr>
          <w:rFonts w:ascii="Courier New" w:eastAsiaTheme="minorEastAsia" w:hAnsi="Courier New" w:cs="Courier New"/>
          <w:sz w:val="20"/>
        </w:rPr>
        <w:tab/>
      </w:r>
      <w:r w:rsidRPr="002958EF">
        <w:rPr>
          <w:rFonts w:ascii="Courier New" w:eastAsiaTheme="minorEastAsia" w:hAnsi="Courier New" w:cs="Courier New"/>
          <w:i/>
          <w:sz w:val="20"/>
        </w:rPr>
        <w:t xml:space="preserve">(by default </w:t>
      </w:r>
      <w:r>
        <w:rPr>
          <w:rFonts w:ascii="Courier New" w:eastAsiaTheme="minorEastAsia" w:hAnsi="Courier New" w:cs="Courier New"/>
          <w:i/>
          <w:sz w:val="20"/>
        </w:rPr>
        <w:t>RI</w:t>
      </w:r>
      <w:r w:rsidRPr="002958EF">
        <w:rPr>
          <w:rFonts w:ascii="Courier New" w:eastAsiaTheme="minorEastAsia" w:hAnsi="Courier New" w:cs="Courier New"/>
          <w:i/>
          <w:sz w:val="20"/>
        </w:rPr>
        <w:t xml:space="preserve"> = 95)</w:t>
      </w:r>
      <w:r w:rsidRPr="002958EF">
        <w:rPr>
          <w:rFonts w:ascii="Courier New" w:eastAsiaTheme="minorEastAsia" w:hAnsi="Courier New" w:cs="Courier New"/>
          <w:i/>
          <w:sz w:val="20"/>
        </w:rPr>
        <w:tab/>
      </w:r>
      <w:r w:rsidRPr="002958EF">
        <w:rPr>
          <w:rFonts w:ascii="Courier New" w:eastAsiaTheme="minorEastAsia" w:hAnsi="Courier New" w:cs="Courier New"/>
          <w:i/>
          <w:sz w:val="20"/>
        </w:rPr>
        <w:tab/>
      </w:r>
      <w:r w:rsidRPr="002958EF">
        <w:rPr>
          <w:rFonts w:ascii="Courier New" w:eastAsiaTheme="minorEastAsia" w:hAnsi="Courier New" w:cs="Courier New"/>
          <w:i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CI=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95</m:t>
                </m:r>
              </m:sub>
            </m:sSub>
          </m:num>
          <m:den>
            <m:r>
              <w:rPr>
                <w:rFonts w:ascii="Cambria Math" w:hAnsi="Cambria Math" w:cs="Courier New"/>
                <w:sz w:val="20"/>
              </w:rPr>
              <m:t>TV</m:t>
            </m:r>
          </m:den>
        </m:f>
      </m:oMath>
    </w:p>
    <w:p w14:paraId="63496F1A" w14:textId="77777777" w:rsidR="00665A6E" w:rsidRPr="002958EF" w:rsidRDefault="00665A6E" w:rsidP="00665A6E">
      <w:pPr>
        <w:spacing w:line="360" w:lineRule="auto"/>
        <w:contextualSpacing/>
        <w:rPr>
          <w:rFonts w:ascii="Courier New" w:eastAsiaTheme="minorEastAsia" w:hAnsi="Courier New" w:cs="Courier New"/>
          <w:sz w:val="20"/>
        </w:rPr>
      </w:pPr>
      <w:proofErr w:type="spellStart"/>
      <w:proofErr w:type="gramStart"/>
      <w:r w:rsidRPr="002958EF">
        <w:rPr>
          <w:rFonts w:ascii="Courier New" w:hAnsi="Courier New" w:cs="Courier New"/>
          <w:sz w:val="20"/>
        </w:rPr>
        <w:t>gi_x</w:t>
      </w:r>
      <w:proofErr w:type="spellEnd"/>
      <w:r w:rsidRPr="002958EF">
        <w:rPr>
          <w:rFonts w:ascii="Courier New" w:hAnsi="Courier New" w:cs="Courier New"/>
          <w:sz w:val="20"/>
        </w:rPr>
        <w:t>/y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Pr="002958EF">
        <w:rPr>
          <w:rFonts w:ascii="Courier New" w:hAnsi="Courier New" w:cs="Courier New"/>
          <w:sz w:val="20"/>
        </w:rPr>
        <w:t xml:space="preserve">– </w:t>
      </w:r>
      <w:r w:rsidRPr="002958EF">
        <w:rPr>
          <w:rFonts w:ascii="Courier New" w:hAnsi="Courier New" w:cs="Courier New"/>
          <w:b/>
          <w:sz w:val="20"/>
        </w:rPr>
        <w:t>Gradient Index</w:t>
      </w:r>
      <w:r w:rsidRPr="002958EF">
        <w:rPr>
          <w:rFonts w:ascii="Courier New" w:hAnsi="Courier New" w:cs="Courier New"/>
          <w:b/>
          <w:sz w:val="20"/>
        </w:rPr>
        <w:tab/>
      </w:r>
      <w:r w:rsidRPr="002958EF">
        <w:rPr>
          <w:rFonts w:ascii="Courier New" w:hAnsi="Courier New" w:cs="Courier New"/>
          <w:b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GI=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y</m:t>
                </m:r>
              </m:sub>
            </m:sSub>
          </m:den>
        </m:f>
      </m:oMath>
      <w:r w:rsidRPr="002958EF">
        <w:rPr>
          <w:rFonts w:ascii="Courier New" w:eastAsiaTheme="minorEastAsia" w:hAnsi="Courier New" w:cs="Courier New"/>
          <w:sz w:val="20"/>
        </w:rPr>
        <w:tab/>
      </w:r>
      <w:r>
        <w:rPr>
          <w:rFonts w:ascii="Courier New" w:eastAsiaTheme="minorEastAsia" w:hAnsi="Courier New" w:cs="Courier New"/>
          <w:sz w:val="20"/>
        </w:rPr>
        <w:tab/>
      </w:r>
      <w:r w:rsidRPr="002958EF">
        <w:rPr>
          <w:rFonts w:ascii="Courier New" w:eastAsiaTheme="minorEastAsia" w:hAnsi="Courier New" w:cs="Courier New"/>
          <w:i/>
          <w:sz w:val="20"/>
        </w:rPr>
        <w:t>(by default x = 50 and y = 100)</w:t>
      </w:r>
      <w:r w:rsidRPr="002958EF">
        <w:rPr>
          <w:rFonts w:ascii="Courier New" w:eastAsiaTheme="minorEastAsia" w:hAnsi="Courier New" w:cs="Courier New"/>
          <w:i/>
          <w:sz w:val="20"/>
        </w:rPr>
        <w:tab/>
      </w:r>
      <m:oMath>
        <m:r>
          <w:rPr>
            <w:rFonts w:ascii="Cambria Math" w:hAnsi="Cambria Math" w:cs="Courier New"/>
            <w:sz w:val="20"/>
          </w:rPr>
          <m:t>GI=</m:t>
        </m:r>
        <m:f>
          <m:fPr>
            <m:ctrlPr>
              <w:rPr>
                <w:rFonts w:ascii="Cambria Math" w:hAnsi="Cambria Math" w:cs="Courier New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50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 w:cs="Courier New"/>
                    <w:sz w:val="20"/>
                  </w:rPr>
                  <m:t>100</m:t>
                </m:r>
              </m:sub>
            </m:sSub>
          </m:den>
        </m:f>
      </m:oMath>
    </w:p>
    <w:p w14:paraId="13381D27" w14:textId="77777777" w:rsidR="00665A6E" w:rsidRPr="002958EF" w:rsidRDefault="00665A6E" w:rsidP="00665A6E">
      <w:pPr>
        <w:spacing w:line="360" w:lineRule="auto"/>
        <w:contextualSpacing/>
        <w:rPr>
          <w:rFonts w:ascii="Courier New" w:eastAsiaTheme="minorEastAsia" w:hAnsi="Courier New" w:cs="Courier New"/>
          <w:sz w:val="20"/>
        </w:rPr>
      </w:pPr>
      <w:proofErr w:type="gramStart"/>
      <w:r w:rsidRPr="002958EF">
        <w:rPr>
          <w:rFonts w:ascii="Courier New" w:eastAsiaTheme="minorEastAsia" w:hAnsi="Courier New" w:cs="Courier New"/>
          <w:sz w:val="20"/>
        </w:rPr>
        <w:t>where</w:t>
      </w:r>
      <w:proofErr w:type="gramEnd"/>
      <w:r w:rsidRPr="002958EF">
        <w:rPr>
          <w:rFonts w:ascii="Courier New" w:eastAsiaTheme="minorEastAsia" w:hAnsi="Courier New" w:cs="Courier New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Courier New"/>
                <w:sz w:val="20"/>
              </w:rPr>
              <m:t>x</m:t>
            </m:r>
          </m:sub>
        </m:sSub>
      </m:oMath>
      <w:r w:rsidRPr="002958EF">
        <w:rPr>
          <w:rFonts w:ascii="Courier New" w:eastAsiaTheme="minorEastAsia" w:hAnsi="Courier New" w:cs="Courier New"/>
          <w:sz w:val="20"/>
        </w:rPr>
        <w:tab/>
        <w:t>is the dose received by x% of the query structure.</w:t>
      </w:r>
    </w:p>
    <w:p w14:paraId="6AC31970" w14:textId="77777777" w:rsidR="00665A6E" w:rsidRPr="002958EF" w:rsidRDefault="00665A6E" w:rsidP="00665A6E">
      <w:pPr>
        <w:spacing w:line="360" w:lineRule="auto"/>
        <w:contextualSpacing/>
        <w:rPr>
          <w:rFonts w:ascii="Courier New" w:eastAsiaTheme="minorEastAsia" w:hAnsi="Courier New" w:cs="Courier New"/>
          <w:sz w:val="20"/>
        </w:rPr>
      </w:pPr>
      <w:r w:rsidRPr="002958EF">
        <w:rPr>
          <w:rFonts w:ascii="Courier New" w:eastAsiaTheme="minorEastAsia" w:hAnsi="Courier New" w:cs="Courier New"/>
          <w:sz w:val="2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Courier New"/>
                <w:sz w:val="20"/>
              </w:rPr>
              <m:t>PD</m:t>
            </m:r>
          </m:sub>
        </m:sSub>
      </m:oMath>
      <w:r w:rsidRPr="002958EF">
        <w:rPr>
          <w:rFonts w:ascii="Courier New" w:eastAsiaTheme="minorEastAsia" w:hAnsi="Courier New" w:cs="Courier New"/>
          <w:sz w:val="20"/>
        </w:rPr>
        <w:tab/>
      </w:r>
      <w:proofErr w:type="gramStart"/>
      <w:r w:rsidRPr="002958EF">
        <w:rPr>
          <w:rFonts w:ascii="Courier New" w:eastAsiaTheme="minorEastAsia" w:hAnsi="Courier New" w:cs="Courier New"/>
          <w:sz w:val="20"/>
        </w:rPr>
        <w:t>is</w:t>
      </w:r>
      <w:proofErr w:type="gramEnd"/>
      <w:r w:rsidRPr="002958EF">
        <w:rPr>
          <w:rFonts w:ascii="Courier New" w:eastAsiaTheme="minorEastAsia" w:hAnsi="Courier New" w:cs="Courier New"/>
          <w:sz w:val="20"/>
        </w:rPr>
        <w:t xml:space="preserve"> the prescribed dose. </w:t>
      </w:r>
    </w:p>
    <w:p w14:paraId="59B3C756" w14:textId="77777777" w:rsidR="00665A6E" w:rsidRPr="002958EF" w:rsidRDefault="00665A6E" w:rsidP="00665A6E">
      <w:pPr>
        <w:spacing w:line="360" w:lineRule="auto"/>
        <w:contextualSpacing/>
        <w:rPr>
          <w:rFonts w:ascii="Courier New" w:eastAsiaTheme="minorEastAsia" w:hAnsi="Courier New" w:cs="Courier New"/>
          <w:sz w:val="20"/>
        </w:rPr>
      </w:pPr>
      <w:r w:rsidRPr="002958EF">
        <w:rPr>
          <w:rFonts w:ascii="Courier New" w:eastAsiaTheme="minorEastAsia" w:hAnsi="Courier New" w:cs="Courier New"/>
          <w:sz w:val="20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 w:cs="Courier New"/>
                <w:sz w:val="20"/>
              </w:rPr>
              <m:t>RI</m:t>
            </m:r>
          </m:sub>
        </m:sSub>
      </m:oMath>
      <w:r w:rsidRPr="002958EF">
        <w:rPr>
          <w:rFonts w:ascii="Courier New" w:eastAsiaTheme="minorEastAsia" w:hAnsi="Courier New" w:cs="Courier New"/>
          <w:sz w:val="20"/>
        </w:rPr>
        <w:tab/>
      </w:r>
      <w:proofErr w:type="gramStart"/>
      <w:r w:rsidRPr="002958EF">
        <w:rPr>
          <w:rFonts w:ascii="Courier New" w:eastAsiaTheme="minorEastAsia" w:hAnsi="Courier New" w:cs="Courier New"/>
          <w:sz w:val="20"/>
        </w:rPr>
        <w:t>is</w:t>
      </w:r>
      <w:proofErr w:type="gramEnd"/>
      <w:r w:rsidRPr="002958EF">
        <w:rPr>
          <w:rFonts w:ascii="Courier New" w:eastAsiaTheme="minorEastAsia" w:hAnsi="Courier New" w:cs="Courier New"/>
          <w:sz w:val="20"/>
        </w:rPr>
        <w:t xml:space="preserve"> the volume of the query structure covered by the reference </w:t>
      </w:r>
      <w:proofErr w:type="spellStart"/>
      <w:r w:rsidRPr="002958EF">
        <w:rPr>
          <w:rFonts w:ascii="Courier New" w:eastAsiaTheme="minorEastAsia" w:hAnsi="Courier New" w:cs="Courier New"/>
          <w:sz w:val="20"/>
        </w:rPr>
        <w:t>isodose</w:t>
      </w:r>
      <w:proofErr w:type="spellEnd"/>
      <w:r w:rsidRPr="002958EF">
        <w:rPr>
          <w:rFonts w:ascii="Courier New" w:eastAsiaTheme="minorEastAsia" w:hAnsi="Courier New" w:cs="Courier New"/>
          <w:sz w:val="20"/>
        </w:rPr>
        <w:t xml:space="preserve"> line.</w:t>
      </w:r>
    </w:p>
    <w:p w14:paraId="60F30C6D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eastAsiaTheme="minorEastAsia" w:hAnsi="Courier New" w:cs="Courier New"/>
          <w:sz w:val="20"/>
        </w:rPr>
        <w:t xml:space="preserve">      </w:t>
      </w:r>
      <m:oMath>
        <m:r>
          <w:rPr>
            <w:rFonts w:ascii="Cambria Math" w:eastAsiaTheme="minorEastAsia" w:hAnsi="Cambria Math" w:cs="Courier New"/>
            <w:sz w:val="20"/>
          </w:rPr>
          <m:t>TV</m:t>
        </m:r>
      </m:oMath>
      <w:r w:rsidRPr="002958EF">
        <w:rPr>
          <w:rFonts w:ascii="Courier New" w:eastAsiaTheme="minorEastAsia" w:hAnsi="Courier New" w:cs="Courier New"/>
          <w:sz w:val="20"/>
        </w:rPr>
        <w:tab/>
      </w:r>
      <w:proofErr w:type="gramStart"/>
      <w:r w:rsidRPr="002958EF">
        <w:rPr>
          <w:rFonts w:ascii="Courier New" w:eastAsiaTheme="minorEastAsia" w:hAnsi="Courier New" w:cs="Courier New"/>
          <w:sz w:val="20"/>
        </w:rPr>
        <w:t>is</w:t>
      </w:r>
      <w:proofErr w:type="gramEnd"/>
      <w:r w:rsidRPr="002958EF">
        <w:rPr>
          <w:rFonts w:ascii="Courier New" w:eastAsiaTheme="minorEastAsia" w:hAnsi="Courier New" w:cs="Courier New"/>
          <w:sz w:val="20"/>
        </w:rPr>
        <w:t xml:space="preserve"> the target volume.</w:t>
      </w:r>
    </w:p>
    <w:p w14:paraId="2DF05555" w14:textId="77777777" w:rsidR="00665A6E" w:rsidRDefault="00665A6E" w:rsidP="00665A6E"/>
    <w:p w14:paraId="41531A0D" w14:textId="2CA92712" w:rsidR="00665A6E" w:rsidRDefault="00665A6E" w:rsidP="00665A6E">
      <w:pPr>
        <w:pStyle w:val="Heading3"/>
      </w:pPr>
      <w:r>
        <w:t>DVH:</w:t>
      </w:r>
    </w:p>
    <w:p w14:paraId="2C1B4169" w14:textId="42167E3D" w:rsidR="00665A6E" w:rsidRDefault="00B16FCC" w:rsidP="00665A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3E241" wp14:editId="73F5CF9D">
                <wp:simplePos x="0" y="0"/>
                <wp:positionH relativeFrom="column">
                  <wp:posOffset>4531995</wp:posOffset>
                </wp:positionH>
                <wp:positionV relativeFrom="paragraph">
                  <wp:posOffset>76835</wp:posOffset>
                </wp:positionV>
                <wp:extent cx="2219325" cy="838200"/>
                <wp:effectExtent l="0" t="0" r="28575" b="1905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6B561" w14:textId="77777777" w:rsidR="00B16FCC" w:rsidRPr="00C831F1" w:rsidRDefault="00B16FCC" w:rsidP="00B16FC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1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0070C0"/>
                              </w:rPr>
                              <w:t xml:space="preserve"> line in the text file is the location where the Excel file will be saved. </w:t>
                            </w:r>
                            <w:r>
                              <w:rPr>
                                <w:color w:val="FF0000"/>
                              </w:rPr>
                              <w:t>The part after the last backslash is what you want the Excel file to be named.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56.85pt;margin-top:6.05pt;width:174.7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" filled="f" strokecolor="#0070c0">
                <v:stroke dashstyle="dash"/>
                <v:textbox>
                  <w:txbxContent>
                    <w:p w14:paraId="5676B561" w14:textId="77777777" w:rsidR="00B16FCC" w:rsidRPr="00C831F1" w:rsidRDefault="00B16FCC" w:rsidP="00B16FC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1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st</w:t>
                      </w:r>
                      <w:r>
                        <w:rPr>
                          <w:color w:val="0070C0"/>
                        </w:rPr>
                        <w:t xml:space="preserve"> line in the text file is the location where the Excel file will be saved. </w:t>
                      </w:r>
                      <w:r>
                        <w:rPr>
                          <w:color w:val="FF0000"/>
                        </w:rPr>
                        <w:t>The part after the last backslash is what you want the Excel file to be named.</w:t>
                      </w:r>
                    </w:p>
                  </w:txbxContent>
                </v:textbox>
              </v:shape>
            </w:pict>
          </mc:Fallback>
        </mc:AlternateContent>
      </w:r>
    </w:p>
    <w:p w14:paraId="49DA1CC9" w14:textId="104094CC" w:rsidR="00665A6E" w:rsidRPr="00B10672" w:rsidRDefault="00B10672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sz w:val="20"/>
        </w:rPr>
        <w:t>\\dc3-pr-files\MedPhysics Backup\Data Extractions\Extracted DVH\</w:t>
      </w:r>
      <w:r>
        <w:rPr>
          <w:rFonts w:ascii="Courier New" w:hAnsi="Courier New" w:cs="Courier New"/>
          <w:color w:val="FF0000"/>
          <w:sz w:val="20"/>
        </w:rPr>
        <w:t>structure</w:t>
      </w:r>
      <w:r w:rsidRPr="00B10672">
        <w:rPr>
          <w:rFonts w:ascii="Courier New" w:hAnsi="Courier New" w:cs="Courier New"/>
          <w:color w:val="000000" w:themeColor="text1"/>
          <w:sz w:val="20"/>
        </w:rPr>
        <w:t>\</w:t>
      </w:r>
      <w:r>
        <w:rPr>
          <w:rFonts w:ascii="Courier New" w:hAnsi="Courier New" w:cs="Courier New"/>
          <w:color w:val="FF0000"/>
          <w:sz w:val="20"/>
        </w:rPr>
        <w:t>Excel Workbook</w:t>
      </w:r>
    </w:p>
    <w:p w14:paraId="4F8F1A85" w14:textId="020CDA11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5FEA4" wp14:editId="0F369659">
                <wp:simplePos x="0" y="0"/>
                <wp:positionH relativeFrom="column">
                  <wp:posOffset>162560</wp:posOffset>
                </wp:positionH>
                <wp:positionV relativeFrom="paragraph">
                  <wp:posOffset>138126</wp:posOffset>
                </wp:positionV>
                <wp:extent cx="2620948" cy="238125"/>
                <wp:effectExtent l="0" t="0" r="27305" b="28575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948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9211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2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70C0"/>
                              </w:rPr>
                              <w:t xml:space="preserve"> line is the name of the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.8pt;margin-top:10.9pt;width:206.3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" filled="f" strokecolor="#0070c0">
                <v:stroke dashstyle="dash"/>
                <v:textbox>
                  <w:txbxContent>
                    <w:p w14:paraId="75189211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2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nd</w:t>
                      </w:r>
                      <w:r>
                        <w:rPr>
                          <w:color w:val="0070C0"/>
                        </w:rPr>
                        <w:t xml:space="preserve"> line is the name of the course.</w:t>
                      </w:r>
                    </w:p>
                  </w:txbxContent>
                </v:textbox>
              </v:shape>
            </w:pict>
          </mc:Fallback>
        </mc:AlternateContent>
      </w:r>
    </w:p>
    <w:p w14:paraId="3FF92F71" w14:textId="77777777" w:rsidR="00665A6E" w:rsidRPr="002958EF" w:rsidRDefault="00665A6E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293B9" wp14:editId="1CD2628D">
                <wp:simplePos x="0" y="0"/>
                <wp:positionH relativeFrom="column">
                  <wp:posOffset>2606722</wp:posOffset>
                </wp:positionH>
                <wp:positionV relativeFrom="paragraph">
                  <wp:posOffset>183742</wp:posOffset>
                </wp:positionV>
                <wp:extent cx="4143375" cy="368490"/>
                <wp:effectExtent l="0" t="0" r="28575" b="1270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68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5221" w14:textId="574FA9FD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3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70C0"/>
                              </w:rPr>
                              <w:t xml:space="preserve"> line </w:t>
                            </w:r>
                            <w:r w:rsidR="00B16FCC">
                              <w:rPr>
                                <w:color w:val="0070C0"/>
                              </w:rPr>
                              <w:t>is the name of the plan as extracted from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05.25pt;margin-top:14.45pt;width:326.2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" filled="f" strokecolor="#0070c0">
                <v:stroke dashstyle="dash"/>
                <v:textbox>
                  <w:txbxContent>
                    <w:p w14:paraId="3E6D5221" w14:textId="574FA9FD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3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rd</w:t>
                      </w:r>
                      <w:r>
                        <w:rPr>
                          <w:color w:val="0070C0"/>
                        </w:rPr>
                        <w:t xml:space="preserve"> line </w:t>
                      </w:r>
                      <w:r w:rsidR="00B16FCC">
                        <w:rPr>
                          <w:color w:val="0070C0"/>
                        </w:rPr>
                        <w:t>is the name of the plan as extracted from the database</w:t>
                      </w:r>
                    </w:p>
                  </w:txbxContent>
                </v:textbox>
              </v:shape>
            </w:pict>
          </mc:Fallback>
        </mc:AlternateContent>
      </w:r>
      <w:r w:rsidRPr="002958EF">
        <w:rPr>
          <w:rFonts w:ascii="Courier New" w:hAnsi="Courier New" w:cs="Courier New"/>
          <w:sz w:val="20"/>
        </w:rPr>
        <w:t>1</w:t>
      </w:r>
    </w:p>
    <w:p w14:paraId="559DD4B2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</w:p>
    <w:p w14:paraId="22F597EB" w14:textId="451A526E" w:rsidR="00665A6E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 w:rsidRPr="002958EF">
        <w:rPr>
          <w:rFonts w:ascii="Courier New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F1C604" wp14:editId="2D466AE2">
                <wp:simplePos x="0" y="0"/>
                <wp:positionH relativeFrom="column">
                  <wp:posOffset>1310640</wp:posOffset>
                </wp:positionH>
                <wp:positionV relativeFrom="paragraph">
                  <wp:posOffset>68911</wp:posOffset>
                </wp:positionV>
                <wp:extent cx="1295400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03.2pt;margin-top:5.45pt;width:102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" strokecolor="#4472c4 [3204]" strokeweight=".5pt">
                <v:stroke endarrow="open" joinstyle="miter"/>
              </v:shape>
            </w:pict>
          </mc:Fallback>
        </mc:AlternateContent>
      </w:r>
      <w:r w:rsidR="00B16FCC">
        <w:rPr>
          <w:rFonts w:ascii="Courier New" w:hAnsi="Courier New" w:cs="Courier New"/>
          <w:sz w:val="20"/>
        </w:rPr>
        <w:t xml:space="preserve">BRAI </w:t>
      </w:r>
      <w:proofErr w:type="spellStart"/>
      <w:r w:rsidR="00B16FCC">
        <w:rPr>
          <w:rFonts w:ascii="Courier New" w:hAnsi="Courier New" w:cs="Courier New"/>
          <w:sz w:val="20"/>
        </w:rPr>
        <w:t>fSRS</w:t>
      </w:r>
      <w:proofErr w:type="spellEnd"/>
      <w:r w:rsidRPr="00C831F1">
        <w:rPr>
          <w:rFonts w:ascii="Lucida Console" w:hAnsi="Lucida Console"/>
          <w:sz w:val="20"/>
        </w:rPr>
        <w:t xml:space="preserve"> </w:t>
      </w:r>
    </w:p>
    <w:p w14:paraId="42D1D163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F3B5E" wp14:editId="091541C5">
                <wp:simplePos x="0" y="0"/>
                <wp:positionH relativeFrom="column">
                  <wp:posOffset>160655</wp:posOffset>
                </wp:positionH>
                <wp:positionV relativeFrom="paragraph">
                  <wp:posOffset>28271</wp:posOffset>
                </wp:positionV>
                <wp:extent cx="2447925" cy="469127"/>
                <wp:effectExtent l="0" t="0" r="28575" b="2667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6912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5DBF4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The 4</w:t>
                            </w:r>
                            <w:r w:rsidRPr="00604F7E">
                              <w:rPr>
                                <w:color w:val="0070C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</w:rPr>
                              <w:t xml:space="preserve"> line is the number of structures you want to ex</w:t>
                            </w:r>
                            <w:r w:rsidRPr="00A55514">
                              <w:rPr>
                                <w:color w:val="0070C0"/>
                              </w:rPr>
                              <w:t>tract</w:t>
                            </w:r>
                            <w:r>
                              <w:rPr>
                                <w:color w:val="0070C0"/>
                              </w:rPr>
                              <w:t xml:space="preserve"> from.</w:t>
                            </w:r>
                          </w:p>
                          <w:p w14:paraId="70940DEF" w14:textId="77777777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2.65pt;margin-top:2.25pt;width:192.75pt;height:3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" filled="f" strokecolor="#0070c0">
                <v:stroke dashstyle="dash"/>
                <v:textbox>
                  <w:txbxContent>
                    <w:p w14:paraId="7BC5DBF4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>The 4</w:t>
                      </w:r>
                      <w:r w:rsidRPr="00604F7E">
                        <w:rPr>
                          <w:color w:val="0070C0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</w:rPr>
                        <w:t xml:space="preserve"> line is the number of structures you want to ex</w:t>
                      </w:r>
                      <w:r w:rsidRPr="00A55514">
                        <w:rPr>
                          <w:color w:val="0070C0"/>
                        </w:rPr>
                        <w:t>tract</w:t>
                      </w:r>
                      <w:r>
                        <w:rPr>
                          <w:color w:val="0070C0"/>
                        </w:rPr>
                        <w:t xml:space="preserve"> from.</w:t>
                      </w:r>
                    </w:p>
                    <w:p w14:paraId="70940DEF" w14:textId="77777777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5A9397" w14:textId="2DC56BB9" w:rsidR="00665A6E" w:rsidRDefault="00B16FCC" w:rsidP="00665A6E">
      <w:pPr>
        <w:spacing w:line="360" w:lineRule="auto"/>
        <w:contextualSpacing/>
        <w:rPr>
          <w:rFonts w:ascii="Lucida Console" w:hAnsi="Lucida Console"/>
          <w:sz w:val="20"/>
        </w:rPr>
      </w:pPr>
      <w:r>
        <w:rPr>
          <w:rFonts w:ascii="Courier New" w:hAnsi="Courier New" w:cs="Courier New"/>
          <w:sz w:val="20"/>
        </w:rPr>
        <w:t>9</w:t>
      </w:r>
    </w:p>
    <w:p w14:paraId="5BDCCC6A" w14:textId="77777777" w:rsidR="00665A6E" w:rsidRPr="00C831F1" w:rsidRDefault="00665A6E" w:rsidP="00665A6E">
      <w:pPr>
        <w:spacing w:line="360" w:lineRule="auto"/>
        <w:contextualSpacing/>
        <w:rPr>
          <w:rFonts w:ascii="Lucida Console" w:hAnsi="Lucida Console"/>
          <w:sz w:val="20"/>
        </w:rPr>
      </w:pPr>
    </w:p>
    <w:p w14:paraId="409AE011" w14:textId="4B35E212" w:rsidR="00665A6E" w:rsidRPr="002958EF" w:rsidRDefault="00B16FCC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 w:rsidRPr="002958EF">
        <w:rPr>
          <w:rFonts w:ascii="Courier New" w:hAnsi="Courier New" w:cs="Courier New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8D406" wp14:editId="1FEE58D9">
                <wp:simplePos x="0" y="0"/>
                <wp:positionH relativeFrom="column">
                  <wp:posOffset>3024505</wp:posOffset>
                </wp:positionH>
                <wp:positionV relativeFrom="paragraph">
                  <wp:posOffset>-567055</wp:posOffset>
                </wp:positionV>
                <wp:extent cx="3667125" cy="1041400"/>
                <wp:effectExtent l="0" t="0" r="28575" b="2540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41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481D8" w14:textId="29BEAB8F" w:rsidR="00665A6E" w:rsidRPr="00C831F1" w:rsidRDefault="00665A6E" w:rsidP="00665A6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The </w:t>
                            </w:r>
                            <w:r w:rsidR="00B16FCC">
                              <w:rPr>
                                <w:color w:val="0070C0"/>
                              </w:rPr>
                              <w:t>following lines are the structures as taken from the sample template found in \\dc3-pr-files\MedPhysics Backup\Data Extractions\Automation\DVH\Template Creation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8.15pt;margin-top:-44.65pt;width:288.75pt;height:8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" filled="f" strokecolor="#0070c0">
                <v:stroke dashstyle="dash"/>
                <v:textbox>
                  <w:txbxContent>
                    <w:p w14:paraId="1F8481D8" w14:textId="29BEAB8F" w:rsidR="00665A6E" w:rsidRPr="00C831F1" w:rsidRDefault="00665A6E" w:rsidP="00665A6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0070C0"/>
                        </w:rPr>
                        <w:t xml:space="preserve">The </w:t>
                      </w:r>
                      <w:r w:rsidR="00B16FCC">
                        <w:rPr>
                          <w:color w:val="0070C0"/>
                        </w:rPr>
                        <w:t>following lines are the structures as taken from the sample template found in \\dc3-pr-files\MedPhysics Backup\Data Extractions\Automation\DVH\Template Creation Input</w:t>
                      </w:r>
                    </w:p>
                  </w:txbxContent>
                </v:textbox>
              </v:shape>
            </w:pict>
          </mc:Fallback>
        </mc:AlternateContent>
      </w:r>
      <w:r w:rsidR="00665A6E" w:rsidRPr="00E14AB8">
        <w:rPr>
          <w:rFonts w:ascii="Courier New" w:hAnsi="Courier New" w:cs="Courier New"/>
          <w:color w:val="FF0000"/>
          <w:sz w:val="20"/>
        </w:rPr>
        <w:t>BODY</w:t>
      </w:r>
      <w:r w:rsidR="00665A6E" w:rsidRPr="002958EF">
        <w:rPr>
          <w:rFonts w:ascii="Courier New" w:hAnsi="Courier New" w:cs="Courier New"/>
          <w:sz w:val="20"/>
        </w:rPr>
        <w:t xml:space="preserve">   </w:t>
      </w:r>
    </w:p>
    <w:p w14:paraId="1092B2B0" w14:textId="7BDF1AD5" w:rsidR="00665A6E" w:rsidRPr="002958EF" w:rsidRDefault="00B16FCC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FF0000"/>
          <w:sz w:val="20"/>
        </w:rPr>
        <w:t>External</w:t>
      </w:r>
      <w:r w:rsidR="00665A6E" w:rsidRPr="002958EF">
        <w:rPr>
          <w:rFonts w:ascii="Courier New" w:hAnsi="Courier New" w:cs="Courier New"/>
          <w:sz w:val="20"/>
        </w:rPr>
        <w:t xml:space="preserve">    </w:t>
      </w:r>
    </w:p>
    <w:p w14:paraId="66DDBA7D" w14:textId="56F1FB5B" w:rsidR="00665A6E" w:rsidRPr="002958EF" w:rsidRDefault="00B16FCC" w:rsidP="00665A6E">
      <w:pPr>
        <w:spacing w:line="360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FF0000"/>
          <w:sz w:val="20"/>
        </w:rPr>
        <w:t>GTV_BRAI</w:t>
      </w:r>
      <w:r w:rsidR="00665A6E" w:rsidRPr="002958EF">
        <w:rPr>
          <w:rFonts w:ascii="Courier New" w:hAnsi="Courier New" w:cs="Courier New"/>
          <w:sz w:val="20"/>
        </w:rPr>
        <w:t xml:space="preserve">    </w:t>
      </w:r>
    </w:p>
    <w:p w14:paraId="19BD2525" w14:textId="77777777" w:rsidR="00B16FCC" w:rsidRDefault="00B16FCC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color w:val="FF0000"/>
          <w:sz w:val="20"/>
        </w:rPr>
        <w:t>GTV_BRAITOTAL</w:t>
      </w:r>
    </w:p>
    <w:p w14:paraId="1E7DD204" w14:textId="77777777" w:rsidR="00B16FCC" w:rsidRDefault="00B16FCC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color w:val="FF0000"/>
          <w:sz w:val="20"/>
        </w:rPr>
        <w:t>Brainstem</w:t>
      </w:r>
    </w:p>
    <w:p w14:paraId="6B911516" w14:textId="77777777" w:rsidR="00B16FCC" w:rsidRDefault="00B16FCC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color w:val="FF0000"/>
          <w:sz w:val="20"/>
        </w:rPr>
        <w:t>Healthy Brain</w:t>
      </w:r>
    </w:p>
    <w:p w14:paraId="168A5629" w14:textId="77777777" w:rsidR="00B16FCC" w:rsidRDefault="00B16FCC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color w:val="FF0000"/>
          <w:sz w:val="20"/>
        </w:rPr>
        <w:t>Optic Chiasm</w:t>
      </w:r>
    </w:p>
    <w:p w14:paraId="3B6CA8B1" w14:textId="77777777" w:rsidR="00B16FCC" w:rsidRDefault="00B16FCC" w:rsidP="00665A6E">
      <w:pPr>
        <w:spacing w:line="360" w:lineRule="auto"/>
        <w:contextualSpacing/>
        <w:rPr>
          <w:rFonts w:ascii="Courier New" w:hAnsi="Courier New" w:cs="Courier New"/>
          <w:color w:val="FF0000"/>
          <w:sz w:val="20"/>
        </w:rPr>
      </w:pPr>
      <w:r>
        <w:rPr>
          <w:rFonts w:ascii="Courier New" w:hAnsi="Courier New" w:cs="Courier New"/>
          <w:color w:val="FF0000"/>
          <w:sz w:val="20"/>
        </w:rPr>
        <w:t>Optic N_L</w:t>
      </w:r>
    </w:p>
    <w:p w14:paraId="704CB3C7" w14:textId="42E5ABB2" w:rsidR="00665A6E" w:rsidRPr="00B16FCC" w:rsidRDefault="00B16FCC" w:rsidP="00B16FCC">
      <w:pPr>
        <w:spacing w:line="360" w:lineRule="auto"/>
        <w:contextualSpacing/>
        <w:rPr>
          <w:rFonts w:ascii="Lucida Console" w:hAnsi="Lucida Console"/>
          <w:color w:val="00B050"/>
          <w:sz w:val="20"/>
        </w:rPr>
      </w:pPr>
      <w:r>
        <w:rPr>
          <w:rFonts w:ascii="Courier New" w:hAnsi="Courier New" w:cs="Courier New"/>
          <w:color w:val="FF0000"/>
          <w:sz w:val="20"/>
        </w:rPr>
        <w:t>Optic N_R</w:t>
      </w:r>
      <w:r w:rsidR="00665A6E" w:rsidRPr="002958EF">
        <w:rPr>
          <w:rFonts w:ascii="Courier New" w:hAnsi="Courier New" w:cs="Courier New"/>
          <w:sz w:val="20"/>
        </w:rPr>
        <w:t xml:space="preserve"> </w:t>
      </w:r>
    </w:p>
    <w:sectPr w:rsidR="00665A6E" w:rsidRPr="00B16FCC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05D58" w14:textId="77777777" w:rsidR="00665A6E" w:rsidRDefault="00665A6E" w:rsidP="00D16365">
      <w:pPr>
        <w:spacing w:after="0" w:line="240" w:lineRule="auto"/>
      </w:pPr>
      <w:r>
        <w:separator/>
      </w:r>
    </w:p>
  </w:endnote>
  <w:endnote w:type="continuationSeparator" w:id="0">
    <w:p w14:paraId="3C4C7C8E" w14:textId="77777777" w:rsidR="00665A6E" w:rsidRDefault="00665A6E" w:rsidP="00D1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C8EA1" w14:textId="77777777" w:rsidR="00665A6E" w:rsidRDefault="00665A6E" w:rsidP="00D16365">
      <w:pPr>
        <w:spacing w:after="0" w:line="240" w:lineRule="auto"/>
      </w:pPr>
      <w:r>
        <w:separator/>
      </w:r>
    </w:p>
  </w:footnote>
  <w:footnote w:type="continuationSeparator" w:id="0">
    <w:p w14:paraId="7C3A8736" w14:textId="77777777" w:rsidR="00665A6E" w:rsidRDefault="00665A6E" w:rsidP="00D16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5121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31D028" w14:textId="1C01009B" w:rsidR="00665A6E" w:rsidRDefault="00665A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87CFE6" w14:textId="576FAE45" w:rsidR="00665A6E" w:rsidRPr="0054195A" w:rsidRDefault="00665A6E">
    <w:pPr>
      <w:pStyle w:val="Header"/>
      <w:rPr>
        <w:b/>
        <w:color w:val="AEAAAA" w:themeColor="background2" w:themeShade="BF"/>
      </w:rPr>
    </w:pPr>
    <w:r w:rsidRPr="0054195A">
      <w:rPr>
        <w:b/>
        <w:color w:val="AEAAAA" w:themeColor="background2" w:themeShade="BF"/>
      </w:rPr>
      <w:t xml:space="preserve">Running </w:t>
    </w:r>
    <w:r>
      <w:rPr>
        <w:b/>
        <w:color w:val="AEAAAA" w:themeColor="background2" w:themeShade="BF"/>
      </w:rPr>
      <w:t xml:space="preserve">Extraction </w:t>
    </w:r>
    <w:r w:rsidRPr="0054195A">
      <w:rPr>
        <w:b/>
        <w:color w:val="AEAAAA" w:themeColor="background2" w:themeShade="BF"/>
      </w:rPr>
      <w:t>User Interface</w:t>
    </w:r>
  </w:p>
  <w:p w14:paraId="046F20FA" w14:textId="77777777" w:rsidR="00665A6E" w:rsidRDefault="00665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C40"/>
    <w:multiLevelType w:val="hybridMultilevel"/>
    <w:tmpl w:val="CF3851CC"/>
    <w:lvl w:ilvl="0" w:tplc="700CE85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 w:themeColor="text1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F31B5F"/>
    <w:multiLevelType w:val="hybridMultilevel"/>
    <w:tmpl w:val="A1CEE956"/>
    <w:lvl w:ilvl="0" w:tplc="3206A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35306"/>
    <w:multiLevelType w:val="hybridMultilevel"/>
    <w:tmpl w:val="3E56EE2E"/>
    <w:lvl w:ilvl="0" w:tplc="0D46B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73975"/>
    <w:multiLevelType w:val="hybridMultilevel"/>
    <w:tmpl w:val="31445524"/>
    <w:lvl w:ilvl="0" w:tplc="7FDA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A3C09"/>
    <w:multiLevelType w:val="hybridMultilevel"/>
    <w:tmpl w:val="F1BC4F9A"/>
    <w:lvl w:ilvl="0" w:tplc="386AC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6B14"/>
    <w:multiLevelType w:val="hybridMultilevel"/>
    <w:tmpl w:val="A9C68D28"/>
    <w:lvl w:ilvl="0" w:tplc="FFCCD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6EE509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04DCD"/>
    <w:multiLevelType w:val="hybridMultilevel"/>
    <w:tmpl w:val="B04CC8D8"/>
    <w:lvl w:ilvl="0" w:tplc="A96E4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6A83"/>
    <w:multiLevelType w:val="hybridMultilevel"/>
    <w:tmpl w:val="C3EE0DC8"/>
    <w:lvl w:ilvl="0" w:tplc="EC9A7C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3023D"/>
    <w:multiLevelType w:val="hybridMultilevel"/>
    <w:tmpl w:val="6400B90E"/>
    <w:lvl w:ilvl="0" w:tplc="A96E4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E014F"/>
    <w:multiLevelType w:val="hybridMultilevel"/>
    <w:tmpl w:val="C1043ED2"/>
    <w:lvl w:ilvl="0" w:tplc="61241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4769D"/>
    <w:multiLevelType w:val="hybridMultilevel"/>
    <w:tmpl w:val="FAA0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D2D0B"/>
    <w:multiLevelType w:val="hybridMultilevel"/>
    <w:tmpl w:val="39FABD3E"/>
    <w:lvl w:ilvl="0" w:tplc="9AD2FE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B6756"/>
    <w:multiLevelType w:val="hybridMultilevel"/>
    <w:tmpl w:val="38D6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F2F32"/>
    <w:multiLevelType w:val="hybridMultilevel"/>
    <w:tmpl w:val="B28C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F4DB6"/>
    <w:multiLevelType w:val="hybridMultilevel"/>
    <w:tmpl w:val="B34CF846"/>
    <w:lvl w:ilvl="0" w:tplc="07D619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027071"/>
    <w:multiLevelType w:val="hybridMultilevel"/>
    <w:tmpl w:val="C4A21E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56B536A7"/>
    <w:multiLevelType w:val="hybridMultilevel"/>
    <w:tmpl w:val="A1188B54"/>
    <w:lvl w:ilvl="0" w:tplc="AFEA12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A7F21"/>
    <w:multiLevelType w:val="hybridMultilevel"/>
    <w:tmpl w:val="B908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E1EB7"/>
    <w:multiLevelType w:val="hybridMultilevel"/>
    <w:tmpl w:val="6034390C"/>
    <w:lvl w:ilvl="0" w:tplc="EDC4FB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0367B0"/>
    <w:multiLevelType w:val="hybridMultilevel"/>
    <w:tmpl w:val="34E48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9D0337"/>
    <w:multiLevelType w:val="hybridMultilevel"/>
    <w:tmpl w:val="85080DB2"/>
    <w:lvl w:ilvl="0" w:tplc="D7A45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93A05"/>
    <w:multiLevelType w:val="hybridMultilevel"/>
    <w:tmpl w:val="464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04568"/>
    <w:multiLevelType w:val="hybridMultilevel"/>
    <w:tmpl w:val="A7B44504"/>
    <w:lvl w:ilvl="0" w:tplc="C5F85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204EAA"/>
    <w:multiLevelType w:val="hybridMultilevel"/>
    <w:tmpl w:val="E348CAB8"/>
    <w:lvl w:ilvl="0" w:tplc="85C6A2B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</w:rPr>
    </w:lvl>
    <w:lvl w:ilvl="1" w:tplc="69542D30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22"/>
  </w:num>
  <w:num w:numId="4">
    <w:abstractNumId w:val="3"/>
  </w:num>
  <w:num w:numId="5">
    <w:abstractNumId w:val="23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20"/>
  </w:num>
  <w:num w:numId="11">
    <w:abstractNumId w:val="18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6"/>
  </w:num>
  <w:num w:numId="17">
    <w:abstractNumId w:val="19"/>
  </w:num>
  <w:num w:numId="18">
    <w:abstractNumId w:val="4"/>
  </w:num>
  <w:num w:numId="19">
    <w:abstractNumId w:val="8"/>
  </w:num>
  <w:num w:numId="20">
    <w:abstractNumId w:val="21"/>
  </w:num>
  <w:num w:numId="21">
    <w:abstractNumId w:val="14"/>
  </w:num>
  <w:num w:numId="22">
    <w:abstractNumId w:val="9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BA"/>
    <w:rsid w:val="00003AF2"/>
    <w:rsid w:val="000700B4"/>
    <w:rsid w:val="000A1900"/>
    <w:rsid w:val="000D3298"/>
    <w:rsid w:val="000F74B2"/>
    <w:rsid w:val="00100D9B"/>
    <w:rsid w:val="001736F2"/>
    <w:rsid w:val="001D0509"/>
    <w:rsid w:val="001E7A55"/>
    <w:rsid w:val="001F4E24"/>
    <w:rsid w:val="00232E3D"/>
    <w:rsid w:val="002579F9"/>
    <w:rsid w:val="00261781"/>
    <w:rsid w:val="00266C5F"/>
    <w:rsid w:val="00273E4F"/>
    <w:rsid w:val="002B73F7"/>
    <w:rsid w:val="002F6149"/>
    <w:rsid w:val="00345B58"/>
    <w:rsid w:val="0036178D"/>
    <w:rsid w:val="00386774"/>
    <w:rsid w:val="0039337C"/>
    <w:rsid w:val="003B3BF0"/>
    <w:rsid w:val="003F5CEC"/>
    <w:rsid w:val="00401F68"/>
    <w:rsid w:val="004C457B"/>
    <w:rsid w:val="00536A75"/>
    <w:rsid w:val="0054195A"/>
    <w:rsid w:val="00556314"/>
    <w:rsid w:val="00624585"/>
    <w:rsid w:val="006263BD"/>
    <w:rsid w:val="00665A6E"/>
    <w:rsid w:val="006835C0"/>
    <w:rsid w:val="006A1F42"/>
    <w:rsid w:val="006E28C6"/>
    <w:rsid w:val="006E6D39"/>
    <w:rsid w:val="0071766D"/>
    <w:rsid w:val="007352AE"/>
    <w:rsid w:val="007D4EEC"/>
    <w:rsid w:val="00805741"/>
    <w:rsid w:val="008B4D4E"/>
    <w:rsid w:val="008E3E02"/>
    <w:rsid w:val="008F1E38"/>
    <w:rsid w:val="00904F60"/>
    <w:rsid w:val="0092018E"/>
    <w:rsid w:val="00931CCF"/>
    <w:rsid w:val="0095673C"/>
    <w:rsid w:val="00957D1B"/>
    <w:rsid w:val="00984C53"/>
    <w:rsid w:val="009B7269"/>
    <w:rsid w:val="009B797C"/>
    <w:rsid w:val="009C1EEE"/>
    <w:rsid w:val="009D1393"/>
    <w:rsid w:val="00AF1BAC"/>
    <w:rsid w:val="00AF5251"/>
    <w:rsid w:val="00B10672"/>
    <w:rsid w:val="00B16FCC"/>
    <w:rsid w:val="00B23835"/>
    <w:rsid w:val="00B35334"/>
    <w:rsid w:val="00BE0CB2"/>
    <w:rsid w:val="00BF5D96"/>
    <w:rsid w:val="00C50864"/>
    <w:rsid w:val="00C57371"/>
    <w:rsid w:val="00CF1A6F"/>
    <w:rsid w:val="00D16365"/>
    <w:rsid w:val="00D52E34"/>
    <w:rsid w:val="00D53047"/>
    <w:rsid w:val="00D67391"/>
    <w:rsid w:val="00DD049A"/>
    <w:rsid w:val="00DD7837"/>
    <w:rsid w:val="00E36548"/>
    <w:rsid w:val="00E64FB4"/>
    <w:rsid w:val="00E8146A"/>
    <w:rsid w:val="00E91B79"/>
    <w:rsid w:val="00EB0C1E"/>
    <w:rsid w:val="00EC26AA"/>
    <w:rsid w:val="00EF236F"/>
    <w:rsid w:val="00F24E4A"/>
    <w:rsid w:val="00F42DBA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CE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1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D1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65"/>
  </w:style>
  <w:style w:type="paragraph" w:styleId="Footer">
    <w:name w:val="footer"/>
    <w:basedOn w:val="Normal"/>
    <w:link w:val="FooterChar"/>
    <w:uiPriority w:val="99"/>
    <w:unhideWhenUsed/>
    <w:rsid w:val="00D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65"/>
  </w:style>
  <w:style w:type="paragraph" w:styleId="ListParagraph">
    <w:name w:val="List Paragraph"/>
    <w:basedOn w:val="Normal"/>
    <w:uiPriority w:val="34"/>
    <w:qFormat/>
    <w:rsid w:val="00D16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3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3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6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6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D1B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1B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D1B"/>
    <w:rPr>
      <w:rFonts w:eastAsiaTheme="majorEastAsia" w:cstheme="majorBidi"/>
      <w:b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D1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D1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65"/>
  </w:style>
  <w:style w:type="paragraph" w:styleId="Footer">
    <w:name w:val="footer"/>
    <w:basedOn w:val="Normal"/>
    <w:link w:val="FooterChar"/>
    <w:uiPriority w:val="99"/>
    <w:unhideWhenUsed/>
    <w:rsid w:val="00D16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65"/>
  </w:style>
  <w:style w:type="paragraph" w:styleId="ListParagraph">
    <w:name w:val="List Paragraph"/>
    <w:basedOn w:val="Normal"/>
    <w:uiPriority w:val="34"/>
    <w:qFormat/>
    <w:rsid w:val="00D16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3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63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6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6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36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D1B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D1B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D1B"/>
    <w:rPr>
      <w:rFonts w:eastAsiaTheme="majorEastAsia" w:cstheme="majorBidi"/>
      <w:b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16055-6747-4A29-A00C-20C741F2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14</Pages>
  <Words>2128</Words>
  <Characters>12131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Quinton Tennant</dc:creator>
  <cp:lastModifiedBy>Quinton Tennant</cp:lastModifiedBy>
  <cp:revision>38</cp:revision>
  <cp:lastPrinted>2019-12-18T00:22:00Z</cp:lastPrinted>
  <dcterms:created xsi:type="dcterms:W3CDTF">2019-11-05T17:03:00Z</dcterms:created>
  <dcterms:modified xsi:type="dcterms:W3CDTF">2019-12-18T00:24:00Z</dcterms:modified>
</cp:coreProperties>
</file>