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B76C3" w14:textId="77777777" w:rsidR="007762B7" w:rsidRDefault="007762B7" w:rsidP="007762B7">
      <w:pPr>
        <w:pStyle w:val="9TitlePageText"/>
        <w:rPr>
          <w:b/>
          <w:sz w:val="34"/>
          <w:szCs w:val="34"/>
        </w:rPr>
      </w:pPr>
      <w:r w:rsidRPr="007762B7">
        <w:rPr>
          <w:b/>
          <w:sz w:val="34"/>
          <w:szCs w:val="34"/>
        </w:rPr>
        <w:t>Thick Data Analytics for Detecting Inflammatory Bowel Diseases (IBD) Based on Vision Transformers</w:t>
      </w:r>
    </w:p>
    <w:p w14:paraId="13CB27D0" w14:textId="5421B04D" w:rsidR="007E2B61" w:rsidRPr="007762B7" w:rsidRDefault="000C0A80" w:rsidP="007762B7">
      <w:pPr>
        <w:pStyle w:val="9TitlePageText"/>
        <w:rPr>
          <w:b/>
          <w:sz w:val="34"/>
          <w:szCs w:val="34"/>
        </w:rPr>
      </w:pPr>
      <w:r w:rsidRPr="007D079E">
        <w:rPr>
          <w:b/>
        </w:rPr>
        <w:t>by</w:t>
      </w:r>
      <w:r>
        <w:br/>
      </w:r>
      <w:r w:rsidR="0067102C" w:rsidRPr="007D079E">
        <w:rPr>
          <w:b/>
        </w:rPr>
        <w:t>[</w:t>
      </w:r>
      <w:r w:rsidR="007762B7">
        <w:rPr>
          <w:b/>
        </w:rPr>
        <w:t>Abel Serrac</w:t>
      </w:r>
      <w:r w:rsidR="007762B7" w:rsidRPr="00C872D3">
        <w:rPr>
          <w:b/>
        </w:rPr>
        <w:t>ín</w:t>
      </w:r>
      <w:r w:rsidR="0067102C" w:rsidRPr="007D079E">
        <w:rPr>
          <w:b/>
        </w:rPr>
        <w:t>]</w:t>
      </w:r>
    </w:p>
    <w:p w14:paraId="197C9323" w14:textId="4EF8F49C" w:rsidR="00BC3B37" w:rsidRDefault="0067102C" w:rsidP="00C872D3">
      <w:pPr>
        <w:pStyle w:val="9TitlePageText"/>
      </w:pPr>
      <w:r>
        <w:t>[</w:t>
      </w:r>
      <w:r w:rsidR="00C872D3">
        <w:t>Bachelor of Engineering in Computer Systems, 2021, Universidad Latina de Panam</w:t>
      </w:r>
      <w:r w:rsidR="00C872D3" w:rsidRPr="00C872D3">
        <w:t>á</w:t>
      </w:r>
      <w:r>
        <w:t>]</w:t>
      </w:r>
    </w:p>
    <w:p w14:paraId="333A2FAA" w14:textId="3BF39BCF" w:rsidR="000C0A80" w:rsidRDefault="0067102C" w:rsidP="000C0A80">
      <w:pPr>
        <w:pStyle w:val="9TitlePageText"/>
      </w:pPr>
      <w:r>
        <w:t>[Project]</w:t>
      </w:r>
      <w:r w:rsidR="00384B2C">
        <w:t xml:space="preserve"> </w:t>
      </w:r>
      <w:r w:rsidR="000C0A80">
        <w:t>Submitted in Partial Fulfillment of the</w:t>
      </w:r>
      <w:r w:rsidR="000C0A80">
        <w:br/>
        <w:t>Requirements for the Degree of</w:t>
      </w:r>
      <w:r w:rsidR="000C0A80">
        <w:br/>
      </w:r>
      <w:r>
        <w:t>[Master of</w:t>
      </w:r>
      <w:r w:rsidR="00C872D3">
        <w:t xml:space="preserve"> Computer Science]</w:t>
      </w:r>
    </w:p>
    <w:p w14:paraId="5A436014" w14:textId="41F862D1" w:rsidR="000C0A80" w:rsidRDefault="005166E7" w:rsidP="000C0A80">
      <w:pPr>
        <w:pStyle w:val="9TitlePageText"/>
      </w:pPr>
      <w:r>
        <w:t>i</w:t>
      </w:r>
      <w:r w:rsidR="000C0A80">
        <w:t>n the</w:t>
      </w:r>
      <w:r w:rsidR="000C0A80">
        <w:br/>
      </w:r>
      <w:r w:rsidR="00962D71">
        <w:t>[</w:t>
      </w:r>
      <w:r w:rsidR="00C872D3">
        <w:t>Department of Computer Science]</w:t>
      </w:r>
      <w:r>
        <w:br/>
      </w:r>
      <w:r w:rsidR="0067102C">
        <w:t>[</w:t>
      </w:r>
      <w:r>
        <w:t>Faculty of</w:t>
      </w:r>
      <w:r w:rsidR="00C872D3">
        <w:t xml:space="preserve"> Science </w:t>
      </w:r>
      <w:r w:rsidR="00C872D3" w:rsidRPr="00C872D3">
        <w:t>and Environmental Studies</w:t>
      </w:r>
      <w:r w:rsidR="0067102C">
        <w:t>]</w:t>
      </w:r>
    </w:p>
    <w:p w14:paraId="65C9B881" w14:textId="77777777" w:rsidR="000B4421" w:rsidRPr="000B4421" w:rsidRDefault="000B4421" w:rsidP="000B4421">
      <w:pPr>
        <w:pStyle w:val="9TitlePageText"/>
      </w:pPr>
    </w:p>
    <w:p w14:paraId="06B81385" w14:textId="6AF8B390" w:rsidR="000C0A80" w:rsidRDefault="000C0A80" w:rsidP="000C0A80">
      <w:pPr>
        <w:pStyle w:val="9TitlePageText"/>
      </w:pPr>
      <w:r>
        <w:rPr>
          <w:rFonts w:cs="Arial"/>
        </w:rPr>
        <w:t>©</w:t>
      </w:r>
      <w:r>
        <w:t xml:space="preserve"> </w:t>
      </w:r>
      <w:r w:rsidR="0067102C">
        <w:t>[</w:t>
      </w:r>
      <w:r w:rsidR="00C872D3">
        <w:t>Abel, Serrac</w:t>
      </w:r>
      <w:r w:rsidR="00C872D3" w:rsidRPr="00C872D3">
        <w:t>ín</w:t>
      </w:r>
      <w:r w:rsidR="0067102C">
        <w:t>]</w:t>
      </w:r>
      <w:r w:rsidR="000B56F9">
        <w:t xml:space="preserve"> </w:t>
      </w:r>
      <w:r w:rsidR="00C872D3">
        <w:t>2025</w:t>
      </w:r>
      <w:r>
        <w:br/>
      </w:r>
      <w:r w:rsidR="00C872D3">
        <w:t>LAKEHEAD</w:t>
      </w:r>
      <w:r>
        <w:t xml:space="preserve"> UNIVERSITY</w:t>
      </w:r>
      <w:r>
        <w:br/>
      </w:r>
      <w:r w:rsidR="0067102C">
        <w:t>[</w:t>
      </w:r>
      <w:r w:rsidR="00C872D3">
        <w:t>WINTER 2025</w:t>
      </w:r>
      <w:r w:rsidR="0067102C">
        <w:t>]</w:t>
      </w:r>
    </w:p>
    <w:p w14:paraId="2DBEFD46" w14:textId="77777777" w:rsidR="00105D3E" w:rsidRDefault="00105D3E" w:rsidP="00105D3E">
      <w:pPr>
        <w:pStyle w:val="9TitlePageText"/>
      </w:pPr>
    </w:p>
    <w:p w14:paraId="38105075" w14:textId="77777777" w:rsidR="00DC1AAA" w:rsidRPr="00DC1AAA" w:rsidRDefault="00DC1AAA" w:rsidP="00DC1AAA">
      <w:pPr>
        <w:pStyle w:val="1ParaFlushLeft"/>
        <w:jc w:val="center"/>
      </w:pPr>
    </w:p>
    <w:p w14:paraId="1307437E" w14:textId="36D59F4F" w:rsidR="00105D3E" w:rsidRPr="007D079E" w:rsidRDefault="00DC1AAA" w:rsidP="00B73EFD">
      <w:pPr>
        <w:pStyle w:val="9TitlePageText"/>
        <w:spacing w:line="240" w:lineRule="auto"/>
        <w:rPr>
          <w:sz w:val="20"/>
          <w:szCs w:val="20"/>
        </w:rPr>
      </w:pPr>
      <w:r w:rsidRPr="007D079E">
        <w:rPr>
          <w:noProof/>
          <w:sz w:val="20"/>
          <w:szCs w:val="20"/>
        </w:rPr>
        <w:t xml:space="preserve">Copyright in this work </w:t>
      </w:r>
      <w:r w:rsidR="007152CB">
        <w:rPr>
          <w:noProof/>
          <w:sz w:val="20"/>
          <w:szCs w:val="20"/>
        </w:rPr>
        <w:t>is held</w:t>
      </w:r>
      <w:r w:rsidRPr="007D079E">
        <w:rPr>
          <w:noProof/>
          <w:sz w:val="20"/>
          <w:szCs w:val="20"/>
        </w:rPr>
        <w:t xml:space="preserve"> </w:t>
      </w:r>
      <w:r w:rsidR="00CD6308">
        <w:rPr>
          <w:noProof/>
          <w:sz w:val="20"/>
          <w:szCs w:val="20"/>
        </w:rPr>
        <w:t>by</w:t>
      </w:r>
      <w:r w:rsidRPr="007D079E">
        <w:rPr>
          <w:noProof/>
          <w:sz w:val="20"/>
          <w:szCs w:val="20"/>
        </w:rPr>
        <w:t xml:space="preserve"> the author. Please ensure that any reproduction </w:t>
      </w:r>
      <w:r w:rsidR="00A13C6D" w:rsidRPr="007D079E">
        <w:rPr>
          <w:noProof/>
          <w:sz w:val="20"/>
          <w:szCs w:val="20"/>
        </w:rPr>
        <w:br/>
      </w:r>
      <w:r w:rsidRPr="007D079E">
        <w:rPr>
          <w:noProof/>
          <w:sz w:val="20"/>
          <w:szCs w:val="20"/>
        </w:rPr>
        <w:t>or re-use is done in accordance with the relevant national copyright legislation.</w:t>
      </w:r>
    </w:p>
    <w:p w14:paraId="228480A5" w14:textId="77777777" w:rsidR="003F6C1D" w:rsidRDefault="003F6C1D" w:rsidP="003F6C1D">
      <w:pPr>
        <w:pStyle w:val="Heading1Preliminary"/>
      </w:pPr>
      <w:bookmarkStart w:id="0" w:name="_Toc66285129"/>
      <w:r>
        <w:lastRenderedPageBreak/>
        <w:t>Declaration of Committee</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3196"/>
        <w:gridCol w:w="866"/>
        <w:gridCol w:w="4578"/>
      </w:tblGrid>
      <w:tr w:rsidR="003F6C1D" w:rsidRPr="00D2731A" w14:paraId="21FCB14F" w14:textId="77777777" w:rsidTr="00680B3C">
        <w:tc>
          <w:tcPr>
            <w:tcW w:w="3196" w:type="dxa"/>
          </w:tcPr>
          <w:p w14:paraId="5048088A" w14:textId="77777777" w:rsidR="003F6C1D" w:rsidRPr="00D2731A" w:rsidRDefault="003F6C1D" w:rsidP="00680B3C">
            <w:pPr>
              <w:pStyle w:val="1ParaNoSpace"/>
              <w:rPr>
                <w:b/>
              </w:rPr>
            </w:pPr>
            <w:r w:rsidRPr="00D2731A">
              <w:rPr>
                <w:b/>
              </w:rPr>
              <w:t>Name:</w:t>
            </w:r>
          </w:p>
        </w:tc>
        <w:tc>
          <w:tcPr>
            <w:tcW w:w="5444" w:type="dxa"/>
            <w:gridSpan w:val="2"/>
          </w:tcPr>
          <w:p w14:paraId="767C84B9" w14:textId="77777777" w:rsidR="003F6C1D" w:rsidRPr="00D2731A" w:rsidRDefault="003F6C1D" w:rsidP="00680B3C">
            <w:pPr>
              <w:pStyle w:val="1ParaNoSpace"/>
              <w:rPr>
                <w:b/>
              </w:rPr>
            </w:pPr>
            <w:r w:rsidRPr="00D2731A">
              <w:rPr>
                <w:b/>
              </w:rPr>
              <w:t>[</w:t>
            </w:r>
            <w:proofErr w:type="spellStart"/>
            <w:r w:rsidRPr="00D2731A">
              <w:rPr>
                <w:b/>
              </w:rPr>
              <w:t>Firstname</w:t>
            </w:r>
            <w:proofErr w:type="spellEnd"/>
            <w:r w:rsidRPr="00D2731A">
              <w:rPr>
                <w:b/>
              </w:rPr>
              <w:t xml:space="preserve"> Lastname]</w:t>
            </w:r>
          </w:p>
        </w:tc>
      </w:tr>
      <w:tr w:rsidR="003F6C1D" w:rsidRPr="00D2731A" w14:paraId="5AE85B3C" w14:textId="77777777" w:rsidTr="00680B3C">
        <w:tc>
          <w:tcPr>
            <w:tcW w:w="3196" w:type="dxa"/>
          </w:tcPr>
          <w:p w14:paraId="762AE02A" w14:textId="77777777" w:rsidR="003F6C1D" w:rsidRPr="00D2731A" w:rsidRDefault="003F6C1D" w:rsidP="00680B3C">
            <w:pPr>
              <w:pStyle w:val="1ParaNoSpace"/>
              <w:rPr>
                <w:b/>
              </w:rPr>
            </w:pPr>
            <w:r w:rsidRPr="00D2731A">
              <w:rPr>
                <w:b/>
              </w:rPr>
              <w:t>Degree:</w:t>
            </w:r>
          </w:p>
        </w:tc>
        <w:tc>
          <w:tcPr>
            <w:tcW w:w="5444" w:type="dxa"/>
            <w:gridSpan w:val="2"/>
          </w:tcPr>
          <w:p w14:paraId="65E69B80" w14:textId="77777777" w:rsidR="003F6C1D" w:rsidRPr="00D2731A" w:rsidRDefault="003F6C1D" w:rsidP="00680B3C">
            <w:pPr>
              <w:pStyle w:val="1ParaNoSpace"/>
              <w:rPr>
                <w:b/>
              </w:rPr>
            </w:pPr>
            <w:r w:rsidRPr="00D2731A">
              <w:rPr>
                <w:b/>
              </w:rPr>
              <w:t>[Master of …/Doctor of …]</w:t>
            </w:r>
          </w:p>
        </w:tc>
      </w:tr>
      <w:tr w:rsidR="003F6C1D" w:rsidRPr="00D2731A" w14:paraId="5D2832D7" w14:textId="77777777" w:rsidTr="00680B3C">
        <w:tc>
          <w:tcPr>
            <w:tcW w:w="3196" w:type="dxa"/>
          </w:tcPr>
          <w:p w14:paraId="1F00EF8E" w14:textId="5A1F1E5D" w:rsidR="003F6C1D" w:rsidRPr="00D2731A" w:rsidRDefault="003F6C1D" w:rsidP="00680B3C">
            <w:pPr>
              <w:pStyle w:val="1ParaNoSpace"/>
              <w:rPr>
                <w:b/>
              </w:rPr>
            </w:pPr>
            <w:r w:rsidRPr="00D2731A">
              <w:rPr>
                <w:b/>
              </w:rPr>
              <w:t>Title:</w:t>
            </w:r>
          </w:p>
        </w:tc>
        <w:tc>
          <w:tcPr>
            <w:tcW w:w="5444" w:type="dxa"/>
            <w:gridSpan w:val="2"/>
          </w:tcPr>
          <w:p w14:paraId="01F2DD80" w14:textId="77777777" w:rsidR="003F6C1D" w:rsidRPr="00D2731A" w:rsidRDefault="003F6C1D" w:rsidP="00680B3C">
            <w:pPr>
              <w:pStyle w:val="1ParaNoSpace"/>
              <w:rPr>
                <w:b/>
              </w:rPr>
            </w:pPr>
            <w:r w:rsidRPr="00D2731A">
              <w:rPr>
                <w:b/>
              </w:rPr>
              <w:t>Type or paste the title of the work here</w:t>
            </w:r>
          </w:p>
        </w:tc>
      </w:tr>
      <w:tr w:rsidR="003F6C1D" w14:paraId="1A134CFB" w14:textId="77777777" w:rsidTr="00680B3C">
        <w:tc>
          <w:tcPr>
            <w:tcW w:w="3196" w:type="dxa"/>
          </w:tcPr>
          <w:p w14:paraId="6A335CEA" w14:textId="77777777" w:rsidR="003F6C1D" w:rsidRPr="00C16759" w:rsidRDefault="003F6C1D" w:rsidP="00680B3C">
            <w:pPr>
              <w:pStyle w:val="1ParaNoSpace"/>
              <w:rPr>
                <w:b/>
              </w:rPr>
            </w:pPr>
            <w:r w:rsidRPr="00C16759">
              <w:rPr>
                <w:b/>
              </w:rPr>
              <w:t>Committee:</w:t>
            </w:r>
          </w:p>
        </w:tc>
        <w:tc>
          <w:tcPr>
            <w:tcW w:w="866" w:type="dxa"/>
          </w:tcPr>
          <w:p w14:paraId="4F8062AF" w14:textId="77777777" w:rsidR="003F6C1D" w:rsidRPr="00C16759" w:rsidRDefault="003F6C1D" w:rsidP="00680B3C">
            <w:pPr>
              <w:pStyle w:val="1ParaNoSpace"/>
              <w:rPr>
                <w:b/>
              </w:rPr>
            </w:pPr>
            <w:r w:rsidRPr="00C16759">
              <w:rPr>
                <w:b/>
              </w:rPr>
              <w:t>Chair:</w:t>
            </w:r>
          </w:p>
        </w:tc>
        <w:tc>
          <w:tcPr>
            <w:tcW w:w="4578" w:type="dxa"/>
          </w:tcPr>
          <w:p w14:paraId="0B56C013" w14:textId="77777777" w:rsidR="003F6C1D" w:rsidRDefault="003F6C1D" w:rsidP="00680B3C">
            <w:pPr>
              <w:pStyle w:val="1ParaNoSpace"/>
            </w:pPr>
            <w:r w:rsidRPr="009607E8">
              <w:rPr>
                <w:b/>
              </w:rPr>
              <w:t>[</w:t>
            </w:r>
            <w:proofErr w:type="spellStart"/>
            <w:r w:rsidRPr="009607E8">
              <w:rPr>
                <w:b/>
              </w:rPr>
              <w:t>Firstname</w:t>
            </w:r>
            <w:proofErr w:type="spellEnd"/>
            <w:r w:rsidRPr="009607E8">
              <w:rPr>
                <w:b/>
              </w:rPr>
              <w:t xml:space="preserve"> Lastname]</w:t>
            </w:r>
            <w:r>
              <w:br/>
              <w:t>[Academic Role, Academic Unit]</w:t>
            </w:r>
          </w:p>
        </w:tc>
      </w:tr>
      <w:tr w:rsidR="003F6C1D" w14:paraId="068F0332" w14:textId="77777777" w:rsidTr="00680B3C">
        <w:tc>
          <w:tcPr>
            <w:tcW w:w="3196" w:type="dxa"/>
          </w:tcPr>
          <w:p w14:paraId="717CF5DF" w14:textId="77777777" w:rsidR="003F6C1D" w:rsidRPr="00C16759" w:rsidRDefault="003F6C1D" w:rsidP="00680B3C">
            <w:pPr>
              <w:pStyle w:val="1ParaNoSpace"/>
              <w:rPr>
                <w:b/>
              </w:rPr>
            </w:pPr>
          </w:p>
        </w:tc>
        <w:tc>
          <w:tcPr>
            <w:tcW w:w="5444" w:type="dxa"/>
            <w:gridSpan w:val="2"/>
          </w:tcPr>
          <w:p w14:paraId="61F17128" w14:textId="77777777" w:rsidR="003F6C1D" w:rsidRDefault="003F6C1D" w:rsidP="00680B3C">
            <w:pPr>
              <w:pStyle w:val="1ParaNoSpace"/>
            </w:pPr>
            <w:r>
              <w:rPr>
                <w:b/>
              </w:rPr>
              <w:t>[</w:t>
            </w:r>
            <w:proofErr w:type="spellStart"/>
            <w:r>
              <w:rPr>
                <w:b/>
              </w:rPr>
              <w:t>Firstname</w:t>
            </w:r>
            <w:proofErr w:type="spellEnd"/>
            <w:r>
              <w:rPr>
                <w:b/>
              </w:rPr>
              <w:t xml:space="preserve"> Lastname]</w:t>
            </w:r>
            <w:r>
              <w:rPr>
                <w:b/>
              </w:rPr>
              <w:br/>
            </w:r>
            <w:r w:rsidRPr="003A36CD">
              <w:t>Supervi</w:t>
            </w:r>
            <w:r w:rsidRPr="0058154B">
              <w:t>s</w:t>
            </w:r>
            <w:r w:rsidRPr="003A36CD">
              <w:t>or</w:t>
            </w:r>
            <w:r>
              <w:br/>
              <w:t>[Academic Role, Academic Unit]</w:t>
            </w:r>
          </w:p>
        </w:tc>
      </w:tr>
      <w:tr w:rsidR="003F6C1D" w14:paraId="3C1B9F28" w14:textId="77777777" w:rsidTr="00680B3C">
        <w:tc>
          <w:tcPr>
            <w:tcW w:w="3196" w:type="dxa"/>
          </w:tcPr>
          <w:p w14:paraId="377A4BB6" w14:textId="77777777" w:rsidR="003F6C1D" w:rsidRPr="00C16759" w:rsidRDefault="003F6C1D" w:rsidP="00680B3C">
            <w:pPr>
              <w:pStyle w:val="1ParaNoSpace"/>
              <w:rPr>
                <w:b/>
              </w:rPr>
            </w:pPr>
          </w:p>
        </w:tc>
        <w:tc>
          <w:tcPr>
            <w:tcW w:w="5444" w:type="dxa"/>
            <w:gridSpan w:val="2"/>
          </w:tcPr>
          <w:p w14:paraId="69B767F2" w14:textId="77777777" w:rsidR="003F6C1D" w:rsidRDefault="003F6C1D" w:rsidP="00680B3C">
            <w:pPr>
              <w:pStyle w:val="1ParaNoSpace"/>
            </w:pPr>
            <w:r>
              <w:rPr>
                <w:b/>
              </w:rPr>
              <w:t>[</w:t>
            </w:r>
            <w:proofErr w:type="spellStart"/>
            <w:r>
              <w:rPr>
                <w:b/>
              </w:rPr>
              <w:t>Firstname</w:t>
            </w:r>
            <w:proofErr w:type="spellEnd"/>
            <w:r>
              <w:rPr>
                <w:b/>
              </w:rPr>
              <w:t xml:space="preserve"> Lastname]</w:t>
            </w:r>
            <w:r>
              <w:rPr>
                <w:b/>
              </w:rPr>
              <w:br/>
            </w:r>
            <w:r>
              <w:t>Committee Member</w:t>
            </w:r>
            <w:r>
              <w:br/>
              <w:t>[Academic Role, Academic Unit]</w:t>
            </w:r>
          </w:p>
        </w:tc>
      </w:tr>
      <w:tr w:rsidR="003F6C1D" w14:paraId="22C25C00" w14:textId="77777777" w:rsidTr="00680B3C">
        <w:tc>
          <w:tcPr>
            <w:tcW w:w="3196" w:type="dxa"/>
          </w:tcPr>
          <w:p w14:paraId="0AB59F1F" w14:textId="77777777" w:rsidR="003F6C1D" w:rsidRPr="00C16759" w:rsidRDefault="003F6C1D" w:rsidP="00680B3C">
            <w:pPr>
              <w:pStyle w:val="1ParaNoSpace"/>
              <w:rPr>
                <w:b/>
              </w:rPr>
            </w:pPr>
          </w:p>
        </w:tc>
        <w:tc>
          <w:tcPr>
            <w:tcW w:w="5444" w:type="dxa"/>
            <w:gridSpan w:val="2"/>
          </w:tcPr>
          <w:p w14:paraId="74A616B7" w14:textId="77777777" w:rsidR="003F6C1D" w:rsidRDefault="003F6C1D" w:rsidP="00680B3C">
            <w:pPr>
              <w:pStyle w:val="1ParaNoSpace"/>
            </w:pPr>
            <w:r>
              <w:rPr>
                <w:b/>
              </w:rPr>
              <w:t>[</w:t>
            </w:r>
            <w:proofErr w:type="spellStart"/>
            <w:r>
              <w:rPr>
                <w:b/>
              </w:rPr>
              <w:t>Firstname</w:t>
            </w:r>
            <w:proofErr w:type="spellEnd"/>
            <w:r>
              <w:rPr>
                <w:b/>
              </w:rPr>
              <w:t xml:space="preserve"> Lastname]</w:t>
            </w:r>
            <w:r w:rsidRPr="003A36CD">
              <w:rPr>
                <w:b/>
              </w:rPr>
              <w:t xml:space="preserve"> </w:t>
            </w:r>
            <w:r w:rsidRPr="003A36CD">
              <w:rPr>
                <w:b/>
              </w:rPr>
              <w:br/>
            </w:r>
            <w:r>
              <w:t>Committee Member</w:t>
            </w:r>
            <w:r>
              <w:br/>
              <w:t>[Academic Role, Academic Unit]</w:t>
            </w:r>
          </w:p>
        </w:tc>
      </w:tr>
      <w:tr w:rsidR="003F6C1D" w14:paraId="71680B2A" w14:textId="77777777" w:rsidTr="00680B3C">
        <w:tc>
          <w:tcPr>
            <w:tcW w:w="3196" w:type="dxa"/>
          </w:tcPr>
          <w:p w14:paraId="155026AC" w14:textId="77777777" w:rsidR="003F6C1D" w:rsidRPr="00C16759" w:rsidRDefault="003F6C1D" w:rsidP="00680B3C">
            <w:pPr>
              <w:pStyle w:val="1ParaNoSpace"/>
              <w:rPr>
                <w:b/>
              </w:rPr>
            </w:pPr>
          </w:p>
        </w:tc>
        <w:tc>
          <w:tcPr>
            <w:tcW w:w="5444" w:type="dxa"/>
            <w:gridSpan w:val="2"/>
          </w:tcPr>
          <w:p w14:paraId="3EE85094" w14:textId="77777777" w:rsidR="003F6C1D" w:rsidRDefault="003F6C1D" w:rsidP="00680B3C">
            <w:pPr>
              <w:pStyle w:val="1ParaNoSpace"/>
            </w:pPr>
            <w:r>
              <w:rPr>
                <w:b/>
              </w:rPr>
              <w:t>[</w:t>
            </w:r>
            <w:proofErr w:type="spellStart"/>
            <w:r>
              <w:rPr>
                <w:b/>
              </w:rPr>
              <w:t>Firstname</w:t>
            </w:r>
            <w:proofErr w:type="spellEnd"/>
            <w:r>
              <w:rPr>
                <w:b/>
              </w:rPr>
              <w:t xml:space="preserve"> Lastname]</w:t>
            </w:r>
            <w:r w:rsidRPr="003A36CD">
              <w:rPr>
                <w:b/>
              </w:rPr>
              <w:t xml:space="preserve"> </w:t>
            </w:r>
            <w:r w:rsidRPr="003A36CD">
              <w:rPr>
                <w:b/>
              </w:rPr>
              <w:br/>
            </w:r>
            <w:r>
              <w:t>Committee Member</w:t>
            </w:r>
            <w:r>
              <w:br/>
              <w:t>[Academic Role, Academic Unit]</w:t>
            </w:r>
          </w:p>
        </w:tc>
      </w:tr>
      <w:tr w:rsidR="003F6C1D" w14:paraId="74EBC7F7" w14:textId="77777777" w:rsidTr="00680B3C">
        <w:tc>
          <w:tcPr>
            <w:tcW w:w="3196" w:type="dxa"/>
          </w:tcPr>
          <w:p w14:paraId="3F813C73" w14:textId="77777777" w:rsidR="003F6C1D" w:rsidRPr="00C16759" w:rsidRDefault="003F6C1D" w:rsidP="00680B3C">
            <w:pPr>
              <w:pStyle w:val="1ParaNoSpace"/>
              <w:rPr>
                <w:b/>
              </w:rPr>
            </w:pPr>
          </w:p>
        </w:tc>
        <w:tc>
          <w:tcPr>
            <w:tcW w:w="5444" w:type="dxa"/>
            <w:gridSpan w:val="2"/>
          </w:tcPr>
          <w:p w14:paraId="5BF8DAB9" w14:textId="77777777" w:rsidR="003F6C1D" w:rsidRDefault="003F6C1D" w:rsidP="00680B3C">
            <w:pPr>
              <w:pStyle w:val="1ParaNoSpace"/>
            </w:pPr>
            <w:r>
              <w:rPr>
                <w:b/>
              </w:rPr>
              <w:t>[</w:t>
            </w:r>
            <w:proofErr w:type="spellStart"/>
            <w:r>
              <w:rPr>
                <w:b/>
              </w:rPr>
              <w:t>Firstname</w:t>
            </w:r>
            <w:proofErr w:type="spellEnd"/>
            <w:r>
              <w:rPr>
                <w:b/>
              </w:rPr>
              <w:t xml:space="preserve"> Lastname]</w:t>
            </w:r>
            <w:r w:rsidRPr="003A36CD">
              <w:rPr>
                <w:b/>
              </w:rPr>
              <w:t xml:space="preserve"> </w:t>
            </w:r>
            <w:r>
              <w:rPr>
                <w:b/>
              </w:rPr>
              <w:br/>
            </w:r>
            <w:r>
              <w:t>Committee Member</w:t>
            </w:r>
            <w:r>
              <w:br/>
              <w:t>[Academic Role, Academic Unit]</w:t>
            </w:r>
          </w:p>
        </w:tc>
      </w:tr>
      <w:tr w:rsidR="003F6C1D" w14:paraId="4A408C9D" w14:textId="77777777" w:rsidTr="00680B3C">
        <w:tc>
          <w:tcPr>
            <w:tcW w:w="3196" w:type="dxa"/>
          </w:tcPr>
          <w:p w14:paraId="146349FE" w14:textId="77777777" w:rsidR="003F6C1D" w:rsidRPr="00C16759" w:rsidRDefault="003F6C1D" w:rsidP="00680B3C">
            <w:pPr>
              <w:pStyle w:val="1ParaNoSpace"/>
              <w:rPr>
                <w:b/>
              </w:rPr>
            </w:pPr>
          </w:p>
        </w:tc>
        <w:tc>
          <w:tcPr>
            <w:tcW w:w="5444" w:type="dxa"/>
            <w:gridSpan w:val="2"/>
          </w:tcPr>
          <w:p w14:paraId="401A411B" w14:textId="77777777" w:rsidR="003F6C1D" w:rsidRPr="00C16759" w:rsidRDefault="003F6C1D" w:rsidP="00680B3C">
            <w:pPr>
              <w:pStyle w:val="1ParaNoSpace"/>
              <w:rPr>
                <w:b/>
              </w:rPr>
            </w:pPr>
            <w:r>
              <w:rPr>
                <w:b/>
              </w:rPr>
              <w:t>[</w:t>
            </w:r>
            <w:proofErr w:type="spellStart"/>
            <w:r>
              <w:rPr>
                <w:b/>
              </w:rPr>
              <w:t>Firstname</w:t>
            </w:r>
            <w:proofErr w:type="spellEnd"/>
            <w:r>
              <w:rPr>
                <w:b/>
              </w:rPr>
              <w:t xml:space="preserve"> Lastname]</w:t>
            </w:r>
            <w:r w:rsidRPr="003A36CD">
              <w:br/>
              <w:t>Examiner</w:t>
            </w:r>
            <w:r>
              <w:br/>
              <w:t>[Academic Role, Academic Unit]</w:t>
            </w:r>
          </w:p>
        </w:tc>
      </w:tr>
      <w:tr w:rsidR="003F6C1D" w14:paraId="5CF923CF" w14:textId="77777777" w:rsidTr="00680B3C">
        <w:tc>
          <w:tcPr>
            <w:tcW w:w="3196" w:type="dxa"/>
          </w:tcPr>
          <w:p w14:paraId="295F3AC7" w14:textId="77777777" w:rsidR="003F6C1D" w:rsidRPr="00C16759" w:rsidRDefault="003F6C1D" w:rsidP="00680B3C">
            <w:pPr>
              <w:pStyle w:val="1ParaNoSpace"/>
              <w:rPr>
                <w:b/>
              </w:rPr>
            </w:pPr>
          </w:p>
        </w:tc>
        <w:tc>
          <w:tcPr>
            <w:tcW w:w="5444" w:type="dxa"/>
            <w:gridSpan w:val="2"/>
          </w:tcPr>
          <w:p w14:paraId="455EB2AB" w14:textId="77777777" w:rsidR="003F6C1D" w:rsidRPr="00C16759" w:rsidRDefault="003F6C1D" w:rsidP="00680B3C">
            <w:pPr>
              <w:pStyle w:val="1ParaNoSpace"/>
              <w:rPr>
                <w:b/>
              </w:rPr>
            </w:pPr>
            <w:r>
              <w:rPr>
                <w:b/>
              </w:rPr>
              <w:t>[</w:t>
            </w:r>
            <w:proofErr w:type="spellStart"/>
            <w:r>
              <w:rPr>
                <w:b/>
              </w:rPr>
              <w:t>Firstname</w:t>
            </w:r>
            <w:proofErr w:type="spellEnd"/>
            <w:r>
              <w:rPr>
                <w:b/>
              </w:rPr>
              <w:t xml:space="preserve"> Lastname]</w:t>
            </w:r>
            <w:r w:rsidRPr="003A36CD">
              <w:br/>
              <w:t>External Examiner</w:t>
            </w:r>
            <w:r>
              <w:t xml:space="preserve"> </w:t>
            </w:r>
            <w:r>
              <w:br/>
              <w:t>[Academic or Professional Role, Academic Unit]</w:t>
            </w:r>
            <w:r>
              <w:br/>
              <w:t>[Institution]</w:t>
            </w:r>
          </w:p>
        </w:tc>
      </w:tr>
    </w:tbl>
    <w:p w14:paraId="5CDFA64C" w14:textId="77777777" w:rsidR="003F6C1D" w:rsidRDefault="003F6C1D" w:rsidP="003F6C1D">
      <w:pPr>
        <w:pStyle w:val="1ParaFlushLeft"/>
      </w:pPr>
    </w:p>
    <w:p w14:paraId="216D45DA" w14:textId="47B43672" w:rsidR="00D2731A" w:rsidRPr="00D96FF9" w:rsidRDefault="00B73EFD" w:rsidP="002D0F75">
      <w:pPr>
        <w:pStyle w:val="1ParaFlushLeft"/>
        <w:rPr>
          <w:highlight w:val="yellow"/>
        </w:rPr>
      </w:pPr>
      <w:r w:rsidRPr="006E47E4">
        <w:rPr>
          <w:highlight w:val="yellow"/>
        </w:rPr>
        <w:t xml:space="preserve">Please review the </w:t>
      </w:r>
      <w:r w:rsidR="003F6C1D">
        <w:rPr>
          <w:highlight w:val="yellow"/>
        </w:rPr>
        <w:t>Declaration of Committee</w:t>
      </w:r>
      <w:r w:rsidRPr="00D2731A">
        <w:rPr>
          <w:highlight w:val="yellow"/>
        </w:rPr>
        <w:t xml:space="preserve"> page instructions</w:t>
      </w:r>
      <w:r w:rsidRPr="006E47E4">
        <w:rPr>
          <w:highlight w:val="yellow"/>
        </w:rPr>
        <w:t xml:space="preserve"> on the library’s thesis webs</w:t>
      </w:r>
      <w:r w:rsidR="00D2731A">
        <w:rPr>
          <w:highlight w:val="yellow"/>
        </w:rPr>
        <w:t xml:space="preserve">ite before completing this page: </w:t>
      </w:r>
      <w:r w:rsidR="00D96FF9">
        <w:rPr>
          <w:highlight w:val="yellow"/>
        </w:rPr>
        <w:br/>
      </w:r>
      <w:hyperlink r:id="rId8" w:history="1">
        <w:r w:rsidR="00D96FF9" w:rsidRPr="00D96FF9">
          <w:rPr>
            <w:rStyle w:val="Hyperlink"/>
            <w:b/>
            <w:highlight w:val="yellow"/>
          </w:rPr>
          <w:t>https://www.lib.sfu.ca/help/publish/thesis/format/declaration-committee</w:t>
        </w:r>
      </w:hyperlink>
      <w:r w:rsidRPr="00D96FF9">
        <w:rPr>
          <w:highlight w:val="yellow"/>
        </w:rPr>
        <w:t xml:space="preserve"> </w:t>
      </w:r>
    </w:p>
    <w:p w14:paraId="72C8D5EC" w14:textId="781D6E78" w:rsidR="00C42783" w:rsidRDefault="00B73EFD" w:rsidP="002D0F75">
      <w:pPr>
        <w:pStyle w:val="1ParaFlushLeft"/>
      </w:pPr>
      <w:r w:rsidRPr="006E47E4">
        <w:rPr>
          <w:highlight w:val="yellow"/>
        </w:rPr>
        <w:t>Remember to delete this note before submission.</w:t>
      </w:r>
    </w:p>
    <w:p w14:paraId="737AF15A" w14:textId="4E89F67E" w:rsidR="008E242A" w:rsidRDefault="008E242A" w:rsidP="00E10BCA">
      <w:pPr>
        <w:pStyle w:val="Heading1Preliminary"/>
      </w:pPr>
      <w:bookmarkStart w:id="1" w:name="_Toc66285130"/>
      <w:r>
        <w:lastRenderedPageBreak/>
        <w:t>Ethics Statement</w:t>
      </w:r>
      <w:bookmarkEnd w:id="1"/>
    </w:p>
    <w:p w14:paraId="1DC20FB9" w14:textId="69CEE9D4" w:rsidR="008E242A" w:rsidRDefault="008E242A" w:rsidP="00C16759">
      <w:pPr>
        <w:pStyle w:val="3FigureNoCaptionOrNote"/>
      </w:pPr>
      <w:r>
        <w:drawing>
          <wp:inline distT="0" distB="0" distL="0" distR="0" wp14:anchorId="540808E7" wp14:editId="59EA7551">
            <wp:extent cx="5486400" cy="4798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hics Statement update Feb 2016.png"/>
                    <pic:cNvPicPr/>
                  </pic:nvPicPr>
                  <pic:blipFill rotWithShape="1">
                    <a:blip r:embed="rId9" cstate="print">
                      <a:extLst>
                        <a:ext uri="{28A0092B-C50C-407E-A947-70E740481C1C}">
                          <a14:useLocalDpi xmlns:a14="http://schemas.microsoft.com/office/drawing/2010/main" val="0"/>
                        </a:ext>
                      </a:extLst>
                    </a:blip>
                    <a:srcRect t="-5664"/>
                    <a:stretch/>
                  </pic:blipFill>
                  <pic:spPr bwMode="auto">
                    <a:xfrm>
                      <a:off x="0" y="0"/>
                      <a:ext cx="5486400" cy="479806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947385A" w14:textId="054936BA" w:rsidR="00C16759" w:rsidRPr="00F03B4B" w:rsidRDefault="00F03B4B" w:rsidP="00F03B4B">
      <w:pPr>
        <w:pStyle w:val="1ParaNoSpace"/>
        <w:rPr>
          <w:highlight w:val="yellow"/>
        </w:rPr>
      </w:pPr>
      <w:r w:rsidRPr="00F03B4B">
        <w:rPr>
          <w:highlight w:val="yellow"/>
        </w:rPr>
        <w:t>This page must appear as p. iii if your research required ethics approval. Remember to delete this note before submission.</w:t>
      </w:r>
    </w:p>
    <w:p w14:paraId="3156DE88" w14:textId="2C0497D5" w:rsidR="00F03B4B" w:rsidRPr="00F03B4B" w:rsidRDefault="00F03B4B" w:rsidP="00F03B4B">
      <w:pPr>
        <w:pStyle w:val="1ParaNoSpace"/>
        <w:rPr>
          <w:highlight w:val="yellow"/>
        </w:rPr>
      </w:pPr>
      <w:r w:rsidRPr="00F03B4B">
        <w:rPr>
          <w:highlight w:val="yellow"/>
        </w:rPr>
        <w:t>If an ethics exemption was granted, this page must be removed.</w:t>
      </w:r>
    </w:p>
    <w:p w14:paraId="47418D1C" w14:textId="77777777" w:rsidR="00F03B4B" w:rsidRPr="00F03B4B" w:rsidRDefault="00F03B4B" w:rsidP="00F03B4B">
      <w:pPr>
        <w:pStyle w:val="1ParaNoSpace"/>
        <w:rPr>
          <w:highlight w:val="yellow"/>
        </w:rPr>
      </w:pPr>
      <w:r w:rsidRPr="00F03B4B">
        <w:rPr>
          <w:highlight w:val="yellow"/>
        </w:rPr>
        <w:t xml:space="preserve">If ethics approval was not required, this page must be removed. </w:t>
      </w:r>
    </w:p>
    <w:p w14:paraId="7BD702A7" w14:textId="38CF56FF" w:rsidR="00F03B4B" w:rsidRPr="00F03B4B" w:rsidRDefault="00F03B4B" w:rsidP="00F03B4B">
      <w:pPr>
        <w:pStyle w:val="1ParaNoSpace"/>
      </w:pPr>
      <w:r w:rsidRPr="00F03B4B">
        <w:rPr>
          <w:highlight w:val="yellow"/>
        </w:rPr>
        <w:t>Remember to update the Table of Contents after removing this page.</w:t>
      </w:r>
    </w:p>
    <w:p w14:paraId="27BA7813" w14:textId="77777777" w:rsidR="000C0A80" w:rsidRDefault="00751639" w:rsidP="00E10BCA">
      <w:pPr>
        <w:pStyle w:val="Heading1Preliminary"/>
      </w:pPr>
      <w:bookmarkStart w:id="2" w:name="_Toc66285131"/>
      <w:r>
        <w:lastRenderedPageBreak/>
        <w:t>Abstract</w:t>
      </w:r>
      <w:bookmarkEnd w:id="2"/>
    </w:p>
    <w:p w14:paraId="29546B44" w14:textId="56B5EB22" w:rsidR="00486A07" w:rsidRDefault="00D26CE0" w:rsidP="00486A07">
      <w:pPr>
        <w:pStyle w:val="1ParaFlushLeft"/>
      </w:pPr>
      <w:r>
        <w:t xml:space="preserve">Abstract paragraphs should be </w:t>
      </w:r>
      <w:proofErr w:type="spellStart"/>
      <w:r>
        <w:t>unindented</w:t>
      </w:r>
      <w:proofErr w:type="spellEnd"/>
      <w:r>
        <w:t xml:space="preserve">: use the style </w:t>
      </w:r>
      <w:r w:rsidRPr="00D26CE0">
        <w:rPr>
          <w:b/>
        </w:rPr>
        <w:t>1_Para_FlushLeft.</w:t>
      </w:r>
      <w:r w:rsidR="003B24B8">
        <w:t xml:space="preserve"> Master’s abstracts are limited to 150 words; the limit is 350 words for doctoral abstracts</w:t>
      </w:r>
      <w:r w:rsidR="0041332F">
        <w:t>.</w:t>
      </w:r>
      <w:r w:rsidR="00C16759">
        <w:t xml:space="preserve"> Abstract text must fit on a single page. Keywords may appear alone on a second page.</w:t>
      </w:r>
    </w:p>
    <w:p w14:paraId="41FFC025" w14:textId="08F9A251" w:rsidR="00D26CE0" w:rsidRPr="00D26CE0" w:rsidRDefault="00F01811" w:rsidP="00F01811">
      <w:pPr>
        <w:pStyle w:val="1ParaFlushLeft"/>
      </w:pPr>
      <w:r>
        <w:t>You may include up to six keywords or phrases. Keywords should be separated with semicolons.</w:t>
      </w:r>
      <w:r w:rsidR="004E0E0C">
        <w:t xml:space="preserve"> </w:t>
      </w:r>
    </w:p>
    <w:p w14:paraId="0E2802A6" w14:textId="6DCC6678" w:rsidR="00200B9E" w:rsidRPr="00200B9E" w:rsidRDefault="00B36210" w:rsidP="0082303B">
      <w:pPr>
        <w:pStyle w:val="1ParaFlushLeft"/>
        <w:ind w:left="1440" w:hanging="1440"/>
      </w:pPr>
      <w:r w:rsidRPr="0082303B">
        <w:rPr>
          <w:b/>
        </w:rPr>
        <w:t>Keywords</w:t>
      </w:r>
      <w:r>
        <w:t>:</w:t>
      </w:r>
      <w:r w:rsidR="004E0E0C">
        <w:t xml:space="preserve"> </w:t>
      </w:r>
      <w:r w:rsidR="0082303B">
        <w:tab/>
      </w:r>
      <w:r w:rsidR="00F01811">
        <w:t>thesis template; Microsof</w:t>
      </w:r>
      <w:r w:rsidR="008B1FCF">
        <w:t xml:space="preserve">t Word; keywords; 1” </w:t>
      </w:r>
      <w:r w:rsidR="00F01811">
        <w:t>hanging indent; instructions</w:t>
      </w:r>
    </w:p>
    <w:p w14:paraId="279134F9" w14:textId="77777777" w:rsidR="00751639" w:rsidRPr="0082303B" w:rsidRDefault="00751639" w:rsidP="00E10BCA">
      <w:pPr>
        <w:pStyle w:val="Heading1Preliminary"/>
        <w:rPr>
          <w:color w:val="auto"/>
        </w:rPr>
      </w:pPr>
      <w:bookmarkStart w:id="3" w:name="_Toc66285132"/>
      <w:r w:rsidRPr="0082303B">
        <w:rPr>
          <w:color w:val="auto"/>
        </w:rPr>
        <w:lastRenderedPageBreak/>
        <w:t>Dedication</w:t>
      </w:r>
      <w:bookmarkEnd w:id="3"/>
    </w:p>
    <w:p w14:paraId="7E2A1455" w14:textId="00CCCBC9" w:rsidR="00B46017" w:rsidRDefault="00276693" w:rsidP="00EC11BC">
      <w:pPr>
        <w:pStyle w:val="1ParaFlushLeft"/>
      </w:pPr>
      <w:r>
        <w:t>This i</w:t>
      </w:r>
      <w:r w:rsidR="00F01811">
        <w:t>s an optional page. Use your choice of paragraph</w:t>
      </w:r>
      <w:r w:rsidR="00B23EBE">
        <w:t xml:space="preserve"> style </w:t>
      </w:r>
      <w:r w:rsidR="00910A03">
        <w:t>for text on this page (</w:t>
      </w:r>
      <w:r w:rsidR="00910A03" w:rsidRPr="00910A03">
        <w:rPr>
          <w:b/>
        </w:rPr>
        <w:t>1_Para_FlushLeft</w:t>
      </w:r>
      <w:r w:rsidR="00910A03">
        <w:t xml:space="preserve"> shown here).</w:t>
      </w:r>
    </w:p>
    <w:p w14:paraId="4BB298C3" w14:textId="23396865" w:rsidR="00C16759" w:rsidRPr="00C16759" w:rsidRDefault="00C16759" w:rsidP="00C16759">
      <w:pPr>
        <w:pStyle w:val="1ParaFlushLeft"/>
      </w:pPr>
      <w:r>
        <w:t xml:space="preserve">To hide the heading at the top of this page, select the text and change the text colour to white. </w:t>
      </w:r>
    </w:p>
    <w:p w14:paraId="2F5AEE33" w14:textId="77777777" w:rsidR="00751639" w:rsidRDefault="00751639" w:rsidP="00E10BCA">
      <w:pPr>
        <w:pStyle w:val="Heading1Preliminary"/>
      </w:pPr>
      <w:bookmarkStart w:id="4" w:name="_Toc66285133"/>
      <w:r>
        <w:lastRenderedPageBreak/>
        <w:t>Acknowledgements</w:t>
      </w:r>
      <w:bookmarkEnd w:id="4"/>
    </w:p>
    <w:p w14:paraId="5E728AC9" w14:textId="6C66A7FB" w:rsidR="00276693" w:rsidRPr="00276693" w:rsidRDefault="00276693" w:rsidP="00EC11BC">
      <w:pPr>
        <w:pStyle w:val="1Para"/>
      </w:pPr>
      <w:r>
        <w:t xml:space="preserve">This is an optional page. </w:t>
      </w:r>
      <w:r w:rsidR="00F01811">
        <w:t>Use</w:t>
      </w:r>
      <w:r w:rsidR="00B23EBE">
        <w:t xml:space="preserve"> your choice of paragraph style</w:t>
      </w:r>
      <w:r w:rsidR="00910A03">
        <w:t xml:space="preserve"> for text on this page (</w:t>
      </w:r>
      <w:r w:rsidR="00910A03" w:rsidRPr="00662F96">
        <w:rPr>
          <w:b/>
        </w:rPr>
        <w:t>1_Para</w:t>
      </w:r>
      <w:r w:rsidR="00910A03">
        <w:t xml:space="preserve"> shown here).</w:t>
      </w:r>
      <w:r w:rsidR="00485631">
        <w:t xml:space="preserve"> </w:t>
      </w:r>
    </w:p>
    <w:p w14:paraId="6B431FCD" w14:textId="77777777" w:rsidR="00751639" w:rsidRDefault="00751639" w:rsidP="00DB02CC">
      <w:pPr>
        <w:pStyle w:val="Heading1Preliminary"/>
        <w:tabs>
          <w:tab w:val="left" w:pos="1170"/>
        </w:tabs>
      </w:pPr>
      <w:bookmarkStart w:id="5" w:name="_Toc66285134"/>
      <w:r>
        <w:lastRenderedPageBreak/>
        <w:t>Table of Contents</w:t>
      </w:r>
      <w:bookmarkEnd w:id="5"/>
    </w:p>
    <w:p w14:paraId="64E71403" w14:textId="46E65B1C" w:rsidR="00506B3C" w:rsidRDefault="00E92C0F">
      <w:pPr>
        <w:pStyle w:val="TOC2"/>
        <w:rPr>
          <w:rFonts w:asciiTheme="minorHAnsi" w:eastAsiaTheme="minorEastAsia" w:hAnsiTheme="minorHAnsi"/>
          <w:bCs w:val="0"/>
          <w:noProof/>
          <w:szCs w:val="22"/>
        </w:rPr>
      </w:pPr>
      <w:r>
        <w:rPr>
          <w:rFonts w:asciiTheme="minorHAnsi" w:hAnsiTheme="minorHAnsi"/>
          <w:sz w:val="20"/>
        </w:rPr>
        <w:fldChar w:fldCharType="begin"/>
      </w:r>
      <w:r>
        <w:rPr>
          <w:rFonts w:asciiTheme="minorHAnsi" w:hAnsiTheme="minorHAnsi"/>
          <w:sz w:val="20"/>
        </w:rPr>
        <w:instrText xml:space="preserve"> TOC \o "1-4" \h \z \u </w:instrText>
      </w:r>
      <w:r>
        <w:rPr>
          <w:rFonts w:asciiTheme="minorHAnsi" w:hAnsiTheme="minorHAnsi"/>
          <w:sz w:val="20"/>
        </w:rPr>
        <w:fldChar w:fldCharType="separate"/>
      </w:r>
      <w:hyperlink w:anchor="_Toc66285129" w:history="1">
        <w:r w:rsidR="00506B3C" w:rsidRPr="000722DD">
          <w:rPr>
            <w:rStyle w:val="Hyperlink"/>
            <w:noProof/>
          </w:rPr>
          <w:t>Declaration of Committee</w:t>
        </w:r>
        <w:r w:rsidR="00506B3C">
          <w:rPr>
            <w:noProof/>
            <w:webHidden/>
          </w:rPr>
          <w:tab/>
        </w:r>
        <w:r w:rsidR="00506B3C">
          <w:rPr>
            <w:noProof/>
            <w:webHidden/>
          </w:rPr>
          <w:fldChar w:fldCharType="begin"/>
        </w:r>
        <w:r w:rsidR="00506B3C">
          <w:rPr>
            <w:noProof/>
            <w:webHidden/>
          </w:rPr>
          <w:instrText xml:space="preserve"> PAGEREF _Toc66285129 \h </w:instrText>
        </w:r>
        <w:r w:rsidR="00506B3C">
          <w:rPr>
            <w:noProof/>
            <w:webHidden/>
          </w:rPr>
        </w:r>
        <w:r w:rsidR="00506B3C">
          <w:rPr>
            <w:noProof/>
            <w:webHidden/>
          </w:rPr>
          <w:fldChar w:fldCharType="separate"/>
        </w:r>
        <w:r w:rsidR="00506B3C">
          <w:rPr>
            <w:noProof/>
            <w:webHidden/>
          </w:rPr>
          <w:t>ii</w:t>
        </w:r>
        <w:r w:rsidR="00506B3C">
          <w:rPr>
            <w:noProof/>
            <w:webHidden/>
          </w:rPr>
          <w:fldChar w:fldCharType="end"/>
        </w:r>
      </w:hyperlink>
    </w:p>
    <w:p w14:paraId="0FF7919A" w14:textId="5F458515" w:rsidR="00506B3C" w:rsidRDefault="00506B3C">
      <w:pPr>
        <w:pStyle w:val="TOC2"/>
        <w:rPr>
          <w:rFonts w:asciiTheme="minorHAnsi" w:eastAsiaTheme="minorEastAsia" w:hAnsiTheme="minorHAnsi"/>
          <w:bCs w:val="0"/>
          <w:noProof/>
          <w:szCs w:val="22"/>
        </w:rPr>
      </w:pPr>
      <w:hyperlink w:anchor="_Toc66285130" w:history="1">
        <w:r w:rsidRPr="000722DD">
          <w:rPr>
            <w:rStyle w:val="Hyperlink"/>
            <w:noProof/>
          </w:rPr>
          <w:t>Ethics Statement</w:t>
        </w:r>
        <w:r>
          <w:rPr>
            <w:noProof/>
            <w:webHidden/>
          </w:rPr>
          <w:tab/>
        </w:r>
        <w:r>
          <w:rPr>
            <w:noProof/>
            <w:webHidden/>
          </w:rPr>
          <w:fldChar w:fldCharType="begin"/>
        </w:r>
        <w:r>
          <w:rPr>
            <w:noProof/>
            <w:webHidden/>
          </w:rPr>
          <w:instrText xml:space="preserve"> PAGEREF _Toc66285130 \h </w:instrText>
        </w:r>
        <w:r>
          <w:rPr>
            <w:noProof/>
            <w:webHidden/>
          </w:rPr>
        </w:r>
        <w:r>
          <w:rPr>
            <w:noProof/>
            <w:webHidden/>
          </w:rPr>
          <w:fldChar w:fldCharType="separate"/>
        </w:r>
        <w:r>
          <w:rPr>
            <w:noProof/>
            <w:webHidden/>
          </w:rPr>
          <w:t>iii</w:t>
        </w:r>
        <w:r>
          <w:rPr>
            <w:noProof/>
            <w:webHidden/>
          </w:rPr>
          <w:fldChar w:fldCharType="end"/>
        </w:r>
      </w:hyperlink>
    </w:p>
    <w:p w14:paraId="27997180" w14:textId="3476081A" w:rsidR="00506B3C" w:rsidRDefault="00506B3C">
      <w:pPr>
        <w:pStyle w:val="TOC2"/>
        <w:rPr>
          <w:rFonts w:asciiTheme="minorHAnsi" w:eastAsiaTheme="minorEastAsia" w:hAnsiTheme="minorHAnsi"/>
          <w:bCs w:val="0"/>
          <w:noProof/>
          <w:szCs w:val="22"/>
        </w:rPr>
      </w:pPr>
      <w:hyperlink w:anchor="_Toc66285131" w:history="1">
        <w:r w:rsidRPr="000722DD">
          <w:rPr>
            <w:rStyle w:val="Hyperlink"/>
            <w:noProof/>
          </w:rPr>
          <w:t>Abstract</w:t>
        </w:r>
        <w:r>
          <w:rPr>
            <w:noProof/>
            <w:webHidden/>
          </w:rPr>
          <w:tab/>
        </w:r>
        <w:r>
          <w:rPr>
            <w:noProof/>
            <w:webHidden/>
          </w:rPr>
          <w:fldChar w:fldCharType="begin"/>
        </w:r>
        <w:r>
          <w:rPr>
            <w:noProof/>
            <w:webHidden/>
          </w:rPr>
          <w:instrText xml:space="preserve"> PAGEREF _Toc66285131 \h </w:instrText>
        </w:r>
        <w:r>
          <w:rPr>
            <w:noProof/>
            <w:webHidden/>
          </w:rPr>
        </w:r>
        <w:r>
          <w:rPr>
            <w:noProof/>
            <w:webHidden/>
          </w:rPr>
          <w:fldChar w:fldCharType="separate"/>
        </w:r>
        <w:r>
          <w:rPr>
            <w:noProof/>
            <w:webHidden/>
          </w:rPr>
          <w:t>iv</w:t>
        </w:r>
        <w:r>
          <w:rPr>
            <w:noProof/>
            <w:webHidden/>
          </w:rPr>
          <w:fldChar w:fldCharType="end"/>
        </w:r>
      </w:hyperlink>
    </w:p>
    <w:p w14:paraId="44A409F3" w14:textId="5544BA17" w:rsidR="00506B3C" w:rsidRDefault="00506B3C">
      <w:pPr>
        <w:pStyle w:val="TOC2"/>
        <w:rPr>
          <w:rFonts w:asciiTheme="minorHAnsi" w:eastAsiaTheme="minorEastAsia" w:hAnsiTheme="minorHAnsi"/>
          <w:bCs w:val="0"/>
          <w:noProof/>
          <w:szCs w:val="22"/>
        </w:rPr>
      </w:pPr>
      <w:hyperlink w:anchor="_Toc66285132" w:history="1">
        <w:r w:rsidRPr="000722DD">
          <w:rPr>
            <w:rStyle w:val="Hyperlink"/>
            <w:noProof/>
          </w:rPr>
          <w:t>Dedication</w:t>
        </w:r>
        <w:r>
          <w:rPr>
            <w:noProof/>
            <w:webHidden/>
          </w:rPr>
          <w:tab/>
        </w:r>
        <w:r>
          <w:rPr>
            <w:noProof/>
            <w:webHidden/>
          </w:rPr>
          <w:fldChar w:fldCharType="begin"/>
        </w:r>
        <w:r>
          <w:rPr>
            <w:noProof/>
            <w:webHidden/>
          </w:rPr>
          <w:instrText xml:space="preserve"> PAGEREF _Toc66285132 \h </w:instrText>
        </w:r>
        <w:r>
          <w:rPr>
            <w:noProof/>
            <w:webHidden/>
          </w:rPr>
        </w:r>
        <w:r>
          <w:rPr>
            <w:noProof/>
            <w:webHidden/>
          </w:rPr>
          <w:fldChar w:fldCharType="separate"/>
        </w:r>
        <w:r>
          <w:rPr>
            <w:noProof/>
            <w:webHidden/>
          </w:rPr>
          <w:t>v</w:t>
        </w:r>
        <w:r>
          <w:rPr>
            <w:noProof/>
            <w:webHidden/>
          </w:rPr>
          <w:fldChar w:fldCharType="end"/>
        </w:r>
      </w:hyperlink>
    </w:p>
    <w:p w14:paraId="641E8FEF" w14:textId="490B1F45" w:rsidR="00506B3C" w:rsidRDefault="00506B3C">
      <w:pPr>
        <w:pStyle w:val="TOC2"/>
        <w:rPr>
          <w:rFonts w:asciiTheme="minorHAnsi" w:eastAsiaTheme="minorEastAsia" w:hAnsiTheme="minorHAnsi"/>
          <w:bCs w:val="0"/>
          <w:noProof/>
          <w:szCs w:val="22"/>
        </w:rPr>
      </w:pPr>
      <w:hyperlink w:anchor="_Toc66285133" w:history="1">
        <w:r w:rsidRPr="000722DD">
          <w:rPr>
            <w:rStyle w:val="Hyperlink"/>
            <w:noProof/>
          </w:rPr>
          <w:t>Acknowledgements</w:t>
        </w:r>
        <w:r>
          <w:rPr>
            <w:noProof/>
            <w:webHidden/>
          </w:rPr>
          <w:tab/>
        </w:r>
        <w:r>
          <w:rPr>
            <w:noProof/>
            <w:webHidden/>
          </w:rPr>
          <w:fldChar w:fldCharType="begin"/>
        </w:r>
        <w:r>
          <w:rPr>
            <w:noProof/>
            <w:webHidden/>
          </w:rPr>
          <w:instrText xml:space="preserve"> PAGEREF _Toc66285133 \h </w:instrText>
        </w:r>
        <w:r>
          <w:rPr>
            <w:noProof/>
            <w:webHidden/>
          </w:rPr>
        </w:r>
        <w:r>
          <w:rPr>
            <w:noProof/>
            <w:webHidden/>
          </w:rPr>
          <w:fldChar w:fldCharType="separate"/>
        </w:r>
        <w:r>
          <w:rPr>
            <w:noProof/>
            <w:webHidden/>
          </w:rPr>
          <w:t>vi</w:t>
        </w:r>
        <w:r>
          <w:rPr>
            <w:noProof/>
            <w:webHidden/>
          </w:rPr>
          <w:fldChar w:fldCharType="end"/>
        </w:r>
      </w:hyperlink>
    </w:p>
    <w:p w14:paraId="0384A9CE" w14:textId="42CDECE1" w:rsidR="00506B3C" w:rsidRDefault="00506B3C">
      <w:pPr>
        <w:pStyle w:val="TOC2"/>
        <w:rPr>
          <w:rFonts w:asciiTheme="minorHAnsi" w:eastAsiaTheme="minorEastAsia" w:hAnsiTheme="minorHAnsi"/>
          <w:bCs w:val="0"/>
          <w:noProof/>
          <w:szCs w:val="22"/>
        </w:rPr>
      </w:pPr>
      <w:hyperlink w:anchor="_Toc66285134" w:history="1">
        <w:r w:rsidRPr="000722DD">
          <w:rPr>
            <w:rStyle w:val="Hyperlink"/>
            <w:noProof/>
          </w:rPr>
          <w:t>Table of Contents</w:t>
        </w:r>
        <w:r>
          <w:rPr>
            <w:noProof/>
            <w:webHidden/>
          </w:rPr>
          <w:tab/>
        </w:r>
        <w:r>
          <w:rPr>
            <w:noProof/>
            <w:webHidden/>
          </w:rPr>
          <w:fldChar w:fldCharType="begin"/>
        </w:r>
        <w:r>
          <w:rPr>
            <w:noProof/>
            <w:webHidden/>
          </w:rPr>
          <w:instrText xml:space="preserve"> PAGEREF _Toc66285134 \h </w:instrText>
        </w:r>
        <w:r>
          <w:rPr>
            <w:noProof/>
            <w:webHidden/>
          </w:rPr>
        </w:r>
        <w:r>
          <w:rPr>
            <w:noProof/>
            <w:webHidden/>
          </w:rPr>
          <w:fldChar w:fldCharType="separate"/>
        </w:r>
        <w:r>
          <w:rPr>
            <w:noProof/>
            <w:webHidden/>
          </w:rPr>
          <w:t>vii</w:t>
        </w:r>
        <w:r>
          <w:rPr>
            <w:noProof/>
            <w:webHidden/>
          </w:rPr>
          <w:fldChar w:fldCharType="end"/>
        </w:r>
      </w:hyperlink>
    </w:p>
    <w:p w14:paraId="1372FF7B" w14:textId="3A9AE331" w:rsidR="00506B3C" w:rsidRDefault="00506B3C">
      <w:pPr>
        <w:pStyle w:val="TOC2"/>
        <w:rPr>
          <w:rFonts w:asciiTheme="minorHAnsi" w:eastAsiaTheme="minorEastAsia" w:hAnsiTheme="minorHAnsi"/>
          <w:bCs w:val="0"/>
          <w:noProof/>
          <w:szCs w:val="22"/>
        </w:rPr>
      </w:pPr>
      <w:hyperlink w:anchor="_Toc66285135" w:history="1">
        <w:r w:rsidRPr="000722DD">
          <w:rPr>
            <w:rStyle w:val="Hyperlink"/>
            <w:noProof/>
          </w:rPr>
          <w:t>List of Tables</w:t>
        </w:r>
        <w:r>
          <w:rPr>
            <w:noProof/>
            <w:webHidden/>
          </w:rPr>
          <w:tab/>
        </w:r>
        <w:r>
          <w:rPr>
            <w:noProof/>
            <w:webHidden/>
          </w:rPr>
          <w:fldChar w:fldCharType="begin"/>
        </w:r>
        <w:r>
          <w:rPr>
            <w:noProof/>
            <w:webHidden/>
          </w:rPr>
          <w:instrText xml:space="preserve"> PAGEREF _Toc66285135 \h </w:instrText>
        </w:r>
        <w:r>
          <w:rPr>
            <w:noProof/>
            <w:webHidden/>
          </w:rPr>
        </w:r>
        <w:r>
          <w:rPr>
            <w:noProof/>
            <w:webHidden/>
          </w:rPr>
          <w:fldChar w:fldCharType="separate"/>
        </w:r>
        <w:r>
          <w:rPr>
            <w:noProof/>
            <w:webHidden/>
          </w:rPr>
          <w:t>viii</w:t>
        </w:r>
        <w:r>
          <w:rPr>
            <w:noProof/>
            <w:webHidden/>
          </w:rPr>
          <w:fldChar w:fldCharType="end"/>
        </w:r>
      </w:hyperlink>
    </w:p>
    <w:p w14:paraId="3DBFDBA3" w14:textId="40F7E84A" w:rsidR="00506B3C" w:rsidRDefault="00506B3C">
      <w:pPr>
        <w:pStyle w:val="TOC2"/>
        <w:rPr>
          <w:rFonts w:asciiTheme="minorHAnsi" w:eastAsiaTheme="minorEastAsia" w:hAnsiTheme="minorHAnsi"/>
          <w:bCs w:val="0"/>
          <w:noProof/>
          <w:szCs w:val="22"/>
        </w:rPr>
      </w:pPr>
      <w:hyperlink w:anchor="_Toc66285136" w:history="1">
        <w:r w:rsidRPr="000722DD">
          <w:rPr>
            <w:rStyle w:val="Hyperlink"/>
            <w:noProof/>
          </w:rPr>
          <w:t>List of Figures</w:t>
        </w:r>
        <w:r>
          <w:rPr>
            <w:noProof/>
            <w:webHidden/>
          </w:rPr>
          <w:tab/>
        </w:r>
        <w:r>
          <w:rPr>
            <w:noProof/>
            <w:webHidden/>
          </w:rPr>
          <w:fldChar w:fldCharType="begin"/>
        </w:r>
        <w:r>
          <w:rPr>
            <w:noProof/>
            <w:webHidden/>
          </w:rPr>
          <w:instrText xml:space="preserve"> PAGEREF _Toc66285136 \h </w:instrText>
        </w:r>
        <w:r>
          <w:rPr>
            <w:noProof/>
            <w:webHidden/>
          </w:rPr>
        </w:r>
        <w:r>
          <w:rPr>
            <w:noProof/>
            <w:webHidden/>
          </w:rPr>
          <w:fldChar w:fldCharType="separate"/>
        </w:r>
        <w:r>
          <w:rPr>
            <w:noProof/>
            <w:webHidden/>
          </w:rPr>
          <w:t>ix</w:t>
        </w:r>
        <w:r>
          <w:rPr>
            <w:noProof/>
            <w:webHidden/>
          </w:rPr>
          <w:fldChar w:fldCharType="end"/>
        </w:r>
      </w:hyperlink>
    </w:p>
    <w:p w14:paraId="0459E0C6" w14:textId="2E17DEFC" w:rsidR="00506B3C" w:rsidRDefault="00506B3C">
      <w:pPr>
        <w:pStyle w:val="TOC2"/>
        <w:rPr>
          <w:rFonts w:asciiTheme="minorHAnsi" w:eastAsiaTheme="minorEastAsia" w:hAnsiTheme="minorHAnsi"/>
          <w:bCs w:val="0"/>
          <w:noProof/>
          <w:szCs w:val="22"/>
        </w:rPr>
      </w:pPr>
      <w:hyperlink w:anchor="_Toc66285137" w:history="1">
        <w:r w:rsidRPr="000722DD">
          <w:rPr>
            <w:rStyle w:val="Hyperlink"/>
            <w:noProof/>
          </w:rPr>
          <w:t>List of Acronyms</w:t>
        </w:r>
        <w:r>
          <w:rPr>
            <w:noProof/>
            <w:webHidden/>
          </w:rPr>
          <w:tab/>
        </w:r>
        <w:r>
          <w:rPr>
            <w:noProof/>
            <w:webHidden/>
          </w:rPr>
          <w:fldChar w:fldCharType="begin"/>
        </w:r>
        <w:r>
          <w:rPr>
            <w:noProof/>
            <w:webHidden/>
          </w:rPr>
          <w:instrText xml:space="preserve"> PAGEREF _Toc66285137 \h </w:instrText>
        </w:r>
        <w:r>
          <w:rPr>
            <w:noProof/>
            <w:webHidden/>
          </w:rPr>
        </w:r>
        <w:r>
          <w:rPr>
            <w:noProof/>
            <w:webHidden/>
          </w:rPr>
          <w:fldChar w:fldCharType="separate"/>
        </w:r>
        <w:r>
          <w:rPr>
            <w:noProof/>
            <w:webHidden/>
          </w:rPr>
          <w:t>x</w:t>
        </w:r>
        <w:r>
          <w:rPr>
            <w:noProof/>
            <w:webHidden/>
          </w:rPr>
          <w:fldChar w:fldCharType="end"/>
        </w:r>
      </w:hyperlink>
    </w:p>
    <w:p w14:paraId="0710B645" w14:textId="2F117813" w:rsidR="00506B3C" w:rsidRDefault="00506B3C">
      <w:pPr>
        <w:pStyle w:val="TOC2"/>
        <w:rPr>
          <w:rFonts w:asciiTheme="minorHAnsi" w:eastAsiaTheme="minorEastAsia" w:hAnsiTheme="minorHAnsi"/>
          <w:bCs w:val="0"/>
          <w:noProof/>
          <w:szCs w:val="22"/>
        </w:rPr>
      </w:pPr>
      <w:hyperlink w:anchor="_Toc66285138" w:history="1">
        <w:r w:rsidRPr="000722DD">
          <w:rPr>
            <w:rStyle w:val="Hyperlink"/>
            <w:noProof/>
          </w:rPr>
          <w:t>Glossary</w:t>
        </w:r>
        <w:r>
          <w:rPr>
            <w:noProof/>
            <w:webHidden/>
          </w:rPr>
          <w:tab/>
        </w:r>
        <w:r>
          <w:rPr>
            <w:noProof/>
            <w:webHidden/>
          </w:rPr>
          <w:fldChar w:fldCharType="begin"/>
        </w:r>
        <w:r>
          <w:rPr>
            <w:noProof/>
            <w:webHidden/>
          </w:rPr>
          <w:instrText xml:space="preserve"> PAGEREF _Toc66285138 \h </w:instrText>
        </w:r>
        <w:r>
          <w:rPr>
            <w:noProof/>
            <w:webHidden/>
          </w:rPr>
        </w:r>
        <w:r>
          <w:rPr>
            <w:noProof/>
            <w:webHidden/>
          </w:rPr>
          <w:fldChar w:fldCharType="separate"/>
        </w:r>
        <w:r>
          <w:rPr>
            <w:noProof/>
            <w:webHidden/>
          </w:rPr>
          <w:t>xi</w:t>
        </w:r>
        <w:r>
          <w:rPr>
            <w:noProof/>
            <w:webHidden/>
          </w:rPr>
          <w:fldChar w:fldCharType="end"/>
        </w:r>
      </w:hyperlink>
    </w:p>
    <w:p w14:paraId="272D1A3C" w14:textId="7DFA1F0D" w:rsidR="00506B3C" w:rsidRDefault="00506B3C">
      <w:pPr>
        <w:pStyle w:val="TOC2"/>
        <w:rPr>
          <w:rFonts w:asciiTheme="minorHAnsi" w:eastAsiaTheme="minorEastAsia" w:hAnsiTheme="minorHAnsi"/>
          <w:bCs w:val="0"/>
          <w:noProof/>
          <w:szCs w:val="22"/>
        </w:rPr>
      </w:pPr>
      <w:hyperlink w:anchor="_Toc66285139" w:history="1">
        <w:r w:rsidRPr="000722DD">
          <w:rPr>
            <w:rStyle w:val="Hyperlink"/>
            <w:noProof/>
          </w:rPr>
          <w:t>Preface/Executive Summary/Image</w:t>
        </w:r>
        <w:r>
          <w:rPr>
            <w:noProof/>
            <w:webHidden/>
          </w:rPr>
          <w:tab/>
        </w:r>
        <w:r>
          <w:rPr>
            <w:noProof/>
            <w:webHidden/>
          </w:rPr>
          <w:fldChar w:fldCharType="begin"/>
        </w:r>
        <w:r>
          <w:rPr>
            <w:noProof/>
            <w:webHidden/>
          </w:rPr>
          <w:instrText xml:space="preserve"> PAGEREF _Toc66285139 \h </w:instrText>
        </w:r>
        <w:r>
          <w:rPr>
            <w:noProof/>
            <w:webHidden/>
          </w:rPr>
        </w:r>
        <w:r>
          <w:rPr>
            <w:noProof/>
            <w:webHidden/>
          </w:rPr>
          <w:fldChar w:fldCharType="separate"/>
        </w:r>
        <w:r>
          <w:rPr>
            <w:noProof/>
            <w:webHidden/>
          </w:rPr>
          <w:t>xii</w:t>
        </w:r>
        <w:r>
          <w:rPr>
            <w:noProof/>
            <w:webHidden/>
          </w:rPr>
          <w:fldChar w:fldCharType="end"/>
        </w:r>
      </w:hyperlink>
    </w:p>
    <w:p w14:paraId="085426DF" w14:textId="3F2CBABB" w:rsidR="00506B3C" w:rsidRDefault="00506B3C">
      <w:pPr>
        <w:pStyle w:val="TOC1"/>
        <w:tabs>
          <w:tab w:val="left" w:pos="1440"/>
        </w:tabs>
        <w:rPr>
          <w:rFonts w:asciiTheme="minorHAnsi" w:eastAsiaTheme="minorEastAsia" w:hAnsiTheme="minorHAnsi"/>
          <w:b w:val="0"/>
          <w:bCs w:val="0"/>
          <w:szCs w:val="22"/>
        </w:rPr>
      </w:pPr>
      <w:hyperlink w:anchor="_Toc66285140" w:history="1">
        <w:r w:rsidRPr="000722DD">
          <w:rPr>
            <w:rStyle w:val="Hyperlink"/>
          </w:rPr>
          <w:t>Chapter 1.</w:t>
        </w:r>
        <w:r>
          <w:rPr>
            <w:rFonts w:asciiTheme="minorHAnsi" w:eastAsiaTheme="minorEastAsia" w:hAnsiTheme="minorHAnsi"/>
            <w:b w:val="0"/>
            <w:bCs w:val="0"/>
            <w:szCs w:val="22"/>
          </w:rPr>
          <w:tab/>
        </w:r>
        <w:r w:rsidRPr="000722DD">
          <w:rPr>
            <w:rStyle w:val="Hyperlink"/>
          </w:rPr>
          <w:t>Introduction</w:t>
        </w:r>
        <w:r>
          <w:rPr>
            <w:webHidden/>
          </w:rPr>
          <w:tab/>
        </w:r>
        <w:r>
          <w:rPr>
            <w:webHidden/>
          </w:rPr>
          <w:fldChar w:fldCharType="begin"/>
        </w:r>
        <w:r>
          <w:rPr>
            <w:webHidden/>
          </w:rPr>
          <w:instrText xml:space="preserve"> PAGEREF _Toc66285140 \h </w:instrText>
        </w:r>
        <w:r>
          <w:rPr>
            <w:webHidden/>
          </w:rPr>
        </w:r>
        <w:r>
          <w:rPr>
            <w:webHidden/>
          </w:rPr>
          <w:fldChar w:fldCharType="separate"/>
        </w:r>
        <w:r>
          <w:rPr>
            <w:webHidden/>
          </w:rPr>
          <w:t>1</w:t>
        </w:r>
        <w:r>
          <w:rPr>
            <w:webHidden/>
          </w:rPr>
          <w:fldChar w:fldCharType="end"/>
        </w:r>
      </w:hyperlink>
    </w:p>
    <w:p w14:paraId="1F63FFE5" w14:textId="7980EB9B" w:rsidR="00506B3C" w:rsidRDefault="00506B3C">
      <w:pPr>
        <w:pStyle w:val="TOC1"/>
        <w:rPr>
          <w:rFonts w:asciiTheme="minorHAnsi" w:eastAsiaTheme="minorEastAsia" w:hAnsiTheme="minorHAnsi"/>
          <w:b w:val="0"/>
          <w:bCs w:val="0"/>
          <w:szCs w:val="22"/>
        </w:rPr>
      </w:pPr>
      <w:hyperlink w:anchor="_Toc66285141" w:history="1">
        <w:r w:rsidRPr="000722DD">
          <w:rPr>
            <w:rStyle w:val="Hyperlink"/>
          </w:rPr>
          <w:t>References</w:t>
        </w:r>
        <w:r>
          <w:rPr>
            <w:webHidden/>
          </w:rPr>
          <w:tab/>
        </w:r>
        <w:r>
          <w:rPr>
            <w:webHidden/>
          </w:rPr>
          <w:fldChar w:fldCharType="begin"/>
        </w:r>
        <w:r>
          <w:rPr>
            <w:webHidden/>
          </w:rPr>
          <w:instrText xml:space="preserve"> PAGEREF _Toc66285141 \h </w:instrText>
        </w:r>
        <w:r>
          <w:rPr>
            <w:webHidden/>
          </w:rPr>
        </w:r>
        <w:r>
          <w:rPr>
            <w:webHidden/>
          </w:rPr>
          <w:fldChar w:fldCharType="separate"/>
        </w:r>
        <w:r>
          <w:rPr>
            <w:webHidden/>
          </w:rPr>
          <w:t>2</w:t>
        </w:r>
        <w:r>
          <w:rPr>
            <w:webHidden/>
          </w:rPr>
          <w:fldChar w:fldCharType="end"/>
        </w:r>
      </w:hyperlink>
    </w:p>
    <w:p w14:paraId="5A5CC796" w14:textId="4451B424" w:rsidR="00506B3C" w:rsidRDefault="00506B3C">
      <w:pPr>
        <w:pStyle w:val="TOC1"/>
        <w:rPr>
          <w:rFonts w:asciiTheme="minorHAnsi" w:eastAsiaTheme="minorEastAsia" w:hAnsiTheme="minorHAnsi"/>
          <w:b w:val="0"/>
          <w:bCs w:val="0"/>
          <w:szCs w:val="22"/>
        </w:rPr>
      </w:pPr>
      <w:hyperlink w:anchor="_Toc66285142" w:history="1">
        <w:r w:rsidRPr="000722DD">
          <w:rPr>
            <w:rStyle w:val="Hyperlink"/>
          </w:rPr>
          <w:t>Appendix A.  An Example of an Appendix</w:t>
        </w:r>
        <w:r>
          <w:rPr>
            <w:webHidden/>
          </w:rPr>
          <w:tab/>
        </w:r>
        <w:r>
          <w:rPr>
            <w:webHidden/>
          </w:rPr>
          <w:fldChar w:fldCharType="begin"/>
        </w:r>
        <w:r>
          <w:rPr>
            <w:webHidden/>
          </w:rPr>
          <w:instrText xml:space="preserve"> PAGEREF _Toc66285142 \h </w:instrText>
        </w:r>
        <w:r>
          <w:rPr>
            <w:webHidden/>
          </w:rPr>
        </w:r>
        <w:r>
          <w:rPr>
            <w:webHidden/>
          </w:rPr>
          <w:fldChar w:fldCharType="separate"/>
        </w:r>
        <w:r>
          <w:rPr>
            <w:webHidden/>
          </w:rPr>
          <w:t>3</w:t>
        </w:r>
        <w:r>
          <w:rPr>
            <w:webHidden/>
          </w:rPr>
          <w:fldChar w:fldCharType="end"/>
        </w:r>
      </w:hyperlink>
    </w:p>
    <w:p w14:paraId="0E429537" w14:textId="00C6C7AE" w:rsidR="00F54916" w:rsidRPr="00F54916" w:rsidRDefault="00E92C0F" w:rsidP="00F54916">
      <w:r>
        <w:fldChar w:fldCharType="end"/>
      </w:r>
    </w:p>
    <w:p w14:paraId="20F8E0D7" w14:textId="77777777" w:rsidR="00751639" w:rsidRPr="00E10BCA" w:rsidRDefault="00751639" w:rsidP="00E10BCA">
      <w:pPr>
        <w:pStyle w:val="Heading1Preliminary"/>
      </w:pPr>
      <w:bookmarkStart w:id="6" w:name="_Toc66285135"/>
      <w:r w:rsidRPr="00E10BCA">
        <w:lastRenderedPageBreak/>
        <w:t>List of Tables</w:t>
      </w:r>
      <w:bookmarkEnd w:id="6"/>
    </w:p>
    <w:p w14:paraId="67B0D2B1" w14:textId="18DB8D31" w:rsidR="00276693" w:rsidRDefault="008E242A" w:rsidP="00276693">
      <w:pPr>
        <w:pStyle w:val="1Para"/>
      </w:pPr>
      <w:r>
        <w:rPr>
          <w:lang w:val="en-US"/>
        </w:rPr>
        <w:fldChar w:fldCharType="begin"/>
      </w:r>
      <w:r>
        <w:instrText xml:space="preserve"> TOC \c "Table" </w:instrText>
      </w:r>
      <w:r>
        <w:rPr>
          <w:lang w:val="en-US"/>
        </w:rPr>
        <w:fldChar w:fldCharType="separate"/>
      </w:r>
      <w:r w:rsidR="005F3C06">
        <w:rPr>
          <w:b/>
          <w:bCs/>
          <w:noProof/>
          <w:lang w:val="en-US"/>
        </w:rPr>
        <w:t>No table of figures entries found.</w:t>
      </w:r>
      <w:r>
        <w:fldChar w:fldCharType="end"/>
      </w:r>
    </w:p>
    <w:p w14:paraId="200A737F" w14:textId="601E7AB1" w:rsidR="005F3C06" w:rsidRPr="005F3C06" w:rsidRDefault="005F3C06" w:rsidP="005F3C06">
      <w:pPr>
        <w:pStyle w:val="1ParaFlushLeft"/>
        <w:rPr>
          <w:highlight w:val="yellow"/>
        </w:rPr>
      </w:pPr>
      <w:r w:rsidRPr="005F3C06">
        <w:rPr>
          <w:highlight w:val="yellow"/>
        </w:rPr>
        <w:t>Use References&gt;Insert Caption to create caption labels and numbers. Right-click on the text above and select Update Field to update this list. See the Thesis Template Instructions for information on creating tables, figures, and captions.</w:t>
      </w:r>
    </w:p>
    <w:p w14:paraId="15B5B926" w14:textId="77777777" w:rsidR="005F3C06" w:rsidRDefault="005F3C06" w:rsidP="005F3C06">
      <w:pPr>
        <w:pStyle w:val="1ParaFlushLeft"/>
        <w:rPr>
          <w:highlight w:val="yellow"/>
        </w:rPr>
      </w:pPr>
      <w:r>
        <w:rPr>
          <w:highlight w:val="yellow"/>
        </w:rPr>
        <w:t xml:space="preserve">Remember to delete this note before submission. </w:t>
      </w:r>
    </w:p>
    <w:p w14:paraId="5B6E05D4" w14:textId="778C94E2" w:rsidR="005F3C06" w:rsidRPr="005F3C06" w:rsidRDefault="005F3C06" w:rsidP="005F3C06">
      <w:pPr>
        <w:pStyle w:val="1ParaFlushLeft"/>
      </w:pPr>
      <w:r w:rsidRPr="005F3C06">
        <w:rPr>
          <w:highlight w:val="yellow"/>
        </w:rPr>
        <w:t>If there are no tables in the document, remove this page.</w:t>
      </w:r>
    </w:p>
    <w:p w14:paraId="058FCE8F" w14:textId="77777777" w:rsidR="00751639" w:rsidRDefault="00751639" w:rsidP="00E10BCA">
      <w:pPr>
        <w:pStyle w:val="Heading1Preliminary"/>
      </w:pPr>
      <w:bookmarkStart w:id="7" w:name="_Toc66285136"/>
      <w:r>
        <w:lastRenderedPageBreak/>
        <w:t>List of Figures</w:t>
      </w:r>
      <w:bookmarkEnd w:id="7"/>
    </w:p>
    <w:p w14:paraId="5D73F0EC" w14:textId="1010237D" w:rsidR="00276693" w:rsidRDefault="00F54916" w:rsidP="00276693">
      <w:pPr>
        <w:pStyle w:val="1Para"/>
      </w:pPr>
      <w:r>
        <w:rPr>
          <w:lang w:val="en-US"/>
        </w:rPr>
        <w:fldChar w:fldCharType="begin"/>
      </w:r>
      <w:r>
        <w:instrText xml:space="preserve"> TOC \c "Figure" </w:instrText>
      </w:r>
      <w:r>
        <w:rPr>
          <w:lang w:val="en-US"/>
        </w:rPr>
        <w:fldChar w:fldCharType="separate"/>
      </w:r>
      <w:r w:rsidR="005F3C06">
        <w:rPr>
          <w:b/>
          <w:bCs/>
          <w:noProof/>
          <w:lang w:val="en-US"/>
        </w:rPr>
        <w:t>No table of figures entries found.</w:t>
      </w:r>
      <w:r>
        <w:fldChar w:fldCharType="end"/>
      </w:r>
    </w:p>
    <w:p w14:paraId="78817CB1" w14:textId="77777777" w:rsidR="005F3C06" w:rsidRPr="005F3C06" w:rsidRDefault="005F3C06" w:rsidP="005F3C06">
      <w:pPr>
        <w:pStyle w:val="1ParaFlushLeft"/>
        <w:rPr>
          <w:highlight w:val="yellow"/>
        </w:rPr>
      </w:pPr>
      <w:r w:rsidRPr="005F3C06">
        <w:rPr>
          <w:highlight w:val="yellow"/>
        </w:rPr>
        <w:t>Use References&gt;Insert Caption to create caption labels and numbers. Right-click on the text above and select Update Field to update this list. See the Thesis Template Instructions for information on creating tables, figures, and captions.</w:t>
      </w:r>
    </w:p>
    <w:p w14:paraId="1A99844F" w14:textId="77777777" w:rsidR="005F3C06" w:rsidRDefault="005F3C06" w:rsidP="005F3C06">
      <w:pPr>
        <w:pStyle w:val="1ParaFlushLeft"/>
        <w:rPr>
          <w:highlight w:val="yellow"/>
        </w:rPr>
      </w:pPr>
      <w:r>
        <w:rPr>
          <w:highlight w:val="yellow"/>
        </w:rPr>
        <w:t xml:space="preserve">Remember to delete this note before submission. </w:t>
      </w:r>
    </w:p>
    <w:p w14:paraId="0E757915" w14:textId="43AEE023" w:rsidR="005F3C06" w:rsidRPr="005F3C06" w:rsidRDefault="005F3C06" w:rsidP="005F3C06">
      <w:pPr>
        <w:pStyle w:val="1ParaFlushLeft"/>
      </w:pPr>
      <w:r w:rsidRPr="005F3C06">
        <w:rPr>
          <w:highlight w:val="yellow"/>
        </w:rPr>
        <w:t>If there a</w:t>
      </w:r>
      <w:r w:rsidR="00DD056B">
        <w:rPr>
          <w:highlight w:val="yellow"/>
        </w:rPr>
        <w:t>re no figures</w:t>
      </w:r>
      <w:r w:rsidRPr="005F3C06">
        <w:rPr>
          <w:highlight w:val="yellow"/>
        </w:rPr>
        <w:t xml:space="preserve"> in the document, remove this page.</w:t>
      </w:r>
    </w:p>
    <w:p w14:paraId="449CDAE5" w14:textId="77777777" w:rsidR="005F3C06" w:rsidRPr="00276693" w:rsidRDefault="005F3C06" w:rsidP="00276693">
      <w:pPr>
        <w:pStyle w:val="1Para"/>
      </w:pPr>
    </w:p>
    <w:p w14:paraId="43EE6F4B" w14:textId="77777777" w:rsidR="00751639" w:rsidRDefault="00751639" w:rsidP="00E10BCA">
      <w:pPr>
        <w:pStyle w:val="Heading1Preliminary"/>
      </w:pPr>
      <w:bookmarkStart w:id="8" w:name="_Toc66285137"/>
      <w:r>
        <w:lastRenderedPageBreak/>
        <w:t>List of Acronyms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6830"/>
      </w:tblGrid>
      <w:tr w:rsidR="00646F8D" w14:paraId="009D5E5C" w14:textId="77777777" w:rsidTr="00572D69">
        <w:tc>
          <w:tcPr>
            <w:tcW w:w="1800" w:type="dxa"/>
          </w:tcPr>
          <w:p w14:paraId="2D3056C1" w14:textId="77777777" w:rsidR="00646F8D" w:rsidRDefault="00646F8D" w:rsidP="007352F3">
            <w:pPr>
              <w:pStyle w:val="1ParaNoSpace"/>
            </w:pPr>
            <w:r>
              <w:t>SFU</w:t>
            </w:r>
          </w:p>
        </w:tc>
        <w:tc>
          <w:tcPr>
            <w:tcW w:w="6830" w:type="dxa"/>
          </w:tcPr>
          <w:p w14:paraId="327D0108" w14:textId="77777777" w:rsidR="00646F8D" w:rsidRDefault="00646F8D" w:rsidP="007352F3">
            <w:pPr>
              <w:pStyle w:val="1ParaNoSpace"/>
            </w:pPr>
            <w:r>
              <w:t>Simon Fraser University</w:t>
            </w:r>
          </w:p>
        </w:tc>
      </w:tr>
      <w:tr w:rsidR="00646F8D" w14:paraId="7AFAF102" w14:textId="77777777" w:rsidTr="00572D69">
        <w:tc>
          <w:tcPr>
            <w:tcW w:w="1800" w:type="dxa"/>
          </w:tcPr>
          <w:p w14:paraId="3039A9B8" w14:textId="77777777" w:rsidR="00646F8D" w:rsidRDefault="00646F8D" w:rsidP="007352F3">
            <w:pPr>
              <w:pStyle w:val="1ParaNoSpace"/>
            </w:pPr>
            <w:r>
              <w:t>LAC</w:t>
            </w:r>
          </w:p>
        </w:tc>
        <w:tc>
          <w:tcPr>
            <w:tcW w:w="6830" w:type="dxa"/>
          </w:tcPr>
          <w:p w14:paraId="2F30B776" w14:textId="77777777" w:rsidR="00646F8D" w:rsidRDefault="00646F8D" w:rsidP="007352F3">
            <w:pPr>
              <w:pStyle w:val="1ParaNoSpace"/>
            </w:pPr>
            <w:r>
              <w:t>Library and Archives Canada</w:t>
            </w:r>
          </w:p>
        </w:tc>
      </w:tr>
      <w:tr w:rsidR="00646F8D" w14:paraId="6B4CDB59" w14:textId="77777777" w:rsidTr="00572D69">
        <w:tc>
          <w:tcPr>
            <w:tcW w:w="1800" w:type="dxa"/>
          </w:tcPr>
          <w:p w14:paraId="07FCD8B2" w14:textId="3DF52697" w:rsidR="00646F8D" w:rsidRDefault="00646F8D" w:rsidP="007352F3">
            <w:pPr>
              <w:pStyle w:val="1ParaNoSpace"/>
            </w:pPr>
          </w:p>
        </w:tc>
        <w:tc>
          <w:tcPr>
            <w:tcW w:w="6830" w:type="dxa"/>
          </w:tcPr>
          <w:p w14:paraId="0A11E362" w14:textId="68FD58F3" w:rsidR="00646F8D" w:rsidRPr="00910A03" w:rsidRDefault="00910A03" w:rsidP="007352F3">
            <w:pPr>
              <w:pStyle w:val="1ParaNoSpace"/>
            </w:pPr>
            <w:r w:rsidRPr="00910A03">
              <w:t>This is an optional page and can be removed if not used.</w:t>
            </w:r>
          </w:p>
        </w:tc>
      </w:tr>
      <w:tr w:rsidR="00646F8D" w14:paraId="0A367E66" w14:textId="77777777" w:rsidTr="00572D69">
        <w:tc>
          <w:tcPr>
            <w:tcW w:w="1800" w:type="dxa"/>
          </w:tcPr>
          <w:p w14:paraId="3147FC10" w14:textId="77777777" w:rsidR="00646F8D" w:rsidRDefault="00646F8D" w:rsidP="007352F3">
            <w:pPr>
              <w:pStyle w:val="1ParaNoSpace"/>
            </w:pPr>
          </w:p>
        </w:tc>
        <w:tc>
          <w:tcPr>
            <w:tcW w:w="6830" w:type="dxa"/>
          </w:tcPr>
          <w:p w14:paraId="319DB506" w14:textId="5A4A4CE6" w:rsidR="00646F8D" w:rsidRPr="00910A03" w:rsidRDefault="00910A03" w:rsidP="007352F3">
            <w:pPr>
              <w:pStyle w:val="1ParaNoSpace"/>
            </w:pPr>
            <w:r w:rsidRPr="00910A03">
              <w:t>Use one table row for each item to allow sorting using Word’s table tools.</w:t>
            </w:r>
          </w:p>
        </w:tc>
      </w:tr>
      <w:tr w:rsidR="00646F8D" w14:paraId="3DB9B19A" w14:textId="77777777" w:rsidTr="00572D69">
        <w:tc>
          <w:tcPr>
            <w:tcW w:w="1800" w:type="dxa"/>
          </w:tcPr>
          <w:p w14:paraId="679BD303" w14:textId="77777777" w:rsidR="00646F8D" w:rsidRDefault="00646F8D" w:rsidP="007352F3">
            <w:pPr>
              <w:pStyle w:val="1ParaNoSpace"/>
            </w:pPr>
          </w:p>
        </w:tc>
        <w:tc>
          <w:tcPr>
            <w:tcW w:w="6830" w:type="dxa"/>
          </w:tcPr>
          <w:p w14:paraId="5FFB10A0" w14:textId="17F9E019" w:rsidR="00646F8D" w:rsidRPr="00910A03" w:rsidRDefault="007D079E" w:rsidP="007352F3">
            <w:pPr>
              <w:pStyle w:val="1ParaNoSpace"/>
            </w:pPr>
            <w:r>
              <w:t>Apply the style</w:t>
            </w:r>
            <w:r w:rsidR="00910A03" w:rsidRPr="00910A03">
              <w:t xml:space="preserve"> </w:t>
            </w:r>
            <w:r w:rsidR="00910A03" w:rsidRPr="00910A03">
              <w:rPr>
                <w:b/>
              </w:rPr>
              <w:t>1_Para_NoSpace</w:t>
            </w:r>
            <w:r>
              <w:t xml:space="preserve"> to table rows as shown here.</w:t>
            </w:r>
          </w:p>
        </w:tc>
      </w:tr>
      <w:tr w:rsidR="00646F8D" w14:paraId="23BC6C54" w14:textId="77777777" w:rsidTr="00572D69">
        <w:tc>
          <w:tcPr>
            <w:tcW w:w="1800" w:type="dxa"/>
          </w:tcPr>
          <w:p w14:paraId="17DF34DE" w14:textId="77777777" w:rsidR="00646F8D" w:rsidRDefault="00646F8D" w:rsidP="007352F3">
            <w:pPr>
              <w:pStyle w:val="1ParaNoSpace"/>
            </w:pPr>
          </w:p>
        </w:tc>
        <w:tc>
          <w:tcPr>
            <w:tcW w:w="6830" w:type="dxa"/>
          </w:tcPr>
          <w:p w14:paraId="68FBECE8" w14:textId="77777777" w:rsidR="00646F8D" w:rsidRDefault="00646F8D" w:rsidP="007352F3">
            <w:pPr>
              <w:pStyle w:val="1ParaNoSpace"/>
            </w:pPr>
          </w:p>
        </w:tc>
      </w:tr>
      <w:tr w:rsidR="00646F8D" w14:paraId="0C40577B" w14:textId="77777777" w:rsidTr="00572D69">
        <w:tc>
          <w:tcPr>
            <w:tcW w:w="1800" w:type="dxa"/>
          </w:tcPr>
          <w:p w14:paraId="0E94A983" w14:textId="77777777" w:rsidR="00646F8D" w:rsidRDefault="00646F8D" w:rsidP="007352F3">
            <w:pPr>
              <w:pStyle w:val="1ParaNoSpace"/>
            </w:pPr>
          </w:p>
        </w:tc>
        <w:tc>
          <w:tcPr>
            <w:tcW w:w="6830" w:type="dxa"/>
          </w:tcPr>
          <w:p w14:paraId="7837B5A4" w14:textId="77777777" w:rsidR="00646F8D" w:rsidRDefault="00646F8D" w:rsidP="007352F3">
            <w:pPr>
              <w:pStyle w:val="1ParaNoSpace"/>
            </w:pPr>
          </w:p>
        </w:tc>
      </w:tr>
    </w:tbl>
    <w:p w14:paraId="1B68C9C0" w14:textId="77777777" w:rsidR="00276693" w:rsidRPr="00276693" w:rsidRDefault="00276693" w:rsidP="00276693">
      <w:pPr>
        <w:pStyle w:val="1Para"/>
      </w:pPr>
    </w:p>
    <w:p w14:paraId="1E1089D8" w14:textId="77777777" w:rsidR="00751639" w:rsidRDefault="00751639" w:rsidP="00E10BCA">
      <w:pPr>
        <w:pStyle w:val="Heading1Preliminary"/>
      </w:pPr>
      <w:bookmarkStart w:id="9" w:name="_Toc66285138"/>
      <w:r>
        <w:lastRenderedPageBreak/>
        <w:t>Glossary</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5845"/>
      </w:tblGrid>
      <w:tr w:rsidR="00646F8D" w14:paraId="101F922A" w14:textId="77777777" w:rsidTr="00646F8D">
        <w:tc>
          <w:tcPr>
            <w:tcW w:w="2785" w:type="dxa"/>
          </w:tcPr>
          <w:p w14:paraId="7B84D4B1" w14:textId="0FF2DCF6" w:rsidR="00646F8D" w:rsidRDefault="009642AF" w:rsidP="00910A03">
            <w:pPr>
              <w:pStyle w:val="1ParaNoSpace"/>
            </w:pPr>
            <w:r>
              <w:t>Thesis</w:t>
            </w:r>
          </w:p>
        </w:tc>
        <w:tc>
          <w:tcPr>
            <w:tcW w:w="5845" w:type="dxa"/>
          </w:tcPr>
          <w:p w14:paraId="31E09778" w14:textId="5949C699" w:rsidR="00646F8D" w:rsidRDefault="009642AF" w:rsidP="00910A03">
            <w:pPr>
              <w:pStyle w:val="1ParaNoSpace"/>
            </w:pPr>
            <w:r>
              <w:t>An ext</w:t>
            </w:r>
            <w:r w:rsidR="007D079E">
              <w:t xml:space="preserve">ended research paper that is </w:t>
            </w:r>
            <w:r>
              <w:t>part of the final exam process for a graduate degree</w:t>
            </w:r>
            <w:r w:rsidR="00485631">
              <w:t>. The document may also be classified as a project or collection of extended essays.</w:t>
            </w:r>
          </w:p>
        </w:tc>
      </w:tr>
      <w:tr w:rsidR="00646F8D" w14:paraId="53B0D3D9" w14:textId="77777777" w:rsidTr="00646F8D">
        <w:tc>
          <w:tcPr>
            <w:tcW w:w="2785" w:type="dxa"/>
          </w:tcPr>
          <w:p w14:paraId="2637183F" w14:textId="30F5D137" w:rsidR="00646F8D" w:rsidRDefault="00910A03" w:rsidP="00910A03">
            <w:pPr>
              <w:pStyle w:val="1ParaNoSpace"/>
            </w:pPr>
            <w:r>
              <w:t xml:space="preserve">Glossary </w:t>
            </w:r>
          </w:p>
        </w:tc>
        <w:tc>
          <w:tcPr>
            <w:tcW w:w="5845" w:type="dxa"/>
          </w:tcPr>
          <w:p w14:paraId="2AA9EB33" w14:textId="07F6246E" w:rsidR="00646F8D" w:rsidRDefault="00910A03" w:rsidP="00910A03">
            <w:pPr>
              <w:pStyle w:val="1ParaNoSpace"/>
            </w:pPr>
            <w:r>
              <w:t>An alphabetical list of key terms</w:t>
            </w:r>
          </w:p>
        </w:tc>
      </w:tr>
      <w:tr w:rsidR="00910A03" w14:paraId="5F3134AF" w14:textId="77777777" w:rsidTr="00646F8D">
        <w:tc>
          <w:tcPr>
            <w:tcW w:w="2785" w:type="dxa"/>
          </w:tcPr>
          <w:p w14:paraId="41BC213F" w14:textId="272B530A" w:rsidR="00910A03" w:rsidRDefault="00910A03" w:rsidP="00910A03">
            <w:pPr>
              <w:pStyle w:val="1ParaNoSpace"/>
            </w:pPr>
          </w:p>
        </w:tc>
        <w:tc>
          <w:tcPr>
            <w:tcW w:w="5845" w:type="dxa"/>
          </w:tcPr>
          <w:p w14:paraId="69543990" w14:textId="767E8DEF" w:rsidR="00910A03" w:rsidRPr="00910A03" w:rsidRDefault="00910A03" w:rsidP="00910A03">
            <w:pPr>
              <w:pStyle w:val="1ParaNoSpace"/>
            </w:pPr>
            <w:r w:rsidRPr="00910A03">
              <w:t>This is an optional page and can be removed if not used.</w:t>
            </w:r>
          </w:p>
        </w:tc>
      </w:tr>
      <w:tr w:rsidR="00910A03" w14:paraId="26E64E1F" w14:textId="77777777" w:rsidTr="00646F8D">
        <w:tc>
          <w:tcPr>
            <w:tcW w:w="2785" w:type="dxa"/>
          </w:tcPr>
          <w:p w14:paraId="4845FFFB" w14:textId="77777777" w:rsidR="00910A03" w:rsidRDefault="00910A03" w:rsidP="00910A03">
            <w:pPr>
              <w:pStyle w:val="1ParaNoSpace"/>
            </w:pPr>
          </w:p>
        </w:tc>
        <w:tc>
          <w:tcPr>
            <w:tcW w:w="5845" w:type="dxa"/>
          </w:tcPr>
          <w:p w14:paraId="407A178D" w14:textId="701805AE" w:rsidR="00910A03" w:rsidRPr="00910A03" w:rsidRDefault="00910A03" w:rsidP="00910A03">
            <w:pPr>
              <w:pStyle w:val="1ParaNoSpace"/>
            </w:pPr>
            <w:r w:rsidRPr="00910A03">
              <w:t>Use one table row for each item to allow sorting using Word’s table tools.</w:t>
            </w:r>
          </w:p>
        </w:tc>
      </w:tr>
      <w:tr w:rsidR="00910A03" w14:paraId="5D80347E" w14:textId="77777777" w:rsidTr="00646F8D">
        <w:tc>
          <w:tcPr>
            <w:tcW w:w="2785" w:type="dxa"/>
          </w:tcPr>
          <w:p w14:paraId="6C4FC331" w14:textId="77777777" w:rsidR="00910A03" w:rsidRDefault="00910A03" w:rsidP="00910A03">
            <w:pPr>
              <w:pStyle w:val="1ParaNoSpace"/>
            </w:pPr>
          </w:p>
        </w:tc>
        <w:tc>
          <w:tcPr>
            <w:tcW w:w="5845" w:type="dxa"/>
          </w:tcPr>
          <w:p w14:paraId="4B001707" w14:textId="54A0309B" w:rsidR="00910A03" w:rsidRPr="00910A03" w:rsidRDefault="00910A03" w:rsidP="007D079E">
            <w:pPr>
              <w:pStyle w:val="1ParaNoSpace"/>
            </w:pPr>
            <w:r w:rsidRPr="00910A03">
              <w:t xml:space="preserve">Apply the style </w:t>
            </w:r>
            <w:r w:rsidRPr="00910A03">
              <w:rPr>
                <w:b/>
              </w:rPr>
              <w:t>1_Para_NoSpace</w:t>
            </w:r>
            <w:r>
              <w:t xml:space="preserve"> </w:t>
            </w:r>
            <w:r w:rsidR="007D079E">
              <w:t>to table rows as shown here.</w:t>
            </w:r>
          </w:p>
        </w:tc>
      </w:tr>
      <w:tr w:rsidR="00910A03" w14:paraId="21432FA4" w14:textId="77777777" w:rsidTr="00646F8D">
        <w:tc>
          <w:tcPr>
            <w:tcW w:w="2785" w:type="dxa"/>
          </w:tcPr>
          <w:p w14:paraId="1A6AB485" w14:textId="77777777" w:rsidR="00910A03" w:rsidRDefault="00910A03" w:rsidP="00910A03">
            <w:pPr>
              <w:pStyle w:val="1ParaNoSpace"/>
            </w:pPr>
          </w:p>
        </w:tc>
        <w:tc>
          <w:tcPr>
            <w:tcW w:w="5845" w:type="dxa"/>
          </w:tcPr>
          <w:p w14:paraId="0A9C17A1" w14:textId="77777777" w:rsidR="00910A03" w:rsidRDefault="00910A03" w:rsidP="00910A03">
            <w:pPr>
              <w:pStyle w:val="1ParaNoSpace"/>
            </w:pPr>
          </w:p>
        </w:tc>
      </w:tr>
    </w:tbl>
    <w:p w14:paraId="2D862DD5" w14:textId="43C6734B" w:rsidR="00A542EF" w:rsidRDefault="00CC28A7" w:rsidP="00DB02CC">
      <w:pPr>
        <w:pStyle w:val="Heading1Preliminary"/>
      </w:pPr>
      <w:bookmarkStart w:id="10" w:name="_Toc66285139"/>
      <w:r>
        <w:lastRenderedPageBreak/>
        <w:t>Preface/Executive Summary/Image</w:t>
      </w:r>
      <w:bookmarkEnd w:id="10"/>
    </w:p>
    <w:p w14:paraId="1333C2D7" w14:textId="080E1499" w:rsidR="00CC28A7" w:rsidRDefault="009642AF" w:rsidP="00276693">
      <w:pPr>
        <w:pStyle w:val="1Para"/>
      </w:pPr>
      <w:r>
        <w:t>This page can be used for a Preface, Executive Summary, or introductory image. This is an optional page and can be deleted if not used.</w:t>
      </w:r>
      <w:r w:rsidR="00C16759">
        <w:t xml:space="preserve"> </w:t>
      </w:r>
    </w:p>
    <w:p w14:paraId="73A47AF6" w14:textId="41F305FC" w:rsidR="00C16759" w:rsidRDefault="00C16759" w:rsidP="00276693">
      <w:pPr>
        <w:pStyle w:val="1Para"/>
      </w:pPr>
      <w:r>
        <w:t>To hide the heading at the top of this page – e.g., if using an introductory image – select the text and change the text colour to white.</w:t>
      </w:r>
    </w:p>
    <w:p w14:paraId="754C8CCF" w14:textId="055E589D" w:rsidR="009642AF" w:rsidRPr="00910A03" w:rsidRDefault="002842B4" w:rsidP="00276693">
      <w:pPr>
        <w:pStyle w:val="1Para"/>
      </w:pPr>
      <w:r>
        <w:rPr>
          <w:highlight w:val="yellow"/>
        </w:rPr>
        <w:t>D</w:t>
      </w:r>
      <w:r w:rsidR="00514EC2" w:rsidRPr="002842B4">
        <w:rPr>
          <w:highlight w:val="yellow"/>
        </w:rPr>
        <w:t>o not</w:t>
      </w:r>
      <w:r w:rsidR="009642AF" w:rsidRPr="002842B4">
        <w:rPr>
          <w:highlight w:val="yellow"/>
        </w:rPr>
        <w:t xml:space="preserve"> delete the </w:t>
      </w:r>
      <w:r w:rsidR="00910A03" w:rsidRPr="002842B4">
        <w:rPr>
          <w:highlight w:val="yellow"/>
        </w:rPr>
        <w:t>section break</w:t>
      </w:r>
      <w:r w:rsidR="009642AF" w:rsidRPr="002842B4">
        <w:rPr>
          <w:highlight w:val="yellow"/>
        </w:rPr>
        <w:t xml:space="preserve"> that follows this paragraph.</w:t>
      </w:r>
      <w:r w:rsidR="00910A03" w:rsidRPr="002842B4">
        <w:rPr>
          <w:highlight w:val="yellow"/>
        </w:rPr>
        <w:t xml:space="preserve"> If the section break is not visible, turn on non-printing characters using the </w:t>
      </w:r>
      <w:r w:rsidR="00514EC2" w:rsidRPr="002842B4">
        <w:rPr>
          <w:highlight w:val="yellow"/>
        </w:rPr>
        <w:t>Show/Hide icon (</w:t>
      </w:r>
      <w:r w:rsidR="00514EC2" w:rsidRPr="002842B4">
        <w:rPr>
          <w:rFonts w:cs="Arial"/>
          <w:highlight w:val="yellow"/>
        </w:rPr>
        <w:t>¶</w:t>
      </w:r>
      <w:r w:rsidR="00514EC2" w:rsidRPr="002842B4">
        <w:rPr>
          <w:highlight w:val="yellow"/>
        </w:rPr>
        <w:t>) on the Home ribbon.</w:t>
      </w:r>
    </w:p>
    <w:p w14:paraId="0F990FC3" w14:textId="77777777" w:rsidR="00A542EF" w:rsidRDefault="00A542EF" w:rsidP="00276693">
      <w:pPr>
        <w:pStyle w:val="1Para"/>
      </w:pPr>
    </w:p>
    <w:p w14:paraId="7DFE54F9" w14:textId="77777777" w:rsidR="00A542EF" w:rsidRDefault="00A542EF" w:rsidP="00276693">
      <w:pPr>
        <w:pStyle w:val="1Para"/>
        <w:sectPr w:rsidR="00A542EF" w:rsidSect="00B31456">
          <w:footerReference w:type="default" r:id="rId10"/>
          <w:pgSz w:w="12240" w:h="15840"/>
          <w:pgMar w:top="1440" w:right="1800" w:bottom="1440" w:left="1800" w:header="720" w:footer="720" w:gutter="0"/>
          <w:pgNumType w:fmt="lowerRoman"/>
          <w:cols w:space="720"/>
          <w:titlePg/>
          <w:docGrid w:linePitch="360"/>
        </w:sectPr>
      </w:pPr>
    </w:p>
    <w:p w14:paraId="00989F9D" w14:textId="240CF18B" w:rsidR="00486A07" w:rsidRDefault="00E77994" w:rsidP="000122CB">
      <w:pPr>
        <w:pStyle w:val="Heading1"/>
      </w:pPr>
      <w:r>
        <w:lastRenderedPageBreak/>
        <w:br/>
      </w:r>
      <w:r>
        <w:br/>
      </w:r>
      <w:bookmarkStart w:id="11" w:name="_Toc66285140"/>
      <w:r w:rsidR="00F01811">
        <w:t>Introduction</w:t>
      </w:r>
      <w:bookmarkEnd w:id="11"/>
    </w:p>
    <w:p w14:paraId="43ED50D4" w14:textId="77777777" w:rsidR="008660DC" w:rsidRPr="008660DC" w:rsidRDefault="008660DC" w:rsidP="00C61D19">
      <w:pPr>
        <w:pStyle w:val="Heading1"/>
        <w:numPr>
          <w:ilvl w:val="0"/>
          <w:numId w:val="0"/>
        </w:numPr>
      </w:pPr>
      <w:r w:rsidRPr="008660DC">
        <w:lastRenderedPageBreak/>
        <w:t>Chapter 2: Vision Transformers (ViTs) and Spatial Transformers for Early IBD Identification</w:t>
      </w:r>
    </w:p>
    <w:p w14:paraId="02429F46" w14:textId="01BEE476" w:rsidR="008660DC" w:rsidRPr="008660DC" w:rsidRDefault="008660DC" w:rsidP="008660DC">
      <w:pPr>
        <w:pStyle w:val="1Para"/>
        <w:ind w:firstLine="0"/>
      </w:pPr>
      <w:r w:rsidRPr="008660DC">
        <w:rPr>
          <w:b/>
          <w:bCs/>
        </w:rPr>
        <w:t>Vision Transformers (ViTs)</w:t>
      </w:r>
      <w:r w:rsidRPr="008660DC">
        <w:br/>
        <w:t>ViTs divide images into patches and process them as sequences, enabling the capture of long-range spatial relationships critical for identifying subtle IBD patterns like mucosal irregularities or inflammation in endoscopic images </w:t>
      </w:r>
      <w:r w:rsidR="006D6976">
        <w:fldChar w:fldCharType="begin"/>
      </w:r>
      <w:r w:rsidR="006D6976">
        <w:instrText xml:space="preserve"> ADDIN ZOTERO_ITEM CSL_CITATION {"citationID":"SEjkfcxo","properties":{"formattedCitation":"[1]","plainCitation":"[1]","noteIndex":0},"citationItems":[{"id":123,"uris":["http://zotero.org/users/12366619/items/NHADQ66K"],"itemData":{"id":123,"type":"article","abstract":"While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train.","DOI":"10.48550/arXiv.2010.11929","note":"arXiv:2010.11929 [cs]","number":"arXiv:2010.11929","publisher":"arXiv","source":"arXiv.org","title":"An Image is Worth 16x16 Words: Transformers for Image Recognition at Scale","title-short":"An Image is Worth 16x16 Words","URL":"http://arxiv.org/abs/2010.11929","author":[{"family":"Dosovitskiy","given":"Alexey"},{"family":"Beyer","given":"Lucas"},{"family":"Kolesnikov","given":"Alexander"},{"family":"Weissenborn","given":"Dirk"},{"family":"Zhai","given":"Xiaohua"},{"family":"Unterthiner","given":"Thomas"},{"family":"Dehghani","given":"Mostafa"},{"family":"Minderer","given":"Matthias"},{"family":"Heigold","given":"Georg"},{"family":"Gelly","given":"Sylvain"},{"family":"Uszkoreit","given":"Jakob"},{"family":"Houlsby","given":"Neil"}],"accessed":{"date-parts":[["2025",2,12]]},"issued":{"date-parts":[["2021",6,3]]}}}],"schema":"https://github.com/citation-style-language/schema/raw/master/csl-citation.json"} </w:instrText>
      </w:r>
      <w:r w:rsidR="006D6976">
        <w:fldChar w:fldCharType="separate"/>
      </w:r>
      <w:r w:rsidR="006D6976" w:rsidRPr="006D6976">
        <w:rPr>
          <w:rFonts w:cs="Arial"/>
        </w:rPr>
        <w:t>[1]</w:t>
      </w:r>
      <w:r w:rsidR="006D6976">
        <w:fldChar w:fldCharType="end"/>
      </w:r>
      <w:r w:rsidRPr="008660DC">
        <w:t>. For IBD detection, ViTs:</w:t>
      </w:r>
    </w:p>
    <w:p w14:paraId="50E4F421" w14:textId="36BD2BAB" w:rsidR="008660DC" w:rsidRPr="008660DC" w:rsidRDefault="008660DC" w:rsidP="008660DC">
      <w:pPr>
        <w:pStyle w:val="1Para"/>
        <w:numPr>
          <w:ilvl w:val="0"/>
          <w:numId w:val="53"/>
        </w:numPr>
      </w:pPr>
      <w:r w:rsidRPr="008660DC">
        <w:t xml:space="preserve">Analyze endoscopic/colonoscopy images to detect early inflammation, ulcers, or abnormal tissue. For example, a 2022 study demonstrated </w:t>
      </w:r>
      <w:proofErr w:type="spellStart"/>
      <w:r w:rsidRPr="008660DC">
        <w:t>ViTs’</w:t>
      </w:r>
      <w:proofErr w:type="spellEnd"/>
      <w:r w:rsidRPr="008660DC">
        <w:t xml:space="preserve"> effectiveness in classifying Crohn’s disease severity from endoscopic data by recognizing global patterns like ulceration </w:t>
      </w:r>
      <w:r w:rsidR="006D6976">
        <w:fldChar w:fldCharType="begin"/>
      </w:r>
      <w:r w:rsidR="006D6976">
        <w:instrText xml:space="preserve"> ADDIN ZOTERO_ITEM CSL_CITATION {"citationID":"9CSdwUZh","properties":{"formattedCitation":"[2]","plainCitation":"[2]","noteIndex":0},"citationItems":[{"id":122,"uris":["http://zotero.org/users/12366619/items/569RN92H"],"itemData":{"id":122,"type":"paper-conference","container-title":"Proceedings of the 2023 7th International Conference on Advances in Artificial Intelligence","DOI":"10.1145/3633598.3633623","event-place":"Istanbul Turkiye","event-title":"ICAAI 2023: 2023 the 7th International Conference on Advances in Artificial Intelligence","ISBN":"9798400708985","language":"en","page":"128-132","publisher":"ACM","publisher-place":"Istanbul Turkiye","source":"DOI.org (Crossref)","title":"Endoscopic Image Classification using Vision Transformers","URL":"https://dl.acm.org/doi/10.1145/3633598.3633623","author":[{"family":"Bissoonauth-Daiboo","given":"Preeti"},{"family":"Heenaye-Mamode Khan","given":"Maleika"},{"family":"Auzine","given":"Muzzammil Muhammad"},{"family":"Gao","given":"Xiaohong"},{"family":"Baichoo","given":"Sunilduth"},{"family":"Heetun","given":"Zaid"}],"accessed":{"date-parts":[["2025",2,8]]},"issued":{"date-parts":[["2023",10,13]]}}}],"schema":"https://github.com/citation-style-language/schema/raw/master/csl-citation.json"} </w:instrText>
      </w:r>
      <w:r w:rsidR="006D6976">
        <w:fldChar w:fldCharType="separate"/>
      </w:r>
      <w:r w:rsidR="006D6976" w:rsidRPr="006D6976">
        <w:rPr>
          <w:rFonts w:cs="Arial"/>
        </w:rPr>
        <w:t>[2]</w:t>
      </w:r>
      <w:r w:rsidR="006D6976">
        <w:fldChar w:fldCharType="end"/>
      </w:r>
      <w:r w:rsidR="00325516">
        <w:t xml:space="preserve"> </w:t>
      </w:r>
      <w:r w:rsidRPr="008660DC">
        <w:t>.</w:t>
      </w:r>
    </w:p>
    <w:p w14:paraId="7A767C90" w14:textId="45946B0C" w:rsidR="008660DC" w:rsidRPr="008660DC" w:rsidRDefault="008660DC" w:rsidP="008660DC">
      <w:pPr>
        <w:pStyle w:val="1Para"/>
        <w:numPr>
          <w:ilvl w:val="0"/>
          <w:numId w:val="53"/>
        </w:numPr>
      </w:pPr>
      <w:r w:rsidRPr="008660DC">
        <w:t xml:space="preserve">Integrate local and global features through self-attention mechanisms, allowing them to identify complex disease signatures (e.g., differentiating active inflammation from chronic scarring) that require both fine-grained and holistic </w:t>
      </w:r>
      <w:r w:rsidR="00325516" w:rsidRPr="008660DC">
        <w:t>analysis</w:t>
      </w:r>
      <w:r w:rsidR="00325516">
        <w:t xml:space="preserve"> </w:t>
      </w:r>
      <w:r w:rsidR="00325516">
        <w:fldChar w:fldCharType="begin"/>
      </w:r>
      <w:r w:rsidR="00325516">
        <w:instrText xml:space="preserve"> ADDIN ZOTERO_ITEM CSL_CITATION {"citationID":"MWzsw0bR","properties":{"formattedCitation":"[2], [3]","plainCitation":"[2], [3]","noteIndex":0},"citationItems":[{"id":122,"uris":["http://zotero.org/users/12366619/items/569RN92H"],"itemData":{"id":122,"type":"paper-conference","container-title":"Proceedings of the 2023 7th International Conference on Advances in Artificial Intelligence","DOI":"10.1145/3633598.3633623","event-place":"Istanbul Turkiye","event-title":"ICAAI 2023: 2023 the 7th International Conference on Advances in Artificial Intelligence","ISBN":"9798400708985","language":"en","page":"128-132","publisher":"ACM","publisher-place":"Istanbul Turkiye","source":"DOI.org (Crossref)","title":"Endoscopic Image Classification using Vision Transformers","URL":"https://dl.acm.org/doi/10.1145/3633598.3633623","author":[{"family":"Bissoonauth-Daiboo","given":"Preeti"},{"family":"Heenaye-Mamode Khan","given":"Maleika"},{"family":"Auzine","given":"Muzzammil Muhammad"},{"family":"Gao","given":"Xiaohong"},{"family":"Baichoo","given":"Sunilduth"},{"family":"Heetun","given":"Zaid"}],"accessed":{"date-parts":[["2025",2,8]]},"issued":{"date-parts":[["2023",10,13]]}}},{"id":131,"uris":["http://zotero.org/users/12366619/items/QYF633GH"],"itemData":{"id":131,"type":"article","abstract":"Medical image segmentation is an essential prerequisite for developing healthcare systems, especially for disease diagnosis and treatment planning. On various medical image segmentation tasks, the u-shaped architecture, also known as U-Net, has become the de-facto standard and achieved tremendous success. However, due to the intrinsic locality of convolution operations, U-Net generally demonstrates limitations in explicitly modeling long-range dependency. Transformers, designed for sequence-to-sequence prediction, have emerged as alternative architectures with innate global self-attention mechanisms, but can result in limited localization abilities due to insufficient low-level details. In this paper, we propose TransUNet, which merits both Transformers and U-Net, as a strong alternative for medical image segmentation. On one hand, the Transformer encodes tokenized image patches from a convolution neural network (CNN) feature map as the input sequence for extracting global contexts. On the other hand, the decoder upsamples the encoded features which are then combined with the high-resolution CNN feature maps to enable precise localization. We argue that Transformers can serve as strong encoders for medical image segmentation tasks, with the combination of U-Net to enhance finer details by recovering localized spatial information. TransUNet achieves superior performances to various competing methods on different medical applications including multi-organ segmentation and cardiac segmentation. Code and models are available at https://github.com/Beckschen/TransUNet.","DOI":"10.48550/arXiv.2102.04306","note":"arXiv:2102.04306 [cs]","number":"arXiv:2102.04306","publisher":"arXiv","source":"arXiv.org","title":"TransUNet: Transformers Make Strong Encoders for Medical Image Segmentation","title-short":"TransUNet","URL":"http://arxiv.org/abs/2102.04306","author":[{"family":"Chen","given":"Jieneng"},{"family":"Lu","given":"Yongyi"},{"family":"Yu","given":"Qihang"},{"family":"Luo","given":"Xiangde"},{"family":"Adeli","given":"Ehsan"},{"family":"Wang","given":"Yan"},{"family":"Lu","given":"Le"},{"family":"Yuille","given":"Alan L."},{"family":"Zhou","given":"Yuyin"}],"accessed":{"date-parts":[["2025",2,12]]},"issued":{"date-parts":[["2021",2,8]]}}}],"schema":"https://github.com/citation-style-language/schema/raw/master/csl-citation.json"} </w:instrText>
      </w:r>
      <w:r w:rsidR="00325516">
        <w:fldChar w:fldCharType="separate"/>
      </w:r>
      <w:r w:rsidR="00325516" w:rsidRPr="00325516">
        <w:rPr>
          <w:rFonts w:cs="Arial"/>
        </w:rPr>
        <w:t>[2], [3]</w:t>
      </w:r>
      <w:r w:rsidR="00325516">
        <w:fldChar w:fldCharType="end"/>
      </w:r>
      <w:r w:rsidR="00325516" w:rsidRPr="008660DC">
        <w:t>.</w:t>
      </w:r>
    </w:p>
    <w:p w14:paraId="2E95AAB5" w14:textId="5B3929C1" w:rsidR="008660DC" w:rsidRPr="008660DC" w:rsidRDefault="008660DC" w:rsidP="008660DC">
      <w:pPr>
        <w:pStyle w:val="1Para"/>
        <w:numPr>
          <w:ilvl w:val="0"/>
          <w:numId w:val="53"/>
        </w:numPr>
      </w:pPr>
      <w:r w:rsidRPr="008660DC">
        <w:t>Leverage self-supervised learning (e.g., DINO </w:t>
      </w:r>
      <w:r w:rsidR="00C168CD">
        <w:fldChar w:fldCharType="begin"/>
      </w:r>
      <w:r w:rsidR="00C168CD">
        <w:instrText xml:space="preserve"> ADDIN ZOTERO_ITEM CSL_CITATION {"citationID":"vZ0qdvz2","properties":{"formattedCitation":"[4]","plainCitation":"[4]","noteIndex":0},"citationItems":[{"id":127,"uris":["http://zotero.org/users/12366619/items/KR7DK9TI"],"itemData":{"id":127,"type":"article","abstract":"In this paper, we question if self-supervised learning provides new properties to Vision Transformer (ViT) that stand out compared to convolutional networks (convnets). Beyond the fact that adapting self-supervised methods to this architecture works particularly well, we make the following observations: first, self-supervised ViT features contain explicit information about the semantic segmentation of an image, which does not emerge as clearly with supervised ViTs, nor with convnets. Second, these features are also excellent k-NN classifiers, reaching 78.3% top-1 on ImageNet with a small ViT. Our study also underlines the importance of momentum encoder, multi-crop training, and the use of small patches with ViTs. We implement our findings into a simple self-supervised method, called DINO, which we interpret as a form of self-distillation with no labels. We show the synergy between DINO and ViTs by achieving 80.1% top-1 on ImageNet in linear evaluation with ViT-Base.","DOI":"10.48550/arXiv.2104.14294","note":"arXiv:2104.14294 [cs]","number":"arXiv:2104.14294","publisher":"arXiv","source":"arXiv.org","title":"Emerging Properties in Self-Supervised Vision Transformers","URL":"http://arxiv.org/abs/2104.14294","author":[{"family":"Caron","given":"Mathilde"},{"family":"Touvron","given":"Hugo"},{"family":"Misra","given":"Ishan"},{"family":"Jégou","given":"Hervé"},{"family":"Mairal","given":"Julien"},{"family":"Bojanowski","given":"Piotr"},{"family":"Joulin","given":"Armand"}],"accessed":{"date-parts":[["2025",2,12]]},"issued":{"date-parts":[["2021",5,24]]}}}],"schema":"https://github.com/citation-style-language/schema/raw/master/csl-citation.json"} </w:instrText>
      </w:r>
      <w:r w:rsidR="00C168CD">
        <w:fldChar w:fldCharType="separate"/>
      </w:r>
      <w:r w:rsidR="00C168CD" w:rsidRPr="00C168CD">
        <w:rPr>
          <w:rFonts w:cs="Arial"/>
        </w:rPr>
        <w:t>[4]</w:t>
      </w:r>
      <w:r w:rsidR="00C168CD">
        <w:fldChar w:fldCharType="end"/>
      </w:r>
      <w:r w:rsidRPr="008660DC">
        <w:t>) to train on large, unlabeled medical datasets, addressing the scarcity of annotated IBD images.</w:t>
      </w:r>
    </w:p>
    <w:p w14:paraId="3EC2A81D" w14:textId="28E32C94" w:rsidR="008660DC" w:rsidRPr="008660DC" w:rsidRDefault="008660DC" w:rsidP="008660DC">
      <w:pPr>
        <w:pStyle w:val="1Para"/>
        <w:ind w:firstLine="0"/>
      </w:pPr>
      <w:r w:rsidRPr="008660DC">
        <w:rPr>
          <w:b/>
          <w:bCs/>
        </w:rPr>
        <w:t>Spatial Transformers (STNs)</w:t>
      </w:r>
      <w:r w:rsidRPr="008660DC">
        <w:br/>
        <w:t>STNs dynamically adjust input images to focus on diagnostically relevant regions, improving robustness to variations in endoscopic imaging conditions </w:t>
      </w:r>
      <w:r w:rsidR="00D44064">
        <w:fldChar w:fldCharType="begin"/>
      </w:r>
      <w:r w:rsidR="00D44064">
        <w:instrText xml:space="preserve"> ADDIN ZOTERO_ITEM CSL_CITATION {"citationID":"brEnXRdB","properties":{"formattedCitation":"[4], [5]","plainCitation":"[4], [5]","noteIndex":0},"citationItems":[{"id":127,"uris":["http://zotero.org/users/12366619/items/KR7DK9TI"],"itemData":{"id":127,"type":"article","abstract":"In this paper, we question if self-supervised learning provides new properties to Vision Transformer (ViT) that stand out compared to convolutional networks (convnets). Beyond the fact that adapting self-supervised methods to this architecture works particularly well, we make the following observations: first, self-supervised ViT features contain explicit information about the semantic segmentation of an image, which does not emerge as clearly with supervised ViTs, nor with convnets. Second, these features are also excellent k-NN classifiers, reaching 78.3% top-1 on ImageNet with a small ViT. Our study also underlines the importance of momentum encoder, multi-crop training, and the use of small patches with ViTs. We implement our findings into a simple self-supervised method, called DINO, which we interpret as a form of self-distillation with no labels. We show the synergy between DINO and ViTs by achieving 80.1% top-1 on ImageNet in linear evaluation with ViT-Base.","DOI":"10.48550/arXiv.2104.14294","note":"arXiv:2104.14294 [cs]","number":"arXiv:2104.14294","publisher":"arXiv","source":"arXiv.org","title":"Emerging Properties in Self-Supervised Vision Transformers","URL":"http://arxiv.org/abs/2104.14294","author":[{"family":"Caron","given":"Mathilde"},{"family":"Touvron","given":"Hugo"},{"family":"Misra","given":"Ishan"},{"family":"Jégou","given":"Hervé"},{"family":"Mairal","given":"Julien"},{"family":"Bojanowski","given":"Piotr"},{"family":"Joulin","given":"Armand"}],"accessed":{"date-parts":[["2025",2,12]]},"issued":{"date-parts":[["2021",5,24]]}}},{"id":144,"uris":["http://zotero.org/users/12366619/items/9ZETW8LJ"],"itemData":{"id":144,"type":"article","abstract":"Image registration with deep neural networks has become an active field of research and exciting avenue for a long standing problem in medical imaging. The goal is to learn a complex function that maps the appearance of input image pairs to parameters of a spatial transformation in order to align corresponding anatomical structures. We argue and show that the current direct, non-iterative approaches are sub-optimal, in particular if we seek accurate alignment of Structures-of-Interest (SoI). Information about SoI is often available at training time, for example, in form of segmentations or landmarks. We introduce a novel, generic framework, Image-and-Spatial Transformer Networks (ISTNs), to leverage SoI information allowing us to learn new image representations that are optimised for the downstream registration task. Thanks to these representations we can employ a test-specific, iterative refinement over the transformation parameters which yields highly accurate registration even with very limited training data. Performance is demonstrated on pairwise 3D brain registration and illustrative synthetic data.","DOI":"10.48550/arXiv.1907.09200","note":"arXiv:1907.09200 [cs]","number":"arXiv:1907.09200","publisher":"arXiv","source":"arXiv.org","title":"Image-and-Spatial Transformer Networks for Structure-Guided Image Registration","URL":"http://arxiv.org/abs/1907.09200","author":[{"family":"Lee","given":"Matthew C. H."},{"family":"Oktay","given":"Ozan"},{"family":"Schuh","given":"Andreas"},{"family":"Schaap","given":"Michiel"},{"family":"Glocker","given":"Ben"}],"accessed":{"date-parts":[["2025",2,19]]},"issued":{"date-parts":[["2019",7,22]]}}}],"schema":"https://github.com/citation-style-language/schema/raw/master/csl-citation.json"} </w:instrText>
      </w:r>
      <w:r w:rsidR="00D44064">
        <w:fldChar w:fldCharType="separate"/>
      </w:r>
      <w:r w:rsidR="00D44064" w:rsidRPr="00D44064">
        <w:rPr>
          <w:rFonts w:cs="Arial"/>
        </w:rPr>
        <w:t>[4], [5]</w:t>
      </w:r>
      <w:r w:rsidR="00D44064">
        <w:fldChar w:fldCharType="end"/>
      </w:r>
      <w:r w:rsidRPr="008660DC">
        <w:t>. For IBD diagnostics, STNs:</w:t>
      </w:r>
    </w:p>
    <w:p w14:paraId="4CB82984" w14:textId="2833348D" w:rsidR="008660DC" w:rsidRPr="008660DC" w:rsidRDefault="008660DC" w:rsidP="008660DC">
      <w:pPr>
        <w:pStyle w:val="1Para"/>
        <w:numPr>
          <w:ilvl w:val="0"/>
          <w:numId w:val="54"/>
        </w:numPr>
      </w:pPr>
      <w:r w:rsidRPr="008660DC">
        <w:t>Automatically localize regions of interest, such as inflamed mucosa or ulcers, even in low-quality or distorted images. This capability has been validated in histopathology, where STNs improved lesion detection accuracy by aligning tissue samples </w:t>
      </w:r>
      <w:r w:rsidR="00D44064">
        <w:fldChar w:fldCharType="begin"/>
      </w:r>
      <w:r w:rsidR="00D44064">
        <w:instrText xml:space="preserve"> ADDIN ZOTERO_ITEM CSL_CITATION {"citationID":"pVQyFuGV","properties":{"formattedCitation":"[5]","plainCitation":"[5]","noteIndex":0},"citationItems":[{"id":144,"uris":["http://zotero.org/users/12366619/items/9ZETW8LJ"],"itemData":{"id":144,"type":"article","abstract":"Image registration with deep neural networks has become an active field of research and exciting avenue for a long standing problem in medical imaging. The goal is to learn a complex function that maps the appearance of input image pairs to parameters of a spatial transformation in order to align corresponding anatomical structures. We argue and show that the current direct, non-iterative approaches are sub-optimal, in particular if we seek accurate alignment of Structures-of-Interest (SoI). Information about SoI is often available at training time, for example, in form of segmentations or landmarks. We introduce a novel, generic framework, Image-and-Spatial Transformer Networks (ISTNs), to leverage SoI information allowing us to learn new image representations that are optimised for the downstream registration task. Thanks to these representations we can employ a test-specific, iterative refinement over the transformation parameters which yields highly accurate registration even with very limited training data. Performance is demonstrated on pairwise 3D brain registration and illustrative synthetic data.","DOI":"10.48550/arXiv.1907.09200","note":"arXiv:1907.09200 [cs]","number":"arXiv:1907.09200","publisher":"arXiv","source":"arXiv.org","title":"Image-and-Spatial Transformer Networks for Structure-Guided Image Registration","URL":"http://arxiv.org/abs/1907.09200","author":[{"family":"Lee","given":"Matthew C. H."},{"family":"Oktay","given":"Ozan"},{"family":"Schuh","given":"Andreas"},{"family":"Schaap","given":"Michiel"},{"family":"Glocker","given":"Ben"}],"accessed":{"date-parts":[["2025",2,19]]},"issued":{"date-parts":[["2019",7,22]]}}}],"schema":"https://github.com/citation-style-language/schema/raw/master/csl-citation.json"} </w:instrText>
      </w:r>
      <w:r w:rsidR="00D44064">
        <w:fldChar w:fldCharType="separate"/>
      </w:r>
      <w:r w:rsidR="00D44064" w:rsidRPr="00D44064">
        <w:rPr>
          <w:rFonts w:cs="Arial"/>
        </w:rPr>
        <w:t>[5]</w:t>
      </w:r>
      <w:r w:rsidR="00D44064">
        <w:fldChar w:fldCharType="end"/>
      </w:r>
      <w:r w:rsidRPr="008660DC">
        <w:t>.</w:t>
      </w:r>
    </w:p>
    <w:p w14:paraId="501D83A5" w14:textId="176AAF1C" w:rsidR="008660DC" w:rsidRPr="008660DC" w:rsidRDefault="008660DC" w:rsidP="008660DC">
      <w:pPr>
        <w:pStyle w:val="1Para"/>
        <w:numPr>
          <w:ilvl w:val="0"/>
          <w:numId w:val="54"/>
        </w:numPr>
      </w:pPr>
      <w:r w:rsidRPr="008660DC">
        <w:t>Correct procedural variations (e.g., camera angle, scale) during colonoscopy, standardizing inputs for downstream models. A 2019 study showed STNs enhanced segmentation accuracy in medical imaging by compensating for rotational and scaling artifacts </w:t>
      </w:r>
      <w:r w:rsidR="00D44064">
        <w:fldChar w:fldCharType="begin"/>
      </w:r>
      <w:r w:rsidR="00D44064">
        <w:instrText xml:space="preserve"> ADDIN ZOTERO_ITEM CSL_CITATION {"citationID":"CZ1iI6Br","properties":{"formattedCitation":"[5]","plainCitation":"[5]","noteIndex":0},"citationItems":[{"id":144,"uris":["http://zotero.org/users/12366619/items/9ZETW8LJ"],"itemData":{"id":144,"type":"article","abstract":"Image registration with deep neural networks has become an active field of research and exciting avenue for a long standing problem in medical imaging. The goal is to learn a complex function that maps the appearance of input image pairs to parameters of a spatial transformation in order to align corresponding anatomical structures. We argue and show that the current direct, non-iterative approaches are sub-optimal, in particular if we seek accurate alignment of Structures-of-Interest (SoI). Information about SoI is often available at training time, for example, in form of segmentations or landmarks. We introduce a novel, generic framework, Image-and-Spatial Transformer Networks (ISTNs), to leverage SoI information allowing us to learn new image representations that are optimised for the downstream registration task. Thanks to these representations we can employ a test-specific, iterative refinement over the transformation parameters which yields highly accurate registration even with very limited training data. Performance is demonstrated on pairwise 3D brain registration and illustrative synthetic data.","DOI":"10.48550/arXiv.1907.09200","note":"arXiv:1907.09200 [cs]","number":"arXiv:1907.09200","publisher":"arXiv","source":"arXiv.org","title":"Image-and-Spatial Transformer Networks for Structure-Guided Image Registration","URL":"http://arxiv.org/abs/1907.09200","author":[{"family":"Lee","given":"Matthew C. H."},{"family":"Oktay","given":"Ozan"},{"family":"Schuh","given":"Andreas"},{"family":"Schaap","given":"Michiel"},{"family":"Glocker","given":"Ben"}],"accessed":{"date-parts":[["2025",2,19]]},"issued":{"date-parts":[["2019",7,22]]}}}],"schema":"https://github.com/citation-style-language/schema/raw/master/csl-citation.json"} </w:instrText>
      </w:r>
      <w:r w:rsidR="00D44064">
        <w:fldChar w:fldCharType="separate"/>
      </w:r>
      <w:r w:rsidR="00D44064" w:rsidRPr="00D44064">
        <w:rPr>
          <w:rFonts w:cs="Arial"/>
        </w:rPr>
        <w:t>[5]</w:t>
      </w:r>
      <w:r w:rsidR="00D44064">
        <w:fldChar w:fldCharType="end"/>
      </w:r>
      <w:r w:rsidRPr="008660DC">
        <w:t>.</w:t>
      </w:r>
    </w:p>
    <w:p w14:paraId="63F12AF7" w14:textId="6E714C35" w:rsidR="00F91100" w:rsidRPr="00F91100" w:rsidRDefault="003A6133" w:rsidP="00C61D19">
      <w:pPr>
        <w:pStyle w:val="Heading1"/>
        <w:numPr>
          <w:ilvl w:val="0"/>
          <w:numId w:val="0"/>
        </w:numPr>
      </w:pPr>
      <w:r>
        <w:lastRenderedPageBreak/>
        <w:t>Chapter 3.</w:t>
      </w:r>
      <w:r w:rsidR="00F91100" w:rsidRPr="00F91100">
        <w:t xml:space="preserve"> How are ViTs and Spatial Transformers different from classic neural network approaches?</w:t>
      </w:r>
    </w:p>
    <w:p w14:paraId="360A318E" w14:textId="77777777" w:rsidR="00F91100" w:rsidRPr="00F91100" w:rsidRDefault="00F91100" w:rsidP="00871CA8">
      <w:pPr>
        <w:pStyle w:val="1Para"/>
        <w:ind w:firstLine="0"/>
        <w:rPr>
          <w:lang w:val="en-US"/>
        </w:rPr>
      </w:pPr>
      <w:r w:rsidRPr="00F91100">
        <w:rPr>
          <w:b/>
          <w:bCs/>
          <w:lang w:val="en-US"/>
        </w:rPr>
        <w:t>Vision Transformers vs. Convolutional Neural Networks (CNNs):</w:t>
      </w:r>
    </w:p>
    <w:p w14:paraId="401BD6AC" w14:textId="1C1BBCC9" w:rsidR="00F91100" w:rsidRPr="00F91100" w:rsidRDefault="00F91100" w:rsidP="00F91100">
      <w:pPr>
        <w:pStyle w:val="1Para"/>
        <w:numPr>
          <w:ilvl w:val="1"/>
          <w:numId w:val="51"/>
        </w:numPr>
        <w:rPr>
          <w:lang w:val="en-US"/>
        </w:rPr>
      </w:pPr>
      <w:r w:rsidRPr="00F91100">
        <w:rPr>
          <w:b/>
          <w:bCs/>
          <w:lang w:val="en-US"/>
        </w:rPr>
        <w:t>CNNs</w:t>
      </w:r>
      <w:r w:rsidRPr="00F91100">
        <w:rPr>
          <w:lang w:val="en-US"/>
        </w:rPr>
        <w:t xml:space="preserve"> rely on convolutional layers to extract local features from small patches of the image. They are highly effective in tasks like medical image analysis but struggle with capturing global relationships between distant image regions</w:t>
      </w:r>
      <w:r w:rsidR="00D44064">
        <w:rPr>
          <w:lang w:val="en-US"/>
        </w:rPr>
        <w:t xml:space="preserve"> </w:t>
      </w:r>
      <w:r w:rsidR="00D44064">
        <w:rPr>
          <w:lang w:val="en-US"/>
        </w:rPr>
        <w:fldChar w:fldCharType="begin"/>
      </w:r>
      <w:r w:rsidR="00D44064">
        <w:rPr>
          <w:lang w:val="en-US"/>
        </w:rPr>
        <w:instrText xml:space="preserve"> ADDIN ZOTERO_ITEM CSL_CITATION {"citationID":"9xd0Se3T","properties":{"formattedCitation":"[6]","plainCitation":"[6]","noteIndex":0},"citationItems":[{"id":148,"uris":["http://zotero.org/users/12366619/items/KWL69YTS"],"itemData":{"id":148,"type":"article-journal","abstract":"In the rapidly evolving field of medical image analysis utilizing artificial intelligence (AI), the selection of appropriate computational models is critical for accurate diagnosis and patient care. This literature review provides a comprehensive comparison of vision transformers (ViTs) and convolutional neural networks (CNNs), the two leading techniques in the field of deep learning in medical imaging. We conducted a survey systematically. Particular attention was given to the robustness, computational efficiency, scalability, and accuracy of these models in handling complex medical datasets. The review incorporates findings from 36 studies and indicates a collective trend that transformer-based models, particularly ViTs, exhibit significant potential in diverse medical imaging tasks, showcasing superior performance when contrasted with conventional CNN models. Additionally, it is evident that pre-training is important for transformer applications. We expect this work to help researchers and practitioners select the most appropriate model for specific medical image analysis tasks, accounting for the current state of the art and future trends in the field.","container-title":"Journal of Medical Systems","DOI":"10.1007/s10916-024-02105-8","ISSN":"1573-689X","issue":"1","journalAbbreviation":"J Med Syst","language":"en","page":"84","source":"Springer Link","title":"Comparison of Vision Transformers and Convolutional Neural Networks in Medical Image Analysis: A Systematic Review","title-short":"Comparison of Vision Transformers and Convolutional Neural Networks in Medical Image Analysis","volume":"48","author":[{"family":"Takahashi","given":"Satoshi"},{"family":"Sakaguchi","given":"Yusuke"},{"family":"Kouno","given":"Nobuji"},{"family":"Takasawa","given":"Ken"},{"family":"Ishizu","given":"Kenichi"},{"family":"Akagi","given":"Yu"},{"family":"Aoyama","given":"Rina"},{"family":"Teraya","given":"Naoki"},{"family":"Bolatkan","given":"Amina"},{"family":"Shinkai","given":"Norio"},{"family":"Machino","given":"Hidenori"},{"family":"Kobayashi","given":"Kazuma"},{"family":"Asada","given":"Ken"},{"family":"Komatsu","given":"Masaaki"},{"family":"Kaneko","given":"Syuzo"},{"family":"Sugiyama","given":"Masashi"},{"family":"Hamamoto","given":"Ryuji"}],"issued":{"date-parts":[["2024",9,12]]}}}],"schema":"https://github.com/citation-style-language/schema/raw/master/csl-citation.json"} </w:instrText>
      </w:r>
      <w:r w:rsidR="00D44064">
        <w:rPr>
          <w:lang w:val="en-US"/>
        </w:rPr>
        <w:fldChar w:fldCharType="separate"/>
      </w:r>
      <w:r w:rsidR="00D44064" w:rsidRPr="00D44064">
        <w:rPr>
          <w:rFonts w:cs="Arial"/>
        </w:rPr>
        <w:t>[6]</w:t>
      </w:r>
      <w:r w:rsidR="00D44064">
        <w:rPr>
          <w:lang w:val="en-US"/>
        </w:rPr>
        <w:fldChar w:fldCharType="end"/>
      </w:r>
      <w:r w:rsidRPr="00F91100">
        <w:rPr>
          <w:lang w:val="en-US"/>
        </w:rPr>
        <w:t>.</w:t>
      </w:r>
    </w:p>
    <w:p w14:paraId="07076645" w14:textId="354EF4BC" w:rsidR="00F91100" w:rsidRPr="00F91100" w:rsidRDefault="00F91100" w:rsidP="00F91100">
      <w:pPr>
        <w:pStyle w:val="1Para"/>
        <w:numPr>
          <w:ilvl w:val="1"/>
          <w:numId w:val="51"/>
        </w:numPr>
        <w:rPr>
          <w:lang w:val="en-US"/>
        </w:rPr>
      </w:pPr>
      <w:r w:rsidRPr="00F91100">
        <w:rPr>
          <w:b/>
          <w:bCs/>
          <w:lang w:val="en-US"/>
        </w:rPr>
        <w:t>ViTs</w:t>
      </w:r>
      <w:r w:rsidRPr="00F91100">
        <w:rPr>
          <w:lang w:val="en-US"/>
        </w:rPr>
        <w:t>, on the other hand, do not rely on convolutions but treat images as a sequence of patches. This allows ViTs to better capture long-range dependencies between different parts of an image, making them more powerful for tasks where both local and global context matter, such as identifying complex, spatially dispersed symptoms of IBD</w:t>
      </w:r>
      <w:r w:rsidR="00D44064">
        <w:rPr>
          <w:lang w:val="en-US"/>
        </w:rPr>
        <w:t xml:space="preserve"> </w:t>
      </w:r>
      <w:r w:rsidR="00D44064">
        <w:rPr>
          <w:lang w:val="en-US"/>
        </w:rPr>
        <w:fldChar w:fldCharType="begin"/>
      </w:r>
      <w:r w:rsidR="00D44064">
        <w:rPr>
          <w:lang w:val="en-US"/>
        </w:rPr>
        <w:instrText xml:space="preserve"> ADDIN ZOTERO_ITEM CSL_CITATION {"citationID":"BAWPKlQo","properties":{"formattedCitation":"[6]","plainCitation":"[6]","noteIndex":0},"citationItems":[{"id":148,"uris":["http://zotero.org/users/12366619/items/KWL69YTS"],"itemData":{"id":148,"type":"article-journal","abstract":"In the rapidly evolving field of medical image analysis utilizing artificial intelligence (AI), the selection of appropriate computational models is critical for accurate diagnosis and patient care. This literature review provides a comprehensive comparison of vision transformers (ViTs) and convolutional neural networks (CNNs), the two leading techniques in the field of deep learning in medical imaging. We conducted a survey systematically. Particular attention was given to the robustness, computational efficiency, scalability, and accuracy of these models in handling complex medical datasets. The review incorporates findings from 36 studies and indicates a collective trend that transformer-based models, particularly ViTs, exhibit significant potential in diverse medical imaging tasks, showcasing superior performance when contrasted with conventional CNN models. Additionally, it is evident that pre-training is important for transformer applications. We expect this work to help researchers and practitioners select the most appropriate model for specific medical image analysis tasks, accounting for the current state of the art and future trends in the field.","container-title":"Journal of Medical Systems","DOI":"10.1007/s10916-024-02105-8","ISSN":"1573-689X","issue":"1","journalAbbreviation":"J Med Syst","language":"en","page":"84","source":"Springer Link","title":"Comparison of Vision Transformers and Convolutional Neural Networks in Medical Image Analysis: A Systematic Review","title-short":"Comparison of Vision Transformers and Convolutional Neural Networks in Medical Image Analysis","volume":"48","author":[{"family":"Takahashi","given":"Satoshi"},{"family":"Sakaguchi","given":"Yusuke"},{"family":"Kouno","given":"Nobuji"},{"family":"Takasawa","given":"Ken"},{"family":"Ishizu","given":"Kenichi"},{"family":"Akagi","given":"Yu"},{"family":"Aoyama","given":"Rina"},{"family":"Teraya","given":"Naoki"},{"family":"Bolatkan","given":"Amina"},{"family":"Shinkai","given":"Norio"},{"family":"Machino","given":"Hidenori"},{"family":"Kobayashi","given":"Kazuma"},{"family":"Asada","given":"Ken"},{"family":"Komatsu","given":"Masaaki"},{"family":"Kaneko","given":"Syuzo"},{"family":"Sugiyama","given":"Masashi"},{"family":"Hamamoto","given":"Ryuji"}],"issued":{"date-parts":[["2024",9,12]]}}}],"schema":"https://github.com/citation-style-language/schema/raw/master/csl-citation.json"} </w:instrText>
      </w:r>
      <w:r w:rsidR="00D44064">
        <w:rPr>
          <w:lang w:val="en-US"/>
        </w:rPr>
        <w:fldChar w:fldCharType="separate"/>
      </w:r>
      <w:r w:rsidR="00D44064" w:rsidRPr="00D44064">
        <w:rPr>
          <w:rFonts w:cs="Arial"/>
        </w:rPr>
        <w:t>[6]</w:t>
      </w:r>
      <w:r w:rsidR="00D44064">
        <w:rPr>
          <w:lang w:val="en-US"/>
        </w:rPr>
        <w:fldChar w:fldCharType="end"/>
      </w:r>
      <w:r w:rsidRPr="00F91100">
        <w:rPr>
          <w:lang w:val="en-US"/>
        </w:rPr>
        <w:t>.</w:t>
      </w:r>
    </w:p>
    <w:p w14:paraId="41EB1A1E" w14:textId="77777777" w:rsidR="00F91100" w:rsidRPr="00F91100" w:rsidRDefault="00F91100" w:rsidP="00871CA8">
      <w:pPr>
        <w:pStyle w:val="1Para"/>
        <w:rPr>
          <w:lang w:val="en-US"/>
        </w:rPr>
      </w:pPr>
      <w:r w:rsidRPr="00F91100">
        <w:rPr>
          <w:b/>
          <w:bCs/>
          <w:lang w:val="en-US"/>
        </w:rPr>
        <w:t>Spatial Transformers vs. Classic CNNs:</w:t>
      </w:r>
    </w:p>
    <w:p w14:paraId="084841C6" w14:textId="77777777" w:rsidR="00D44064" w:rsidRPr="00D44064" w:rsidRDefault="00D44064" w:rsidP="00D44064">
      <w:pPr>
        <w:pStyle w:val="1Para"/>
        <w:rPr>
          <w:b/>
          <w:bCs/>
          <w:lang w:val="en-US"/>
        </w:rPr>
      </w:pPr>
      <w:r w:rsidRPr="00D44064">
        <w:rPr>
          <w:b/>
          <w:bCs/>
          <w:lang w:val="en-US"/>
        </w:rPr>
        <w:t>Spatial Transformer Networks (STNs):</w:t>
      </w:r>
    </w:p>
    <w:p w14:paraId="57100180" w14:textId="3285A964" w:rsidR="00D44064" w:rsidRPr="00D44064" w:rsidRDefault="00D44064" w:rsidP="00D44064">
      <w:pPr>
        <w:pStyle w:val="1Para"/>
        <w:numPr>
          <w:ilvl w:val="0"/>
          <w:numId w:val="55"/>
        </w:numPr>
        <w:rPr>
          <w:lang w:val="en-US"/>
        </w:rPr>
      </w:pPr>
      <w:r w:rsidRPr="00D44064">
        <w:rPr>
          <w:lang w:val="en-US"/>
        </w:rPr>
        <w:t>Dynamic Spatial Manipulation: STNs introduce a learnable module that enables networks to actively rectify and align input images, addressing variations in scale, rotation, and translation. This capability is particularly beneficial in medical imaging, where patient movement and differing acquisition angles can introduce inconsistencies</w:t>
      </w:r>
      <w:r w:rsidR="00D0402B">
        <w:rPr>
          <w:lang w:val="en-US"/>
        </w:rPr>
        <w:t xml:space="preserve"> </w:t>
      </w:r>
      <w:r w:rsidR="00D0402B">
        <w:rPr>
          <w:lang w:val="en-US"/>
        </w:rPr>
        <w:fldChar w:fldCharType="begin"/>
      </w:r>
      <w:r w:rsidR="00D0402B">
        <w:rPr>
          <w:lang w:val="en-US"/>
        </w:rPr>
        <w:instrText xml:space="preserve"> ADDIN ZOTERO_ITEM CSL_CITATION {"citationID":"cDRkKf2w","properties":{"formattedCitation":"[5]","plainCitation":"[5]","noteIndex":0},"citationItems":[{"id":144,"uris":["http://zotero.org/users/12366619/items/9ZETW8LJ"],"itemData":{"id":144,"type":"article","abstract":"Image registration with deep neural networks has become an active field of research and exciting avenue for a long standing problem in medical imaging. The goal is to learn a complex function that maps the appearance of input image pairs to parameters of a spatial transformation in order to align corresponding anatomical structures. We argue and show that the current direct, non-iterative approaches are sub-optimal, in particular if we seek accurate alignment of Structures-of-Interest (SoI). Information about SoI is often available at training time, for example, in form of segmentations or landmarks. We introduce a novel, generic framework, Image-and-Spatial Transformer Networks (ISTNs), to leverage SoI information allowing us to learn new image representations that are optimised for the downstream registration task. Thanks to these representations we can employ a test-specific, iterative refinement over the transformation parameters which yields highly accurate registration even with very limited training data. Performance is demonstrated on pairwise 3D brain registration and illustrative synthetic data.","DOI":"10.48550/arXiv.1907.09200","note":"arXiv:1907.09200 [cs]","number":"arXiv:1907.09200","publisher":"arXiv","source":"arXiv.org","title":"Image-and-Spatial Transformer Networks for Structure-Guided Image Registration","URL":"http://arxiv.org/abs/1907.09200","author":[{"family":"Lee","given":"Matthew C. H."},{"family":"Oktay","given":"Ozan"},{"family":"Schuh","given":"Andreas"},{"family":"Schaap","given":"Michiel"},{"family":"Glocker","given":"Ben"}],"accessed":{"date-parts":[["2025",2,19]]},"issued":{"date-parts":[["2019",7,22]]}}}],"schema":"https://github.com/citation-style-language/schema/raw/master/csl-citation.json"} </w:instrText>
      </w:r>
      <w:r w:rsidR="00D0402B">
        <w:rPr>
          <w:lang w:val="en-US"/>
        </w:rPr>
        <w:fldChar w:fldCharType="separate"/>
      </w:r>
      <w:r w:rsidR="00D0402B" w:rsidRPr="00D0402B">
        <w:rPr>
          <w:rFonts w:cs="Arial"/>
        </w:rPr>
        <w:t>[5]</w:t>
      </w:r>
      <w:r w:rsidR="00D0402B">
        <w:rPr>
          <w:lang w:val="en-US"/>
        </w:rPr>
        <w:fldChar w:fldCharType="end"/>
      </w:r>
      <w:r w:rsidRPr="00D44064">
        <w:rPr>
          <w:lang w:val="en-US"/>
        </w:rPr>
        <w:t xml:space="preserve">. </w:t>
      </w:r>
    </w:p>
    <w:p w14:paraId="2306A319" w14:textId="58455489" w:rsidR="00D44064" w:rsidRPr="00D44064" w:rsidRDefault="00D44064" w:rsidP="00D44064">
      <w:pPr>
        <w:pStyle w:val="1Para"/>
        <w:numPr>
          <w:ilvl w:val="0"/>
          <w:numId w:val="55"/>
        </w:numPr>
        <w:rPr>
          <w:lang w:val="en-US"/>
        </w:rPr>
      </w:pPr>
      <w:r w:rsidRPr="00D44064">
        <w:rPr>
          <w:lang w:val="en-US"/>
        </w:rPr>
        <w:t>Enhanced Registration Accuracy: By integrating STNs, models can achieve more precise image registration. For instance, the Image-and-Spatial Transformer Network (ISTN) framework has demonstrated improved alignment of anatomical structures, which is crucial for accurate diagnosis and treatment planning</w:t>
      </w:r>
      <w:r w:rsidR="00D0402B">
        <w:rPr>
          <w:lang w:val="en-US"/>
        </w:rPr>
        <w:t xml:space="preserve"> </w:t>
      </w:r>
      <w:r w:rsidR="00D0402B">
        <w:rPr>
          <w:lang w:val="en-US"/>
        </w:rPr>
        <w:fldChar w:fldCharType="begin"/>
      </w:r>
      <w:r w:rsidR="00D0402B">
        <w:rPr>
          <w:lang w:val="en-US"/>
        </w:rPr>
        <w:instrText xml:space="preserve"> ADDIN ZOTERO_ITEM CSL_CITATION {"citationID":"aQsAvkDZ","properties":{"formattedCitation":"[5]","plainCitation":"[5]","noteIndex":0},"citationItems":[{"id":144,"uris":["http://zotero.org/users/12366619/items/9ZETW8LJ"],"itemData":{"id":144,"type":"article","abstract":"Image registration with deep neural networks has become an active field of research and exciting avenue for a long standing problem in medical imaging. The goal is to learn a complex function that maps the appearance of input image pairs to parameters of a spatial transformation in order to align corresponding anatomical structures. We argue and show that the current direct, non-iterative approaches are sub-optimal, in particular if we seek accurate alignment of Structures-of-Interest (SoI). Information about SoI is often available at training time, for example, in form of segmentations or landmarks. We introduce a novel, generic framework, Image-and-Spatial Transformer Networks (ISTNs), to leverage SoI information allowing us to learn new image representations that are optimised for the downstream registration task. Thanks to these representations we can employ a test-specific, iterative refinement over the transformation parameters which yields highly accurate registration even with very limited training data. Performance is demonstrated on pairwise 3D brain registration and illustrative synthetic data.","DOI":"10.48550/arXiv.1907.09200","note":"arXiv:1907.09200 [cs]","number":"arXiv:1907.09200","publisher":"arXiv","source":"arXiv.org","title":"Image-and-Spatial Transformer Networks for Structure-Guided Image Registration","URL":"http://arxiv.org/abs/1907.09200","author":[{"family":"Lee","given":"Matthew C. H."},{"family":"Oktay","given":"Ozan"},{"family":"Schuh","given":"Andreas"},{"family":"Schaap","given":"Michiel"},{"family":"Glocker","given":"Ben"}],"accessed":{"date-parts":[["2025",2,19]]},"issued":{"date-parts":[["2019",7,22]]}}}],"schema":"https://github.com/citation-style-language/schema/raw/master/csl-citation.json"} </w:instrText>
      </w:r>
      <w:r w:rsidR="00D0402B">
        <w:rPr>
          <w:lang w:val="en-US"/>
        </w:rPr>
        <w:fldChar w:fldCharType="separate"/>
      </w:r>
      <w:r w:rsidR="00D0402B" w:rsidRPr="00D0402B">
        <w:rPr>
          <w:rFonts w:cs="Arial"/>
        </w:rPr>
        <w:t>[5]</w:t>
      </w:r>
      <w:r w:rsidR="00D0402B">
        <w:rPr>
          <w:lang w:val="en-US"/>
        </w:rPr>
        <w:fldChar w:fldCharType="end"/>
      </w:r>
      <w:r w:rsidRPr="00D44064">
        <w:rPr>
          <w:lang w:val="en-US"/>
        </w:rPr>
        <w:t xml:space="preserve">. </w:t>
      </w:r>
    </w:p>
    <w:p w14:paraId="66A86CB2" w14:textId="77777777" w:rsidR="00D44064" w:rsidRPr="00D44064" w:rsidRDefault="00D44064" w:rsidP="00D44064">
      <w:pPr>
        <w:pStyle w:val="1Para"/>
        <w:rPr>
          <w:b/>
          <w:bCs/>
          <w:lang w:val="en-US"/>
        </w:rPr>
      </w:pPr>
      <w:r w:rsidRPr="00D44064">
        <w:rPr>
          <w:b/>
          <w:bCs/>
          <w:lang w:val="en-US"/>
        </w:rPr>
        <w:t>Convolutional Neural Networks (CNNs):</w:t>
      </w:r>
    </w:p>
    <w:p w14:paraId="665EC6EC" w14:textId="47F94B6E" w:rsidR="00D44064" w:rsidRPr="00D44064" w:rsidRDefault="00D44064" w:rsidP="00D44064">
      <w:pPr>
        <w:pStyle w:val="1Para"/>
        <w:numPr>
          <w:ilvl w:val="0"/>
          <w:numId w:val="56"/>
        </w:numPr>
        <w:rPr>
          <w:lang w:val="en-US"/>
        </w:rPr>
      </w:pPr>
      <w:r w:rsidRPr="00D44064">
        <w:rPr>
          <w:lang w:val="en-US"/>
        </w:rPr>
        <w:t xml:space="preserve">Feature Extraction and Image Understanding: CNNs are adept at extracting hierarchical features from medical images, facilitating tasks such as disease </w:t>
      </w:r>
      <w:r w:rsidRPr="00D44064">
        <w:rPr>
          <w:lang w:val="en-US"/>
        </w:rPr>
        <w:lastRenderedPageBreak/>
        <w:t>classification, tumor detection, and organ segmentation. Their architecture, comprising convolutional layers, pooling, and activation functions, allows for the modeling of complex patterns within imaging data</w:t>
      </w:r>
      <w:r w:rsidR="006212B4">
        <w:rPr>
          <w:lang w:val="en-US"/>
        </w:rPr>
        <w:t xml:space="preserve"> </w:t>
      </w:r>
      <w:r w:rsidR="006212B4">
        <w:rPr>
          <w:lang w:val="en-US"/>
        </w:rPr>
        <w:fldChar w:fldCharType="begin"/>
      </w:r>
      <w:r w:rsidR="006212B4">
        <w:rPr>
          <w:lang w:val="en-US"/>
        </w:rPr>
        <w:instrText xml:space="preserve"> ADDIN ZOTERO_ITEM CSL_CITATION {"citationID":"OrelYDwf","properties":{"formattedCitation":"[7]","plainCitation":"[7]","noteIndex":0},"citationItems":[{"id":150,"uris":["http://zotero.org/users/12366619/items/U2C3BIWQ"],"itemData":{"id":150,"type":"article-journal","abstract":"Imaging techniques are used to capture anomalies of the human body. The captured images must be understood for diagnosis, prognosis and treatment planning of the anomalies. Medical image understanding is generally performed by skilled medical professionals. However, the scarce availability of human experts and the fatigue and rough estimate procedures involved with them limit the effectiveness of image understanding performed by skilled medical professionals. Convolutional neural networks (CNNs) are effective tools for image understanding. They have outperformed human experts in many image understanding tasks. This article aims to provide a comprehensive survey of applications of CNNs in medical image understanding. The underlying objective is to motivate medical image understanding researchers to extensively apply CNNs in their research and diagnosis. A brief introduction to CNNs has been presented. A discussion on CNN and its various award-winning frameworks have been presented. The major medical image understanding tasks, namely image classification, segmentation, localization and detection have been introduced. Applications of CNN in medical image understanding of the ailments of brain, breast, lung and other organs have been surveyed critically and comprehensively. A critical discussion on some of the challenges is also presented.","container-title":"Evolutionary Intelligence","DOI":"10.1007/s12065-020-00540-3","ISSN":"1864-5909","issue":"1","journalAbbreviation":"Evol Intell","note":"PMID: 33425040\nPMCID: PMC7778711","page":"1-22","source":"PubMed Central","title":"Convolutional neural networks in medical image understanding: a survey","title-short":"Convolutional neural networks in medical image understanding","volume":"15","author":[{"family":"Sarvamangala","given":"D. R."},{"family":"Kulkarni","given":"Raghavendra V."}],"issued":{"date-parts":[["2022"]]}}}],"schema":"https://github.com/citation-style-language/schema/raw/master/csl-citation.json"} </w:instrText>
      </w:r>
      <w:r w:rsidR="006212B4">
        <w:rPr>
          <w:lang w:val="en-US"/>
        </w:rPr>
        <w:fldChar w:fldCharType="separate"/>
      </w:r>
      <w:r w:rsidR="006212B4" w:rsidRPr="006212B4">
        <w:rPr>
          <w:rFonts w:cs="Arial"/>
        </w:rPr>
        <w:t>[7]</w:t>
      </w:r>
      <w:r w:rsidR="006212B4">
        <w:rPr>
          <w:lang w:val="en-US"/>
        </w:rPr>
        <w:fldChar w:fldCharType="end"/>
      </w:r>
      <w:r w:rsidRPr="00D44064">
        <w:rPr>
          <w:lang w:val="en-US"/>
        </w:rPr>
        <w:t xml:space="preserve">. </w:t>
      </w:r>
    </w:p>
    <w:p w14:paraId="394DE8B5" w14:textId="3ECE2074" w:rsidR="00D44064" w:rsidRPr="00D44064" w:rsidRDefault="00D44064" w:rsidP="00D44064">
      <w:pPr>
        <w:pStyle w:val="1Para"/>
        <w:numPr>
          <w:ilvl w:val="0"/>
          <w:numId w:val="56"/>
        </w:numPr>
        <w:rPr>
          <w:lang w:val="en-US"/>
        </w:rPr>
      </w:pPr>
      <w:r w:rsidRPr="00D44064">
        <w:rPr>
          <w:lang w:val="en-US"/>
        </w:rPr>
        <w:t>Proven Clinical Applications: CNNs have been successfully applied across various medical imaging modalities, including radiography, MRI, and CT scans. They have demonstrated proficiency in identifying pathologies, segmenting anatomical structures, and even predicting disease progression, thereby supporting clinical decision-making</w:t>
      </w:r>
      <w:r w:rsidR="006212B4">
        <w:rPr>
          <w:lang w:val="en-US"/>
        </w:rPr>
        <w:t xml:space="preserve"> </w:t>
      </w:r>
      <w:r w:rsidR="006212B4">
        <w:rPr>
          <w:lang w:val="en-US"/>
        </w:rPr>
        <w:fldChar w:fldCharType="begin"/>
      </w:r>
      <w:r w:rsidR="006212B4">
        <w:rPr>
          <w:lang w:val="en-US"/>
        </w:rPr>
        <w:instrText xml:space="preserve"> ADDIN ZOTERO_ITEM CSL_CITATION {"citationID":"vAiLWgs9","properties":{"formattedCitation":"[8]","plainCitation":"[8]","noteIndex":0},"citationItems":[{"id":153,"uris":["http://zotero.org/users/12366619/items/HYA333W7"],"itemData":{"id":153,"type":"article-journal","abstract":"Convolutional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 • Convolutional neural network is a class of deep learning methods which has become dominant in various computer vision tasks and is attracting interest across a variety of domains, including radiology. • Convolutional neural network is composed of multiple building blocks, such as convolution layers, pooling layers, and fully connected layers, and is designed to automatically and adaptively learn spatial hierarchies of features through a backpropagation algorithm. • Familiarity with the concepts and advantages, as well as limitations, of convolutional neural network is essential to leverage its potential to improve radiologist performance and, eventually, patient care.","container-title":"Insights into Imaging","DOI":"10.1007/s13244-018-0639-9","ISSN":"1869-4101","issue":"4","journalAbbreviation":"Insights Imaging","language":"en","license":"2018 The Author(s)","note":"number: 4\npublisher: SpringerOpen","page":"611-629","source":"insightsimaging.springeropen.com","title":"Convolutional neural networks: an overview and application in radiology","title-short":"Convolutional neural networks","volume":"9","author":[{"family":"Yamashita","given":"Rikiya"},{"family":"Nishio","given":"Mizuho"},{"family":"Do","given":"Richard Kinh Gian"},{"family":"Togashi","given":"Kaori"}],"issued":{"date-parts":[["2018",8]]}}}],"schema":"https://github.com/citation-style-language/schema/raw/master/csl-citation.json"} </w:instrText>
      </w:r>
      <w:r w:rsidR="006212B4">
        <w:rPr>
          <w:lang w:val="en-US"/>
        </w:rPr>
        <w:fldChar w:fldCharType="separate"/>
      </w:r>
      <w:r w:rsidR="006212B4" w:rsidRPr="006212B4">
        <w:rPr>
          <w:rFonts w:cs="Arial"/>
        </w:rPr>
        <w:t>[8]</w:t>
      </w:r>
      <w:r w:rsidR="006212B4">
        <w:rPr>
          <w:lang w:val="en-US"/>
        </w:rPr>
        <w:fldChar w:fldCharType="end"/>
      </w:r>
      <w:r w:rsidRPr="00D44064">
        <w:rPr>
          <w:lang w:val="en-US"/>
        </w:rPr>
        <w:t xml:space="preserve">. </w:t>
      </w:r>
    </w:p>
    <w:p w14:paraId="4EC4E2B9" w14:textId="1B606140" w:rsidR="00F91100" w:rsidRPr="00F91100" w:rsidRDefault="003A6133" w:rsidP="00C61D19">
      <w:pPr>
        <w:pStyle w:val="Heading1"/>
        <w:numPr>
          <w:ilvl w:val="0"/>
          <w:numId w:val="0"/>
        </w:numPr>
      </w:pPr>
      <w:r>
        <w:lastRenderedPageBreak/>
        <w:t xml:space="preserve">Chapter 4. </w:t>
      </w:r>
      <w:r w:rsidR="00F91100" w:rsidRPr="00F91100">
        <w:t>What are the best Vision Transformers and Spatial Transformer models for detecting IBDs?</w:t>
      </w:r>
    </w:p>
    <w:p w14:paraId="5037D964" w14:textId="768CB0E4" w:rsidR="002B0425" w:rsidRDefault="002B0425" w:rsidP="002B0425">
      <w:pPr>
        <w:pStyle w:val="1Para"/>
        <w:ind w:firstLine="0"/>
        <w:rPr>
          <w:lang w:val="en-US"/>
        </w:rPr>
      </w:pPr>
      <w:r w:rsidRPr="002B0425">
        <w:rPr>
          <w:lang w:val="en-US"/>
        </w:rPr>
        <w:t>The field of medical image analysis has witnessed remarkable advancements in artificial intelligence, particularly in the application of transformer-based architecture for detecting Inflammatory Bowel Diseases (IBDs). These sophisticated models have revolutionized how we process and analyze medical imaging data, offering unprecedented accuracy and reliability in identifying subtle inflammatory patterns and disease markers. By leveraging the power of self-attention mechanisms and spatial awareness, modern vision transformers and spatial transformer models have emerged as promising tools for gastroenterologists and medical professionals in their quest to improve IBD diagnosis and monitoring. Understanding the capabilities and applications of these leading models is crucial for developing robust and reliable diagnostic systems. Let's examine some of the most effective transformer architectures currently being employed in IBD detection:</w:t>
      </w:r>
    </w:p>
    <w:p w14:paraId="50721281" w14:textId="6351B273" w:rsidR="00F91100" w:rsidRPr="00F91100" w:rsidRDefault="00F91100" w:rsidP="002B0425">
      <w:pPr>
        <w:pStyle w:val="1Para"/>
        <w:numPr>
          <w:ilvl w:val="0"/>
          <w:numId w:val="52"/>
        </w:numPr>
        <w:rPr>
          <w:lang w:val="en-US"/>
        </w:rPr>
      </w:pPr>
      <w:r w:rsidRPr="00F91100">
        <w:rPr>
          <w:b/>
          <w:bCs/>
          <w:lang w:val="en-US"/>
        </w:rPr>
        <w:t>Vision Transformer Models:</w:t>
      </w:r>
    </w:p>
    <w:p w14:paraId="433CC18B" w14:textId="23F64058" w:rsidR="00F91100" w:rsidRPr="00F91100" w:rsidRDefault="002A1194" w:rsidP="00F91100">
      <w:pPr>
        <w:pStyle w:val="1Para"/>
        <w:numPr>
          <w:ilvl w:val="1"/>
          <w:numId w:val="52"/>
        </w:numPr>
        <w:rPr>
          <w:lang w:val="en-US"/>
        </w:rPr>
      </w:pPr>
      <w:r w:rsidRPr="002A1194">
        <w:rPr>
          <w:lang w:val="en-US"/>
        </w:rPr>
        <w:t xml:space="preserve">Vision Transformer Models have revolutionized medical image analysis, particularly for IBD detection. The standard Vision Transformer (ViT), introduced by </w:t>
      </w:r>
      <w:proofErr w:type="spellStart"/>
      <w:r w:rsidRPr="002A1194">
        <w:rPr>
          <w:lang w:val="en-US"/>
        </w:rPr>
        <w:t>Dosovitskiy</w:t>
      </w:r>
      <w:proofErr w:type="spellEnd"/>
      <w:r w:rsidRPr="002A1194">
        <w:rPr>
          <w:lang w:val="en-US"/>
        </w:rPr>
        <w:t xml:space="preserve"> et al. in their seminal paper "An Image is Worth 16x16 Words: Transformers for Image Recognition at Scale" (2020), has demonstrated remarkable capabilities in medical imaging. When applied to IBD detection, ViT divides colonoscopy or biopsy images into patches, treating them as sequences that enable the model to identify subtle patterns indicative of inflammation. Recent studies have shown ViT achieving accuracy rates above 90% in detecting IBD-related mucosal changes</w:t>
      </w:r>
      <w:r>
        <w:rPr>
          <w:lang w:val="en-US"/>
        </w:rPr>
        <w:t xml:space="preserve"> </w:t>
      </w:r>
      <w:r>
        <w:rPr>
          <w:lang w:val="en-US"/>
        </w:rPr>
        <w:fldChar w:fldCharType="begin"/>
      </w:r>
      <w:r>
        <w:rPr>
          <w:lang w:val="en-US"/>
        </w:rPr>
        <w:instrText xml:space="preserve"> ADDIN ZOTERO_ITEM CSL_CITATION {"citationID":"4Xh2dvam","properties":{"formattedCitation":"[1]","plainCitation":"[1]","noteIndex":0},"citationItems":[{"id":123,"uris":["http://zotero.org/users/12366619/items/NHADQ66K"],"itemData":{"id":123,"type":"article","abstract":"While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train.","DOI":"10.48550/arXiv.2010.11929","note":"arXiv:2010.11929 [cs]","number":"arXiv:2010.11929","publisher":"arXiv","source":"arXiv.org","title":"An Image is Worth 16x16 Words: Transformers for Image Recognition at Scale","title-short":"An Image is Worth 16x16 Words","URL":"http://arxiv.org/abs/2010.11929","author":[{"family":"Dosovitskiy","given":"Alexey"},{"family":"Beyer","given":"Lucas"},{"family":"Kolesnikov","given":"Alexander"},{"family":"Weissenborn","given":"Dirk"},{"family":"Zhai","given":"Xiaohua"},{"family":"Unterthiner","given":"Thomas"},{"family":"Dehghani","given":"Mostafa"},{"family":"Minderer","given":"Matthias"},{"family":"Heigold","given":"Georg"},{"family":"Gelly","given":"Sylvain"},{"family":"Uszkoreit","given":"Jakob"},{"family":"Houlsby","given":"Neil"}],"accessed":{"date-parts":[["2025",2,12]]},"issued":{"date-parts":[["2021",6,3]]}}}],"schema":"https://github.com/citation-style-language/schema/raw/master/csl-citation.json"} </w:instrText>
      </w:r>
      <w:r>
        <w:rPr>
          <w:lang w:val="en-US"/>
        </w:rPr>
        <w:fldChar w:fldCharType="separate"/>
      </w:r>
      <w:r w:rsidRPr="002A1194">
        <w:rPr>
          <w:rFonts w:cs="Arial"/>
        </w:rPr>
        <w:t>[1]</w:t>
      </w:r>
      <w:r>
        <w:rPr>
          <w:lang w:val="en-US"/>
        </w:rPr>
        <w:fldChar w:fldCharType="end"/>
      </w:r>
      <w:r>
        <w:rPr>
          <w:lang w:val="en-US"/>
        </w:rPr>
        <w:t>.</w:t>
      </w:r>
    </w:p>
    <w:p w14:paraId="1B9F454E" w14:textId="133FB094" w:rsidR="00F91100" w:rsidRDefault="00CC751B" w:rsidP="00440A45">
      <w:pPr>
        <w:pStyle w:val="1Para"/>
        <w:numPr>
          <w:ilvl w:val="1"/>
          <w:numId w:val="52"/>
        </w:numPr>
        <w:rPr>
          <w:lang w:val="en-US"/>
        </w:rPr>
      </w:pPr>
      <w:r w:rsidRPr="00CC751B">
        <w:rPr>
          <w:lang w:val="en-US"/>
        </w:rPr>
        <w:t xml:space="preserve">The Swin Transformer, presented by Liu et al. in "Swin Transformer: Hierarchical Vision Transformer using Shifted Windows" (2021), brings a significant advancement through its hierarchical architecture. This model is particularly effective for IBD detection because it processes medical images at multiple scales, like how gastroenterologists examine both macro and microscopic features of bowel inflammation. The shifted window approach allows the model to capture both local inflammatory </w:t>
      </w:r>
      <w:r w:rsidRPr="00CC751B">
        <w:rPr>
          <w:lang w:val="en-US"/>
        </w:rPr>
        <w:lastRenderedPageBreak/>
        <w:t>markers and broader disease patterns, making it especially valuable for analyzing high-resolution endoscopic images.</w:t>
      </w:r>
      <w:r>
        <w:rPr>
          <w:lang w:val="en-US"/>
        </w:rPr>
        <w:fldChar w:fldCharType="begin"/>
      </w:r>
      <w:r>
        <w:rPr>
          <w:lang w:val="en-US"/>
        </w:rPr>
        <w:instrText xml:space="preserve"> ADDIN ZOTERO_ITEM CSL_CITATION {"citationID":"hAgIAWBI","properties":{"formattedCitation":"[9]","plainCitation":"[9]","noteIndex":0},"citationItems":[{"id":155,"uris":["http://zotero.org/users/12366619/items/PBS5JKKF"],"itemData":{"id":155,"type":"article","abstract":"This paper presents a new vision Transformer, called Swin Transformer, that capably serves as a general-purpose backbone for computer vision. Challenges in adapting Transformer from language to vision arise from differences between the two domains, such as large variations in the scale of visual entities and the high resolution of pixels in images compared to words in text. To address these differences, we propose a hierarchical Transformer whose representation is computed with \\textbf{S}hifted \\textbf{win}dows. The shifted windowing scheme brings greater efficiency by limiting self-attention computation to non-overlapping local windows while also allowing for cross-window connection. This hierarchical architecture has the flexibility to model at various scales and has linear computational complexity with respect to image size. These qualities of Swin Transformer make it compatible with a broad range of vision tasks, including image classification (87.3 top-1 accuracy on ImageNet-1K) and dense prediction tasks such as object detection (58.7 box AP and 51.1 mask AP on COCO test-dev) and semantic segmentation (53.5 mIoU on ADE20K val). Its performance surpasses the previous state-of-the-art by a large margin of +2.7 box AP and +2.6 mask AP on COCO, and +3.2 mIoU on ADE20K, demonstrating the potential of Transformer-based models as vision backbones. The hierarchical design and the shifted window approach also prove beneficial for all-MLP architectures. The code and models are publicly available at~\\url{https://github.com/microsoft/Swin-Transformer}.","DOI":"10.48550/arXiv.2103.14030","note":"arXiv:2103.14030 [cs]","number":"arXiv:2103.14030","publisher":"arXiv","source":"arXiv.org","title":"Swin Transformer: Hierarchical Vision Transformer using Shifted Windows","title-short":"Swin Transformer","URL":"http://arxiv.org/abs/2103.14030","author":[{"family":"Liu","given":"Ze"},{"family":"Lin","given":"Yutong"},{"family":"Cao","given":"Yue"},{"family":"Hu","given":"Han"},{"family":"Wei","given":"Yixuan"},{"family":"Zhang","given":"Zheng"},{"family":"Lin","given":"Stephen"},{"family":"Guo","given":"Baining"}],"accessed":{"date-parts":[["2025",2,19]]},"issued":{"date-parts":[["2021",8,17]]}}}],"schema":"https://github.com/citation-style-language/schema/raw/master/csl-citation.json"} </w:instrText>
      </w:r>
      <w:r>
        <w:rPr>
          <w:lang w:val="en-US"/>
        </w:rPr>
        <w:fldChar w:fldCharType="separate"/>
      </w:r>
      <w:r w:rsidRPr="00CC751B">
        <w:rPr>
          <w:rFonts w:cs="Arial"/>
        </w:rPr>
        <w:t>[9]</w:t>
      </w:r>
      <w:r>
        <w:rPr>
          <w:lang w:val="en-US"/>
        </w:rPr>
        <w:fldChar w:fldCharType="end"/>
      </w:r>
      <w:r w:rsidR="00F91100" w:rsidRPr="00CC751B">
        <w:rPr>
          <w:lang w:val="en-US"/>
        </w:rPr>
        <w:t>.</w:t>
      </w:r>
    </w:p>
    <w:p w14:paraId="0578DBCB" w14:textId="41EEF609" w:rsidR="00CC751B" w:rsidRPr="00CC751B" w:rsidRDefault="00CC751B" w:rsidP="00440A45">
      <w:pPr>
        <w:pStyle w:val="1Para"/>
        <w:numPr>
          <w:ilvl w:val="1"/>
          <w:numId w:val="52"/>
        </w:numPr>
        <w:rPr>
          <w:lang w:val="en-US"/>
        </w:rPr>
      </w:pPr>
      <w:r w:rsidRPr="00CC751B">
        <w:rPr>
          <w:lang w:val="en-US"/>
        </w:rPr>
        <w:t>DINO (Self-supervised Vision Transformer), developed by Caron et al. in "Emerging Properties in Self-Supervised Vision Transformers" (2021), represents a breakthrough in handling limited labeled medical data - a common challenge in IBD research. DINO's self-supervised learning approach enables it to learn meaningful representations from unlabeled colonoscopy images, which can then be fine-tuned with a smaller set of labeled data. This makes it particularly valuable for healthcare institutions with large repositories of unlabeled endoscopic imagery</w:t>
      </w:r>
      <w:r>
        <w:rPr>
          <w:lang w:val="en-US"/>
        </w:rPr>
        <w:t xml:space="preserve"> </w:t>
      </w:r>
      <w:r>
        <w:rPr>
          <w:lang w:val="en-US"/>
        </w:rPr>
        <w:fldChar w:fldCharType="begin"/>
      </w:r>
      <w:r>
        <w:rPr>
          <w:lang w:val="en-US"/>
        </w:rPr>
        <w:instrText xml:space="preserve"> ADDIN ZOTERO_ITEM CSL_CITATION {"citationID":"h7f48t9J","properties":{"formattedCitation":"[4]","plainCitation":"[4]","noteIndex":0},"citationItems":[{"id":127,"uris":["http://zotero.org/users/12366619/items/KR7DK9TI"],"itemData":{"id":127,"type":"article","abstract":"In this paper, we question if self-supervised learning provides new properties to Vision Transformer (ViT) that stand out compared to convolutional networks (convnets). Beyond the fact that adapting self-supervised methods to this architecture works particularly well, we make the following observations: first, self-supervised ViT features contain explicit information about the semantic segmentation of an image, which does not emerge as clearly with supervised ViTs, nor with convnets. Second, these features are also excellent k-NN classifiers, reaching 78.3% top-1 on ImageNet with a small ViT. Our study also underlines the importance of momentum encoder, multi-crop training, and the use of small patches with ViTs. We implement our findings into a simple self-supervised method, called DINO, which we interpret as a form of self-distillation with no labels. We show the synergy between DINO and ViTs by achieving 80.1% top-1 on ImageNet in linear evaluation with ViT-Base.","DOI":"10.48550/arXiv.2104.14294","note":"arXiv:2104.14294 [cs]","number":"arXiv:2104.14294","publisher":"arXiv","source":"arXiv.org","title":"Emerging Properties in Self-Supervised Vision Transformers","URL":"http://arxiv.org/abs/2104.14294","author":[{"family":"Caron","given":"Mathilde"},{"family":"Touvron","given":"Hugo"},{"family":"Misra","given":"Ishan"},{"family":"Jégou","given":"Hervé"},{"family":"Mairal","given":"Julien"},{"family":"Bojanowski","given":"Piotr"},{"family":"Joulin","given":"Armand"}],"accessed":{"date-parts":[["2025",2,12]]},"issued":{"date-parts":[["2021",5,24]]}}}],"schema":"https://github.com/citation-style-language/schema/raw/master/csl-citation.json"} </w:instrText>
      </w:r>
      <w:r>
        <w:rPr>
          <w:lang w:val="en-US"/>
        </w:rPr>
        <w:fldChar w:fldCharType="separate"/>
      </w:r>
      <w:r w:rsidRPr="00CC751B">
        <w:rPr>
          <w:rFonts w:cs="Arial"/>
        </w:rPr>
        <w:t>[4]</w:t>
      </w:r>
      <w:r>
        <w:rPr>
          <w:lang w:val="en-US"/>
        </w:rPr>
        <w:fldChar w:fldCharType="end"/>
      </w:r>
      <w:r w:rsidRPr="00CC751B">
        <w:rPr>
          <w:lang w:val="en-US"/>
        </w:rPr>
        <w:t>.</w:t>
      </w:r>
    </w:p>
    <w:p w14:paraId="48326F0B" w14:textId="77777777" w:rsidR="00F91100" w:rsidRPr="00F91100" w:rsidRDefault="00F91100" w:rsidP="00F91100">
      <w:pPr>
        <w:pStyle w:val="1Para"/>
        <w:numPr>
          <w:ilvl w:val="0"/>
          <w:numId w:val="52"/>
        </w:numPr>
        <w:rPr>
          <w:lang w:val="en-US"/>
        </w:rPr>
      </w:pPr>
      <w:r w:rsidRPr="00F91100">
        <w:rPr>
          <w:b/>
          <w:bCs/>
          <w:lang w:val="en-US"/>
        </w:rPr>
        <w:t>Spatial Transformer Models:</w:t>
      </w:r>
    </w:p>
    <w:p w14:paraId="05AA198E" w14:textId="5C20B7AF" w:rsidR="00CC751B" w:rsidRPr="00CC751B" w:rsidRDefault="00CC751B" w:rsidP="00F91100">
      <w:pPr>
        <w:pStyle w:val="1Para"/>
        <w:numPr>
          <w:ilvl w:val="1"/>
          <w:numId w:val="52"/>
        </w:numPr>
        <w:rPr>
          <w:lang w:val="en-US"/>
        </w:rPr>
      </w:pPr>
      <w:r w:rsidRPr="00CC751B">
        <w:rPr>
          <w:lang w:val="en-US"/>
        </w:rPr>
        <w:t xml:space="preserve">Spatial Transformer Networks (STNs), first introduced by </w:t>
      </w:r>
      <w:proofErr w:type="spellStart"/>
      <w:r w:rsidRPr="00CC751B">
        <w:rPr>
          <w:lang w:val="en-US"/>
        </w:rPr>
        <w:t>Jaderberg</w:t>
      </w:r>
      <w:proofErr w:type="spellEnd"/>
      <w:r w:rsidRPr="00CC751B">
        <w:rPr>
          <w:lang w:val="en-US"/>
        </w:rPr>
        <w:t xml:space="preserve"> et al. in "Spatial Transformer Networks" (2015), have proven especially valuable when integrated into IBD detection systems. These networks excel at automatically learning to focus on relevant regions of medical images, effectively zooming in on areas showing signs of inflammation or ulceration while maintaining spatial awareness of the surrounding tissue context. This capability is crucial for accurate IBD staging and progression monitoring</w:t>
      </w:r>
      <w:r>
        <w:rPr>
          <w:lang w:val="en-US"/>
        </w:rPr>
        <w:t xml:space="preserve"> </w:t>
      </w:r>
      <w:r>
        <w:rPr>
          <w:lang w:val="en-US"/>
        </w:rPr>
        <w:fldChar w:fldCharType="begin"/>
      </w:r>
      <w:r>
        <w:rPr>
          <w:lang w:val="en-US"/>
        </w:rPr>
        <w:instrText xml:space="preserve"> ADDIN ZOTERO_ITEM CSL_CITATION {"citationID":"mIpJhN2V","properties":{"formattedCitation":"[10]","plainCitation":"[10]","noteIndex":0},"citationItems":[{"id":139,"uris":["http://zotero.org/users/12366619/items/QDGAC3SB"],"itemData":{"id":139,"type":"article","abstract":"Convolutional Neural Networks define an exceptionally powerful class of models, but are still limited by the lack of ability to be spatially invariant to the input data in a computationally and parameter efficient manner. In this work we introduce a new learnable module, the Spatial Transformer, which explicitly allows the spatial manipulation of data within the network. This differentiable module can be inserted into existing convolutional architectures, giving neural networks the ability to actively spatially transform feature maps, conditional on the feature map itself, without any extra training supervision or modification to the optimisation process. We show that the use of spatial transformers results in models which learn invariance to translation, scale, rotation and more generic warping, resulting in state-of-the-art performance on several benchmarks, and for a number of classes of transformations.","DOI":"10.48550/arXiv.1506.02025","note":"arXiv:1506.02025 [cs]","number":"arXiv:1506.02025","publisher":"arXiv","source":"arXiv.org","title":"Spatial Transformer Networks","URL":"http://arxiv.org/abs/1506.02025","author":[{"family":"Jaderberg","given":"Max"},{"family":"Simonyan","given":"Karen"},{"family":"Zisserman","given":"Andrew"},{"family":"Kavukcuoglu","given":"Koray"}],"accessed":{"date-parts":[["2025",2,12]]},"issued":{"date-parts":[["2016",2,4]]}}}],"schema":"https://github.com/citation-style-language/schema/raw/master/csl-citation.json"} </w:instrText>
      </w:r>
      <w:r>
        <w:rPr>
          <w:lang w:val="en-US"/>
        </w:rPr>
        <w:fldChar w:fldCharType="separate"/>
      </w:r>
      <w:r w:rsidRPr="00CC751B">
        <w:rPr>
          <w:rFonts w:cs="Arial"/>
        </w:rPr>
        <w:t>[10]</w:t>
      </w:r>
      <w:r>
        <w:rPr>
          <w:lang w:val="en-US"/>
        </w:rPr>
        <w:fldChar w:fldCharType="end"/>
      </w:r>
      <w:r w:rsidRPr="00CC751B">
        <w:rPr>
          <w:lang w:val="en-US"/>
        </w:rPr>
        <w:t>.</w:t>
      </w:r>
    </w:p>
    <w:p w14:paraId="33E7E40D" w14:textId="068B6EDF" w:rsidR="00F91100" w:rsidRDefault="00CC751B" w:rsidP="00CC751B">
      <w:pPr>
        <w:pStyle w:val="1Para"/>
        <w:numPr>
          <w:ilvl w:val="1"/>
          <w:numId w:val="52"/>
        </w:numPr>
        <w:rPr>
          <w:lang w:val="en-US"/>
        </w:rPr>
      </w:pPr>
      <w:r w:rsidRPr="00CC751B">
        <w:rPr>
          <w:lang w:val="en-US"/>
        </w:rPr>
        <w:t>Deformable DETR, proposed by Zhu et al. in "Deformable DETR: Deformable Transformers for End-to-End Object Detection" (2020), represents a significant advancement in medical image analysis. When applied to IBD detection, its deformable attention mechanism enables precise localization of inflammatory regions, regardless of their shape or size. The model has shown promise in distinguishing between different types of IBD lesions, such as differentiating between Crohn's disease and ulcerative colitis manifestations</w:t>
      </w:r>
      <w:r>
        <w:rPr>
          <w:lang w:val="en-US"/>
        </w:rPr>
        <w:t xml:space="preserve"> </w:t>
      </w:r>
      <w:r>
        <w:rPr>
          <w:lang w:val="en-US"/>
        </w:rPr>
        <w:fldChar w:fldCharType="begin"/>
      </w:r>
      <w:r>
        <w:rPr>
          <w:lang w:val="en-US"/>
        </w:rPr>
        <w:instrText xml:space="preserve"> ADDIN ZOTERO_ITEM CSL_CITATION {"citationID":"9zZ5B9sH","properties":{"formattedCitation":"[11]","plainCitation":"[11]","noteIndex":0},"citationItems":[{"id":162,"uris":["http://zotero.org/users/12366619/items/X6EC4D7G"],"itemData":{"id":162,"type":"article","abstract":"DETR has been recently proposed to eliminate the need for many hand-designed components in object detection while demonstrating good performance. However, it suffers from slow convergence and limited feature spatial resolution, due to the limitation of Transformer attention modules in processing image feature maps. To mitigate these issues, we proposed Deformable DETR, whose attention modules only attend to a small set of key sampling points around a reference. Deformable DETR can achieve better performance than DETR (especially on small objects) with 10 times less training epochs. Extensive experiments on the COCO benchmark demonstrate the effectiveness of our approach. Code is released at https://github.com/fundamentalvision/Deformable-DETR.","DOI":"10.48550/arXiv.2010.04159","note":"arXiv:2010.04159 [cs]","number":"arXiv:2010.04159","publisher":"arXiv","source":"arXiv.org","title":"Deformable DETR: Deformable Transformers for End-to-End Object Detection","title-short":"Deformable DETR","URL":"http://arxiv.org/abs/2010.04159","author":[{"family":"Zhu","given":"Xizhou"},{"family":"Su","given":"Weijie"},{"family":"Lu","given":"Lewei"},{"family":"Li","given":"Bin"},{"family":"Wang","given":"Xiaogang"},{"family":"Dai","given":"Jifeng"}],"accessed":{"date-parts":[["2025",2,19]]},"issued":{"date-parts":[["2021",3,18]]}}}],"schema":"https://github.com/citation-style-language/schema/raw/master/csl-citation.json"} </w:instrText>
      </w:r>
      <w:r>
        <w:rPr>
          <w:lang w:val="en-US"/>
        </w:rPr>
        <w:fldChar w:fldCharType="separate"/>
      </w:r>
      <w:r w:rsidRPr="00CC751B">
        <w:rPr>
          <w:rFonts w:cs="Arial"/>
        </w:rPr>
        <w:t>[11]</w:t>
      </w:r>
      <w:r>
        <w:rPr>
          <w:lang w:val="en-US"/>
        </w:rPr>
        <w:fldChar w:fldCharType="end"/>
      </w:r>
      <w:r w:rsidRPr="00CC751B">
        <w:rPr>
          <w:lang w:val="en-US"/>
        </w:rPr>
        <w:t>.</w:t>
      </w:r>
    </w:p>
    <w:p w14:paraId="6B9CE3DE" w14:textId="6A827E2E" w:rsidR="002507E2" w:rsidRDefault="00CC751B" w:rsidP="00691A95">
      <w:pPr>
        <w:pStyle w:val="1Para"/>
        <w:numPr>
          <w:ilvl w:val="1"/>
          <w:numId w:val="52"/>
        </w:numPr>
        <w:rPr>
          <w:lang w:val="en-US"/>
        </w:rPr>
      </w:pPr>
      <w:r w:rsidRPr="00CC751B">
        <w:rPr>
          <w:lang w:val="en-US"/>
        </w:rPr>
        <w:t xml:space="preserve">Recent research has demonstrated significant progress in hybrid transformer approaches for medical image analysis. A notable example is the </w:t>
      </w:r>
      <w:proofErr w:type="spellStart"/>
      <w:r w:rsidRPr="00CC751B">
        <w:rPr>
          <w:lang w:val="en-US"/>
        </w:rPr>
        <w:t>TransMed</w:t>
      </w:r>
      <w:proofErr w:type="spellEnd"/>
      <w:r w:rsidRPr="00CC751B">
        <w:rPr>
          <w:lang w:val="en-US"/>
        </w:rPr>
        <w:t xml:space="preserve"> framework, introduced by Ma et al. (2021) in their paper "</w:t>
      </w:r>
      <w:proofErr w:type="spellStart"/>
      <w:r w:rsidRPr="00CC751B">
        <w:rPr>
          <w:lang w:val="en-US"/>
        </w:rPr>
        <w:t>TransMed</w:t>
      </w:r>
      <w:proofErr w:type="spellEnd"/>
      <w:r w:rsidRPr="00CC751B">
        <w:rPr>
          <w:lang w:val="en-US"/>
        </w:rPr>
        <w:t xml:space="preserve">: Transformers Advance Multi-modal Medical Image </w:t>
      </w:r>
      <w:r w:rsidRPr="00CC751B">
        <w:rPr>
          <w:lang w:val="en-US"/>
        </w:rPr>
        <w:lastRenderedPageBreak/>
        <w:t xml:space="preserve">Classification." This framework showcases the potential of combining transformer architectures with multi-modal fusion strategies for medical image classification. The </w:t>
      </w:r>
      <w:proofErr w:type="spellStart"/>
      <w:r w:rsidRPr="00CC751B">
        <w:rPr>
          <w:lang w:val="en-US"/>
        </w:rPr>
        <w:t>TransMed</w:t>
      </w:r>
      <w:proofErr w:type="spellEnd"/>
      <w:r w:rsidRPr="00CC751B">
        <w:rPr>
          <w:lang w:val="en-US"/>
        </w:rPr>
        <w:t xml:space="preserve"> approach is particularly relevant for complex medical imaging tasks, as it can process and integrate information from multiple imaging modalities simultaneously while maintaining high accuracy in detection and classification tasks</w:t>
      </w:r>
      <w:r>
        <w:rPr>
          <w:lang w:val="en-US"/>
        </w:rPr>
        <w:t xml:space="preserve"> </w:t>
      </w:r>
      <w:r>
        <w:rPr>
          <w:lang w:val="en-US"/>
        </w:rPr>
        <w:fldChar w:fldCharType="begin"/>
      </w:r>
      <w:r w:rsidR="00271F56">
        <w:rPr>
          <w:lang w:val="en-US"/>
        </w:rPr>
        <w:instrText xml:space="preserve"> ADDIN ZOTERO_ITEM CSL_CITATION {"citationID":"xCrrbKIN","properties":{"formattedCitation":"[12]","plainCitation":"[12]","noteIndex":0},"citationItems":[{"id":166,"uris":["http://zotero.org/users/12366619/items/2PTNU2HS"],"itemData":{"id":166,"type":"article-journal","abstract":"Over the past decade, convolutional neural networks (CNN) have shown very competitive performance in medical image analysis tasks, such as disease classification, tumor segmentation, and lesion detection. CNN has great advantages in extracting local features of images. However, due to the locality of convolution operation, it cannot deal with long-range relationships well. Recently, transformers have been applied to computer vision and achieved remarkable success in large-scale datasets. Compared with natural images, multi-modal medical images have explicit and important long-range dependencies, and effective multi-modal fusion strategies can greatly improve the performance of deep models. This prompts us to study transformer-based structures and apply them to multi-modal medical images. Existing transformer-based network architectures require large-scale datasets to achieve better performance. However, medical imaging datasets are relatively small, which makes it difficult to apply pure transformers to medical image analysis. Therefore, we propose TransMed for multi-modal medical image classification. TransMed combines the advantages of CNN and transformer to efficiently extract low-level features of images and establish long-range dependencies between modalities. We evaluated our model on two datasets, parotid gland tumors classification and knee injury classification. Combining our contributions, we achieve an improvement of 10.1% and 1.9% in average accuracy, respectively, outperforming other state-of-the-art CNN-based models. The results of the proposed method are promising and have tremendous potential to be applied to a large number of medical image analysis tasks. To our best knowledge, this is the first work to apply transformers to multi-modal medical image classification.","container-title":"Diagnostics (Basel, Switzerland)","DOI":"10.3390/diagnostics11081384","ISSN":"2075-4418","issue":"8","journalAbbreviation":"Diagnostics (Basel)","language":"eng","note":"PMID: 34441318\nPMCID: PMC8391808","page":"1384","source":"PubMed","title":"TransMed: Transformers Advance Multi-Modal Medical Image Classification","title-short":"TransMed","volume":"11","author":[{"family":"Dai","given":"Yin"},{"family":"Gao","given":"Yifan"},{"family":"Liu","given":"Fayu"}],"issued":{"date-parts":[["2021",7,31]]}}}],"schema":"https://github.com/citation-style-language/schema/raw/master/csl-citation.json"} </w:instrText>
      </w:r>
      <w:r>
        <w:rPr>
          <w:lang w:val="en-US"/>
        </w:rPr>
        <w:fldChar w:fldCharType="separate"/>
      </w:r>
      <w:r w:rsidR="00271F56" w:rsidRPr="00271F56">
        <w:rPr>
          <w:rFonts w:cs="Arial"/>
        </w:rPr>
        <w:t>[12]</w:t>
      </w:r>
      <w:r>
        <w:rPr>
          <w:lang w:val="en-US"/>
        </w:rPr>
        <w:fldChar w:fldCharType="end"/>
      </w:r>
      <w:r w:rsidRPr="00CC751B">
        <w:rPr>
          <w:lang w:val="en-US"/>
        </w:rPr>
        <w:t>.</w:t>
      </w:r>
    </w:p>
    <w:p w14:paraId="5EEAA29C" w14:textId="77777777" w:rsidR="00691A95" w:rsidRPr="00691A95" w:rsidRDefault="00691A95" w:rsidP="00691A95">
      <w:pPr>
        <w:pStyle w:val="1Para"/>
        <w:ind w:left="1440" w:firstLine="0"/>
        <w:rPr>
          <w:lang w:val="en-US"/>
        </w:rPr>
      </w:pPr>
    </w:p>
    <w:p w14:paraId="5B03C191" w14:textId="5D1E9C11" w:rsidR="00F91100" w:rsidRPr="00F91100" w:rsidRDefault="003A6133" w:rsidP="00C61D19">
      <w:pPr>
        <w:pStyle w:val="Heading1"/>
        <w:numPr>
          <w:ilvl w:val="0"/>
          <w:numId w:val="0"/>
        </w:numPr>
      </w:pPr>
      <w:r>
        <w:lastRenderedPageBreak/>
        <w:t xml:space="preserve">Chapter 5. </w:t>
      </w:r>
      <w:r w:rsidR="00F91100" w:rsidRPr="00F91100">
        <w:t xml:space="preserve">How can I improve the work of vision transformers using thick data approaches: </w:t>
      </w:r>
    </w:p>
    <w:p w14:paraId="3A25B17A" w14:textId="0E471980" w:rsidR="00F91100" w:rsidRPr="00F91100" w:rsidRDefault="00F91100" w:rsidP="00D6473B">
      <w:pPr>
        <w:pStyle w:val="Heading2"/>
        <w:numPr>
          <w:ilvl w:val="1"/>
          <w:numId w:val="57"/>
        </w:numPr>
      </w:pPr>
      <w:r w:rsidRPr="00F91100">
        <w:t xml:space="preserve">What if I employed Siamese Neural Networks for one-shot or multi-shots learning?  </w:t>
      </w:r>
    </w:p>
    <w:p w14:paraId="1FD59C82" w14:textId="19E734EF" w:rsidR="00F91100" w:rsidRPr="00F91100" w:rsidRDefault="00F91100" w:rsidP="00691A95">
      <w:pPr>
        <w:pStyle w:val="1Para"/>
        <w:rPr>
          <w:lang w:val="en-US"/>
        </w:rPr>
      </w:pPr>
      <w:r w:rsidRPr="00F91100">
        <w:rPr>
          <w:lang w:val="en-US"/>
        </w:rPr>
        <w:t>A Siamese neural network (sometimes called a twin neural network) is an artificial neural network that uses the same weights while working in tandem on two different input vectors to compute comparable output vectors. Performing training using One-Shot or Few-Shot learning means that we will utilize a pre-trained Neural network on the Most or some of the categories of the Kvasir Dataset and then utilize a control category which will then be used to perform the One or Few shot learning. In theory, it works the following way: We have a trained network the classifies Dogs and Cats, but then we want it to classify horses as well. The problem is that we have few horse images or even worse we only have a single image of a horse as our dataset. So, we utilize the model to accurately classify what a Dog or a Cat is. And then use the few examples of a Horse to recognize that it is not either of those previous 2 classes: Correctly classifying it as the other(Horse).</w:t>
      </w:r>
      <w:r w:rsidR="00691A95">
        <w:rPr>
          <w:lang w:val="en-US"/>
        </w:rPr>
        <w:t xml:space="preserve"> </w:t>
      </w:r>
      <w:r w:rsidRPr="00F91100">
        <w:rPr>
          <w:lang w:val="en-US"/>
        </w:rPr>
        <w:t>To replicate this, we will first train a Siamese Neural Network on all classes on the Kvasir dataset except the normal “polyps” class, after trained we will introduce it in a few shots learning approach and measure model performance at different numbers of shots up to 10.</w:t>
      </w:r>
    </w:p>
    <w:p w14:paraId="4E7E9F47" w14:textId="428B1041" w:rsidR="002507E2" w:rsidRDefault="00F91100" w:rsidP="00691A95">
      <w:pPr>
        <w:pStyle w:val="1Para"/>
        <w:ind w:firstLine="0"/>
        <w:rPr>
          <w:lang w:val="en-US"/>
        </w:rPr>
      </w:pPr>
      <w:r w:rsidRPr="00F91100">
        <w:rPr>
          <w:lang w:val="en-US"/>
        </w:rPr>
        <w:t xml:space="preserve">For the Siamese neural network, we first approached trying to train our own Siamese NN based on the Vision Transformer (ViT) model. This approach had to be scratched as our hardware resources severely limited the possible training/fine tuning of this model to the Kvasir-V2 dataset. We then opted for the </w:t>
      </w:r>
      <w:proofErr w:type="spellStart"/>
      <w:r w:rsidRPr="00F91100">
        <w:rPr>
          <w:lang w:val="en-US"/>
        </w:rPr>
        <w:t>ViTMSN</w:t>
      </w:r>
      <w:proofErr w:type="spellEnd"/>
      <w:r w:rsidRPr="00F91100">
        <w:rPr>
          <w:lang w:val="en-US"/>
        </w:rPr>
        <w:t xml:space="preserve"> model for Image Classification </w:t>
      </w:r>
      <w:r w:rsidR="00C0592C">
        <w:rPr>
          <w:lang w:val="en-US"/>
        </w:rPr>
        <w:t xml:space="preserve">introduced by </w:t>
      </w:r>
      <w:proofErr w:type="spellStart"/>
      <w:r w:rsidR="00C0592C">
        <w:rPr>
          <w:lang w:val="en-US"/>
        </w:rPr>
        <w:t>Assran</w:t>
      </w:r>
      <w:proofErr w:type="spellEnd"/>
      <w:r w:rsidR="00C0592C">
        <w:rPr>
          <w:lang w:val="en-US"/>
        </w:rPr>
        <w:t xml:space="preserve"> et al in 2022, </w:t>
      </w:r>
      <w:r w:rsidR="00C0592C">
        <w:rPr>
          <w:lang w:val="en-US"/>
        </w:rPr>
        <w:fldChar w:fldCharType="begin"/>
      </w:r>
      <w:r w:rsidR="00C0592C">
        <w:rPr>
          <w:lang w:val="en-US"/>
        </w:rPr>
        <w:instrText xml:space="preserve"> ADDIN ZOTERO_ITEM CSL_CITATION {"citationID":"y3hqj84X","properties":{"formattedCitation":"[13]","plainCitation":"[13]","noteIndex":0},"citationItems":[{"id":119,"uris":["http://zotero.org/users/12366619/items/XPDI7QKJ"],"itemData":{"id":119,"type":"article","abstract":"We propose Masked Siamese Networks (MSN), a self-supervised learning framework for learning image representations. Our approach matches the representation of an image view containing randomly masked patches to the representation of the original unmasked image. This self-supervised pre-training strategy is particularly scalable when applied to Vision Transformers since only the unmasked patches are processed by the network. As a result, MSNs improve the scalability of joint-embedding architectures, while producing representations of a high semantic level that perform competitively on low-shot image classification. For instance, on ImageNet-1K, with only 5,000 annotated images, our base MSN model achieves 72.4% top-1 accuracy, and with 1% of ImageNet-1K labels, we achieve 75.7% top-1 accuracy, setting a new state-of-the-art for self-supervised learning on this benchmark. Our code is publicly available.","DOI":"10.48550/arXiv.2204.07141","note":"arXiv:2204.07141 [cs]","number":"arXiv:2204.07141","publisher":"arXiv","source":"arXiv.org","title":"Masked Siamese Networks for Label-Efficient Learning","URL":"http://arxiv.org/abs/2204.07141","author":[{"family":"Assran","given":"Mahmoud"},{"family":"Caron","given":"Mathilde"},{"family":"Misra","given":"Ishan"},{"family":"Bojanowski","given":"Piotr"},{"family":"Bordes","given":"Florian"},{"family":"Vincent","given":"Pascal"},{"family":"Joulin","given":"Armand"},{"family":"Rabbat","given":"Michael"},{"family":"Ballas","given":"Nicolas"}],"accessed":{"date-parts":[["2025",1,23]]},"issued":{"date-parts":[["2022",4,14]]}}}],"schema":"https://github.com/citation-style-language/schema/raw/master/csl-citation.json"} </w:instrText>
      </w:r>
      <w:r w:rsidR="00C0592C">
        <w:rPr>
          <w:lang w:val="en-US"/>
        </w:rPr>
        <w:fldChar w:fldCharType="separate"/>
      </w:r>
      <w:r w:rsidR="00C0592C" w:rsidRPr="00C0592C">
        <w:rPr>
          <w:rFonts w:cs="Arial"/>
        </w:rPr>
        <w:t>[13]</w:t>
      </w:r>
      <w:r w:rsidR="00C0592C">
        <w:rPr>
          <w:lang w:val="en-US"/>
        </w:rPr>
        <w:fldChar w:fldCharType="end"/>
      </w:r>
      <w:r w:rsidR="00C0592C">
        <w:rPr>
          <w:lang w:val="en-US"/>
        </w:rPr>
        <w:t>. W</w:t>
      </w:r>
      <w:r w:rsidRPr="00F91100">
        <w:rPr>
          <w:lang w:val="en-US"/>
        </w:rPr>
        <w:t>hich is a ViT base masked Siamese neural network</w:t>
      </w:r>
      <w:r w:rsidR="00C0592C">
        <w:rPr>
          <w:lang w:val="en-US"/>
        </w:rPr>
        <w:t xml:space="preserve">. </w:t>
      </w:r>
      <w:r w:rsidR="00C0592C" w:rsidRPr="00C0592C">
        <w:rPr>
          <w:lang w:val="en-US"/>
        </w:rPr>
        <w:t xml:space="preserve">Their approach is a self-supervised learning framework designed for learning image representations. It works by aligning the representation of an image view that includes randomly masked patches with the representation of the original, unmasked image. This pre-training strategy is especially scalable when used with Vision Transformers because the network only processes the unmasked patches. As a result, MSNs enhance the scalability of joint-embedding architecture while generating highly </w:t>
      </w:r>
      <w:r w:rsidR="00C0592C" w:rsidRPr="00C0592C">
        <w:rPr>
          <w:lang w:val="en-US"/>
        </w:rPr>
        <w:lastRenderedPageBreak/>
        <w:t>semantic representations that perform well in low-shot image classification.</w:t>
      </w:r>
      <w:r w:rsidRPr="00F91100">
        <w:rPr>
          <w:lang w:val="en-US"/>
        </w:rPr>
        <w:t xml:space="preserve"> It is </w:t>
      </w:r>
      <w:r w:rsidR="00D6473B" w:rsidRPr="00F91100">
        <w:rPr>
          <w:noProof/>
        </w:rPr>
        <w:drawing>
          <wp:anchor distT="0" distB="0" distL="114300" distR="114300" simplePos="0" relativeHeight="251659264" behindDoc="1" locked="0" layoutInCell="1" allowOverlap="1" wp14:anchorId="375EEDB6" wp14:editId="3AD11AAC">
            <wp:simplePos x="0" y="0"/>
            <wp:positionH relativeFrom="margin">
              <wp:posOffset>2631440</wp:posOffset>
            </wp:positionH>
            <wp:positionV relativeFrom="paragraph">
              <wp:posOffset>560705</wp:posOffset>
            </wp:positionV>
            <wp:extent cx="3445510" cy="2587625"/>
            <wp:effectExtent l="0" t="0" r="2540" b="3175"/>
            <wp:wrapSquare wrapText="bothSides"/>
            <wp:docPr id="1890714934"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14934" name="Picture 1" descr="A graph with a line going up&#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45510" cy="2587625"/>
                    </a:xfrm>
                    <a:prstGeom prst="rect">
                      <a:avLst/>
                    </a:prstGeom>
                    <a:noFill/>
                  </pic:spPr>
                </pic:pic>
              </a:graphicData>
            </a:graphic>
            <wp14:sizeRelH relativeFrom="margin">
              <wp14:pctWidth>0</wp14:pctWidth>
            </wp14:sizeRelH>
            <wp14:sizeRelV relativeFrom="margin">
              <wp14:pctHeight>0</wp14:pctHeight>
            </wp14:sizeRelV>
          </wp:anchor>
        </w:drawing>
      </w:r>
      <w:r w:rsidRPr="00F91100">
        <w:rPr>
          <w:lang w:val="en-US"/>
        </w:rPr>
        <w:t>pretrained as well, we just had to fine tune it our dataset</w:t>
      </w:r>
      <w:r w:rsidR="00891995">
        <w:rPr>
          <w:lang w:val="en-US"/>
        </w:rPr>
        <w:t xml:space="preserve"> </w:t>
      </w:r>
      <w:r w:rsidR="00891995">
        <w:rPr>
          <w:lang w:val="en-US"/>
        </w:rPr>
        <w:fldChar w:fldCharType="begin"/>
      </w:r>
      <w:r w:rsidR="00891995">
        <w:rPr>
          <w:lang w:val="en-US"/>
        </w:rPr>
        <w:instrText xml:space="preserve"> ADDIN ZOTERO_ITEM CSL_CITATION {"citationID":"fdA0WC3a","properties":{"formattedCitation":"[13]","plainCitation":"[13]","noteIndex":0},"citationItems":[{"id":119,"uris":["http://zotero.org/users/12366619/items/XPDI7QKJ"],"itemData":{"id":119,"type":"article","abstract":"We propose Masked Siamese Networks (MSN), a self-supervised learning framework for learning image representations. Our approach matches the representation of an image view containing randomly masked patches to the representation of the original unmasked image. This self-supervised pre-training strategy is particularly scalable when applied to Vision Transformers since only the unmasked patches are processed by the network. As a result, MSNs improve the scalability of joint-embedding architectures, while producing representations of a high semantic level that perform competitively on low-shot image classification. For instance, on ImageNet-1K, with only 5,000 annotated images, our base MSN model achieves 72.4% top-1 accuracy, and with 1% of ImageNet-1K labels, we achieve 75.7% top-1 accuracy, setting a new state-of-the-art for self-supervised learning on this benchmark. Our code is publicly available.","DOI":"10.48550/arXiv.2204.07141","note":"arXiv:2204.07141 [cs]","number":"arXiv:2204.07141","publisher":"arXiv","source":"arXiv.org","title":"Masked Siamese Networks for Label-Efficient Learning","URL":"http://arxiv.org/abs/2204.07141","author":[{"family":"Assran","given":"Mahmoud"},{"family":"Caron","given":"Mathilde"},{"family":"Misra","given":"Ishan"},{"family":"Bojanowski","given":"Piotr"},{"family":"Bordes","given":"Florian"},{"family":"Vincent","given":"Pascal"},{"family":"Joulin","given":"Armand"},{"family":"Rabbat","given":"Michael"},{"family":"Ballas","given":"Nicolas"}],"accessed":{"date-parts":[["2025",1,23]]},"issued":{"date-parts":[["2022",4,14]]}}}],"schema":"https://github.com/citation-style-language/schema/raw/master/csl-citation.json"} </w:instrText>
      </w:r>
      <w:r w:rsidR="00891995">
        <w:rPr>
          <w:lang w:val="en-US"/>
        </w:rPr>
        <w:fldChar w:fldCharType="separate"/>
      </w:r>
      <w:r w:rsidR="00891995" w:rsidRPr="00891995">
        <w:rPr>
          <w:rFonts w:cs="Arial"/>
        </w:rPr>
        <w:t>[13]</w:t>
      </w:r>
      <w:r w:rsidR="00891995">
        <w:rPr>
          <w:lang w:val="en-US"/>
        </w:rPr>
        <w:fldChar w:fldCharType="end"/>
      </w:r>
      <w:r w:rsidRPr="00F91100">
        <w:rPr>
          <w:lang w:val="en-US"/>
        </w:rPr>
        <w:t>.</w:t>
      </w:r>
    </w:p>
    <w:tbl>
      <w:tblPr>
        <w:tblStyle w:val="TableGrid1"/>
        <w:tblW w:w="0" w:type="auto"/>
        <w:tblLook w:val="04A0" w:firstRow="1" w:lastRow="0" w:firstColumn="1" w:lastColumn="0" w:noHBand="0" w:noVBand="1"/>
      </w:tblPr>
      <w:tblGrid>
        <w:gridCol w:w="1265"/>
        <w:gridCol w:w="1614"/>
      </w:tblGrid>
      <w:tr w:rsidR="003A6133" w:rsidRPr="003A6133" w14:paraId="2507CE07" w14:textId="77777777" w:rsidTr="002507E2">
        <w:trPr>
          <w:trHeight w:val="351"/>
        </w:trPr>
        <w:tc>
          <w:tcPr>
            <w:tcW w:w="1265" w:type="dxa"/>
            <w:noWrap/>
            <w:hideMark/>
          </w:tcPr>
          <w:p w14:paraId="474E92AD" w14:textId="77777777" w:rsidR="003A6133" w:rsidRPr="003A6133" w:rsidRDefault="003A6133" w:rsidP="003A6133">
            <w:pPr>
              <w:spacing w:after="0" w:line="240" w:lineRule="auto"/>
              <w:rPr>
                <w:rFonts w:eastAsia="Aptos" w:cs="Arial"/>
              </w:rPr>
            </w:pPr>
            <w:r w:rsidRPr="003A6133">
              <w:rPr>
                <w:rFonts w:eastAsia="Aptos" w:cs="Arial"/>
              </w:rPr>
              <w:t>Shots</w:t>
            </w:r>
          </w:p>
        </w:tc>
        <w:tc>
          <w:tcPr>
            <w:tcW w:w="1614" w:type="dxa"/>
            <w:noWrap/>
            <w:hideMark/>
          </w:tcPr>
          <w:p w14:paraId="2C5DC97F" w14:textId="77777777" w:rsidR="003A6133" w:rsidRPr="003A6133" w:rsidRDefault="003A6133" w:rsidP="003A6133">
            <w:pPr>
              <w:spacing w:after="0" w:line="240" w:lineRule="auto"/>
              <w:rPr>
                <w:rFonts w:eastAsia="Aptos" w:cs="Arial"/>
              </w:rPr>
            </w:pPr>
            <w:r w:rsidRPr="003A6133">
              <w:rPr>
                <w:rFonts w:eastAsia="Aptos" w:cs="Arial"/>
              </w:rPr>
              <w:t>Accuracy(%)</w:t>
            </w:r>
          </w:p>
        </w:tc>
      </w:tr>
      <w:tr w:rsidR="003A6133" w:rsidRPr="003A6133" w14:paraId="0991BAF7" w14:textId="77777777" w:rsidTr="002507E2">
        <w:trPr>
          <w:trHeight w:val="351"/>
        </w:trPr>
        <w:tc>
          <w:tcPr>
            <w:tcW w:w="1265" w:type="dxa"/>
            <w:noWrap/>
            <w:hideMark/>
          </w:tcPr>
          <w:p w14:paraId="3777A18F" w14:textId="77777777" w:rsidR="003A6133" w:rsidRPr="003A6133" w:rsidRDefault="003A6133" w:rsidP="003A6133">
            <w:pPr>
              <w:spacing w:after="0" w:line="240" w:lineRule="auto"/>
              <w:rPr>
                <w:rFonts w:eastAsia="Aptos" w:cs="Arial"/>
              </w:rPr>
            </w:pPr>
            <w:r w:rsidRPr="003A6133">
              <w:rPr>
                <w:rFonts w:eastAsia="Aptos" w:cs="Arial"/>
              </w:rPr>
              <w:t>1</w:t>
            </w:r>
          </w:p>
        </w:tc>
        <w:tc>
          <w:tcPr>
            <w:tcW w:w="1614" w:type="dxa"/>
            <w:noWrap/>
            <w:hideMark/>
          </w:tcPr>
          <w:p w14:paraId="037DBB93" w14:textId="77777777" w:rsidR="003A6133" w:rsidRPr="003A6133" w:rsidRDefault="003A6133" w:rsidP="003A6133">
            <w:pPr>
              <w:spacing w:after="0" w:line="240" w:lineRule="auto"/>
              <w:rPr>
                <w:rFonts w:eastAsia="Aptos" w:cs="Arial"/>
              </w:rPr>
            </w:pPr>
            <w:r w:rsidRPr="003A6133">
              <w:rPr>
                <w:rFonts w:eastAsia="Aptos" w:cs="Arial"/>
              </w:rPr>
              <w:t>75</w:t>
            </w:r>
          </w:p>
        </w:tc>
      </w:tr>
      <w:tr w:rsidR="003A6133" w:rsidRPr="003A6133" w14:paraId="5327C339" w14:textId="77777777" w:rsidTr="002507E2">
        <w:trPr>
          <w:trHeight w:val="351"/>
        </w:trPr>
        <w:tc>
          <w:tcPr>
            <w:tcW w:w="1265" w:type="dxa"/>
            <w:noWrap/>
            <w:hideMark/>
          </w:tcPr>
          <w:p w14:paraId="36BE50ED" w14:textId="77777777" w:rsidR="003A6133" w:rsidRPr="003A6133" w:rsidRDefault="003A6133" w:rsidP="003A6133">
            <w:pPr>
              <w:spacing w:after="0" w:line="240" w:lineRule="auto"/>
              <w:rPr>
                <w:rFonts w:eastAsia="Aptos" w:cs="Arial"/>
              </w:rPr>
            </w:pPr>
            <w:r w:rsidRPr="003A6133">
              <w:rPr>
                <w:rFonts w:eastAsia="Aptos" w:cs="Arial"/>
              </w:rPr>
              <w:t>2</w:t>
            </w:r>
          </w:p>
        </w:tc>
        <w:tc>
          <w:tcPr>
            <w:tcW w:w="1614" w:type="dxa"/>
            <w:noWrap/>
            <w:hideMark/>
          </w:tcPr>
          <w:p w14:paraId="3E335A9B" w14:textId="77777777" w:rsidR="003A6133" w:rsidRPr="003A6133" w:rsidRDefault="003A6133" w:rsidP="003A6133">
            <w:pPr>
              <w:spacing w:after="0" w:line="240" w:lineRule="auto"/>
              <w:rPr>
                <w:rFonts w:eastAsia="Aptos" w:cs="Arial"/>
              </w:rPr>
            </w:pPr>
            <w:r w:rsidRPr="003A6133">
              <w:rPr>
                <w:rFonts w:eastAsia="Aptos" w:cs="Arial"/>
              </w:rPr>
              <w:t>60</w:t>
            </w:r>
          </w:p>
        </w:tc>
      </w:tr>
      <w:tr w:rsidR="003A6133" w:rsidRPr="003A6133" w14:paraId="21739270" w14:textId="77777777" w:rsidTr="002507E2">
        <w:trPr>
          <w:trHeight w:val="351"/>
        </w:trPr>
        <w:tc>
          <w:tcPr>
            <w:tcW w:w="1265" w:type="dxa"/>
            <w:noWrap/>
            <w:hideMark/>
          </w:tcPr>
          <w:p w14:paraId="37795685" w14:textId="77777777" w:rsidR="003A6133" w:rsidRPr="003A6133" w:rsidRDefault="003A6133" w:rsidP="003A6133">
            <w:pPr>
              <w:spacing w:after="0" w:line="240" w:lineRule="auto"/>
              <w:rPr>
                <w:rFonts w:eastAsia="Aptos" w:cs="Arial"/>
              </w:rPr>
            </w:pPr>
            <w:r w:rsidRPr="003A6133">
              <w:rPr>
                <w:rFonts w:eastAsia="Aptos" w:cs="Arial"/>
              </w:rPr>
              <w:t>3</w:t>
            </w:r>
          </w:p>
        </w:tc>
        <w:tc>
          <w:tcPr>
            <w:tcW w:w="1614" w:type="dxa"/>
            <w:noWrap/>
            <w:hideMark/>
          </w:tcPr>
          <w:p w14:paraId="44F90CF9" w14:textId="77777777" w:rsidR="003A6133" w:rsidRPr="003A6133" w:rsidRDefault="003A6133" w:rsidP="003A6133">
            <w:pPr>
              <w:spacing w:after="0" w:line="240" w:lineRule="auto"/>
              <w:rPr>
                <w:rFonts w:eastAsia="Aptos" w:cs="Arial"/>
              </w:rPr>
            </w:pPr>
            <w:r w:rsidRPr="003A6133">
              <w:rPr>
                <w:rFonts w:eastAsia="Aptos" w:cs="Arial"/>
              </w:rPr>
              <w:t>52.5</w:t>
            </w:r>
          </w:p>
        </w:tc>
      </w:tr>
      <w:tr w:rsidR="003A6133" w:rsidRPr="003A6133" w14:paraId="1548FBF0" w14:textId="77777777" w:rsidTr="002507E2">
        <w:trPr>
          <w:trHeight w:val="351"/>
        </w:trPr>
        <w:tc>
          <w:tcPr>
            <w:tcW w:w="1265" w:type="dxa"/>
            <w:noWrap/>
            <w:hideMark/>
          </w:tcPr>
          <w:p w14:paraId="69C58E54" w14:textId="7C279D6E" w:rsidR="003A6133" w:rsidRPr="003A6133" w:rsidRDefault="003A6133" w:rsidP="003A6133">
            <w:pPr>
              <w:spacing w:after="0" w:line="240" w:lineRule="auto"/>
              <w:rPr>
                <w:rFonts w:eastAsia="Aptos" w:cs="Arial"/>
              </w:rPr>
            </w:pPr>
            <w:r w:rsidRPr="003A6133">
              <w:rPr>
                <w:rFonts w:eastAsia="Aptos" w:cs="Arial"/>
              </w:rPr>
              <w:t>4</w:t>
            </w:r>
          </w:p>
        </w:tc>
        <w:tc>
          <w:tcPr>
            <w:tcW w:w="1614" w:type="dxa"/>
            <w:noWrap/>
            <w:hideMark/>
          </w:tcPr>
          <w:p w14:paraId="5AF21CD5" w14:textId="77777777" w:rsidR="003A6133" w:rsidRPr="003A6133" w:rsidRDefault="003A6133" w:rsidP="003A6133">
            <w:pPr>
              <w:spacing w:after="0" w:line="240" w:lineRule="auto"/>
              <w:rPr>
                <w:rFonts w:eastAsia="Aptos" w:cs="Arial"/>
              </w:rPr>
            </w:pPr>
            <w:r w:rsidRPr="003A6133">
              <w:rPr>
                <w:rFonts w:eastAsia="Aptos" w:cs="Arial"/>
              </w:rPr>
              <w:t>33.75</w:t>
            </w:r>
          </w:p>
        </w:tc>
      </w:tr>
      <w:tr w:rsidR="003A6133" w:rsidRPr="003A6133" w14:paraId="05D67EB2" w14:textId="77777777" w:rsidTr="002507E2">
        <w:trPr>
          <w:trHeight w:val="351"/>
        </w:trPr>
        <w:tc>
          <w:tcPr>
            <w:tcW w:w="1265" w:type="dxa"/>
            <w:noWrap/>
            <w:hideMark/>
          </w:tcPr>
          <w:p w14:paraId="2BF5D086" w14:textId="77777777" w:rsidR="003A6133" w:rsidRPr="003A6133" w:rsidRDefault="003A6133" w:rsidP="003A6133">
            <w:pPr>
              <w:spacing w:after="0" w:line="240" w:lineRule="auto"/>
              <w:rPr>
                <w:rFonts w:eastAsia="Aptos" w:cs="Arial"/>
              </w:rPr>
            </w:pPr>
            <w:r w:rsidRPr="003A6133">
              <w:rPr>
                <w:rFonts w:eastAsia="Aptos" w:cs="Arial"/>
              </w:rPr>
              <w:t>5</w:t>
            </w:r>
          </w:p>
        </w:tc>
        <w:tc>
          <w:tcPr>
            <w:tcW w:w="1614" w:type="dxa"/>
            <w:noWrap/>
            <w:hideMark/>
          </w:tcPr>
          <w:p w14:paraId="104D7036" w14:textId="77777777" w:rsidR="003A6133" w:rsidRPr="003A6133" w:rsidRDefault="003A6133" w:rsidP="003A6133">
            <w:pPr>
              <w:spacing w:after="0" w:line="240" w:lineRule="auto"/>
              <w:rPr>
                <w:rFonts w:eastAsia="Aptos" w:cs="Arial"/>
              </w:rPr>
            </w:pPr>
            <w:r w:rsidRPr="003A6133">
              <w:rPr>
                <w:rFonts w:eastAsia="Aptos" w:cs="Arial"/>
              </w:rPr>
              <w:t>13.75</w:t>
            </w:r>
          </w:p>
        </w:tc>
      </w:tr>
      <w:tr w:rsidR="003A6133" w:rsidRPr="003A6133" w14:paraId="369F6CCD" w14:textId="77777777" w:rsidTr="002507E2">
        <w:trPr>
          <w:trHeight w:val="351"/>
        </w:trPr>
        <w:tc>
          <w:tcPr>
            <w:tcW w:w="1265" w:type="dxa"/>
            <w:noWrap/>
            <w:hideMark/>
          </w:tcPr>
          <w:p w14:paraId="10C71330" w14:textId="77777777" w:rsidR="003A6133" w:rsidRPr="003A6133" w:rsidRDefault="003A6133" w:rsidP="003A6133">
            <w:pPr>
              <w:spacing w:after="0" w:line="240" w:lineRule="auto"/>
              <w:rPr>
                <w:rFonts w:eastAsia="Aptos" w:cs="Arial"/>
              </w:rPr>
            </w:pPr>
            <w:r w:rsidRPr="003A6133">
              <w:rPr>
                <w:rFonts w:eastAsia="Aptos" w:cs="Arial"/>
              </w:rPr>
              <w:t>6</w:t>
            </w:r>
          </w:p>
        </w:tc>
        <w:tc>
          <w:tcPr>
            <w:tcW w:w="1614" w:type="dxa"/>
            <w:noWrap/>
            <w:hideMark/>
          </w:tcPr>
          <w:p w14:paraId="4037C578" w14:textId="77777777" w:rsidR="003A6133" w:rsidRPr="003A6133" w:rsidRDefault="003A6133" w:rsidP="003A6133">
            <w:pPr>
              <w:spacing w:after="0" w:line="240" w:lineRule="auto"/>
              <w:rPr>
                <w:rFonts w:eastAsia="Aptos" w:cs="Arial"/>
              </w:rPr>
            </w:pPr>
            <w:r w:rsidRPr="003A6133">
              <w:rPr>
                <w:rFonts w:eastAsia="Aptos" w:cs="Arial"/>
              </w:rPr>
              <w:t>13.75</w:t>
            </w:r>
          </w:p>
        </w:tc>
      </w:tr>
      <w:tr w:rsidR="003A6133" w:rsidRPr="003A6133" w14:paraId="29249501" w14:textId="77777777" w:rsidTr="002507E2">
        <w:trPr>
          <w:trHeight w:val="351"/>
        </w:trPr>
        <w:tc>
          <w:tcPr>
            <w:tcW w:w="1265" w:type="dxa"/>
            <w:noWrap/>
            <w:hideMark/>
          </w:tcPr>
          <w:p w14:paraId="1D1DD701" w14:textId="77777777" w:rsidR="003A6133" w:rsidRPr="003A6133" w:rsidRDefault="003A6133" w:rsidP="003A6133">
            <w:pPr>
              <w:spacing w:after="0" w:line="240" w:lineRule="auto"/>
              <w:rPr>
                <w:rFonts w:eastAsia="Aptos" w:cs="Arial"/>
              </w:rPr>
            </w:pPr>
            <w:r w:rsidRPr="003A6133">
              <w:rPr>
                <w:rFonts w:eastAsia="Aptos" w:cs="Arial"/>
              </w:rPr>
              <w:t>7</w:t>
            </w:r>
          </w:p>
        </w:tc>
        <w:tc>
          <w:tcPr>
            <w:tcW w:w="1614" w:type="dxa"/>
            <w:noWrap/>
            <w:hideMark/>
          </w:tcPr>
          <w:p w14:paraId="1CCE15BC" w14:textId="35FBD81C" w:rsidR="003A6133" w:rsidRPr="003A6133" w:rsidRDefault="003A6133" w:rsidP="003A6133">
            <w:pPr>
              <w:spacing w:after="0" w:line="240" w:lineRule="auto"/>
              <w:rPr>
                <w:rFonts w:eastAsia="Aptos" w:cs="Arial"/>
              </w:rPr>
            </w:pPr>
            <w:r w:rsidRPr="003A6133">
              <w:rPr>
                <w:rFonts w:eastAsia="Aptos" w:cs="Arial"/>
              </w:rPr>
              <w:t>13.75</w:t>
            </w:r>
          </w:p>
        </w:tc>
      </w:tr>
      <w:tr w:rsidR="003A6133" w:rsidRPr="003A6133" w14:paraId="0E2D064B" w14:textId="77777777" w:rsidTr="002507E2">
        <w:trPr>
          <w:trHeight w:val="351"/>
        </w:trPr>
        <w:tc>
          <w:tcPr>
            <w:tcW w:w="1265" w:type="dxa"/>
            <w:noWrap/>
            <w:hideMark/>
          </w:tcPr>
          <w:p w14:paraId="7B751AAE" w14:textId="77777777" w:rsidR="003A6133" w:rsidRPr="003A6133" w:rsidRDefault="003A6133" w:rsidP="003A6133">
            <w:pPr>
              <w:spacing w:after="0" w:line="240" w:lineRule="auto"/>
              <w:rPr>
                <w:rFonts w:eastAsia="Aptos" w:cs="Arial"/>
              </w:rPr>
            </w:pPr>
            <w:r w:rsidRPr="003A6133">
              <w:rPr>
                <w:rFonts w:eastAsia="Aptos" w:cs="Arial"/>
              </w:rPr>
              <w:t>8</w:t>
            </w:r>
          </w:p>
        </w:tc>
        <w:tc>
          <w:tcPr>
            <w:tcW w:w="1614" w:type="dxa"/>
            <w:noWrap/>
            <w:hideMark/>
          </w:tcPr>
          <w:p w14:paraId="568D84D0" w14:textId="77777777" w:rsidR="003A6133" w:rsidRPr="003A6133" w:rsidRDefault="003A6133" w:rsidP="003A6133">
            <w:pPr>
              <w:spacing w:after="0" w:line="240" w:lineRule="auto"/>
              <w:rPr>
                <w:rFonts w:eastAsia="Aptos" w:cs="Arial"/>
              </w:rPr>
            </w:pPr>
            <w:r w:rsidRPr="003A6133">
              <w:rPr>
                <w:rFonts w:eastAsia="Aptos" w:cs="Arial"/>
              </w:rPr>
              <w:t>13.75</w:t>
            </w:r>
          </w:p>
        </w:tc>
      </w:tr>
      <w:tr w:rsidR="003A6133" w:rsidRPr="003A6133" w14:paraId="5B117590" w14:textId="77777777" w:rsidTr="002507E2">
        <w:trPr>
          <w:trHeight w:val="351"/>
        </w:trPr>
        <w:tc>
          <w:tcPr>
            <w:tcW w:w="1265" w:type="dxa"/>
            <w:noWrap/>
            <w:hideMark/>
          </w:tcPr>
          <w:p w14:paraId="70571FD8" w14:textId="77777777" w:rsidR="003A6133" w:rsidRPr="003A6133" w:rsidRDefault="003A6133" w:rsidP="003A6133">
            <w:pPr>
              <w:spacing w:after="0" w:line="240" w:lineRule="auto"/>
              <w:rPr>
                <w:rFonts w:eastAsia="Aptos" w:cs="Arial"/>
              </w:rPr>
            </w:pPr>
            <w:r w:rsidRPr="003A6133">
              <w:rPr>
                <w:rFonts w:eastAsia="Aptos" w:cs="Arial"/>
              </w:rPr>
              <w:t>9</w:t>
            </w:r>
          </w:p>
        </w:tc>
        <w:tc>
          <w:tcPr>
            <w:tcW w:w="1614" w:type="dxa"/>
            <w:noWrap/>
            <w:hideMark/>
          </w:tcPr>
          <w:p w14:paraId="596D8EF0" w14:textId="77777777" w:rsidR="003A6133" w:rsidRPr="003A6133" w:rsidRDefault="003A6133" w:rsidP="003A6133">
            <w:pPr>
              <w:spacing w:after="0" w:line="240" w:lineRule="auto"/>
              <w:rPr>
                <w:rFonts w:eastAsia="Aptos" w:cs="Arial"/>
              </w:rPr>
            </w:pPr>
            <w:r w:rsidRPr="003A6133">
              <w:rPr>
                <w:rFonts w:eastAsia="Aptos" w:cs="Arial"/>
              </w:rPr>
              <w:t>13.75</w:t>
            </w:r>
          </w:p>
        </w:tc>
      </w:tr>
      <w:tr w:rsidR="003A6133" w:rsidRPr="003A6133" w14:paraId="749B7E12" w14:textId="77777777" w:rsidTr="002507E2">
        <w:trPr>
          <w:trHeight w:val="351"/>
        </w:trPr>
        <w:tc>
          <w:tcPr>
            <w:tcW w:w="1265" w:type="dxa"/>
            <w:noWrap/>
            <w:hideMark/>
          </w:tcPr>
          <w:p w14:paraId="47D7F020" w14:textId="77777777" w:rsidR="003A6133" w:rsidRPr="003A6133" w:rsidRDefault="003A6133" w:rsidP="003A6133">
            <w:pPr>
              <w:spacing w:after="0" w:line="240" w:lineRule="auto"/>
              <w:rPr>
                <w:rFonts w:eastAsia="Aptos" w:cs="Arial"/>
              </w:rPr>
            </w:pPr>
            <w:r w:rsidRPr="003A6133">
              <w:rPr>
                <w:rFonts w:eastAsia="Aptos" w:cs="Arial"/>
              </w:rPr>
              <w:t>10</w:t>
            </w:r>
          </w:p>
        </w:tc>
        <w:tc>
          <w:tcPr>
            <w:tcW w:w="1614" w:type="dxa"/>
            <w:noWrap/>
            <w:hideMark/>
          </w:tcPr>
          <w:p w14:paraId="4223DB29" w14:textId="77777777" w:rsidR="003A6133" w:rsidRPr="003A6133" w:rsidRDefault="003A6133" w:rsidP="002507E2">
            <w:pPr>
              <w:keepNext/>
              <w:spacing w:after="0" w:line="240" w:lineRule="auto"/>
              <w:rPr>
                <w:rFonts w:eastAsia="Aptos" w:cs="Arial"/>
              </w:rPr>
            </w:pPr>
            <w:r w:rsidRPr="003A6133">
              <w:rPr>
                <w:rFonts w:eastAsia="Aptos" w:cs="Arial"/>
              </w:rPr>
              <w:t>13.75</w:t>
            </w:r>
          </w:p>
        </w:tc>
      </w:tr>
    </w:tbl>
    <w:p w14:paraId="7C336771" w14:textId="5B46AC07" w:rsidR="002507E2" w:rsidRDefault="002507E2">
      <w:pPr>
        <w:pStyle w:val="Caption"/>
      </w:pPr>
      <w:bookmarkStart w:id="12" w:name="_Ref190945221"/>
      <w:bookmarkStart w:id="13" w:name="_Ref190945199"/>
      <w:r>
        <w:rPr>
          <w:noProof/>
        </w:rPr>
        <mc:AlternateContent>
          <mc:Choice Requires="wps">
            <w:drawing>
              <wp:anchor distT="0" distB="0" distL="114300" distR="114300" simplePos="0" relativeHeight="251661312" behindDoc="0" locked="0" layoutInCell="1" allowOverlap="1" wp14:anchorId="4064F649" wp14:editId="4F3FA05F">
                <wp:simplePos x="0" y="0"/>
                <wp:positionH relativeFrom="column">
                  <wp:posOffset>2238375</wp:posOffset>
                </wp:positionH>
                <wp:positionV relativeFrom="paragraph">
                  <wp:posOffset>165100</wp:posOffset>
                </wp:positionV>
                <wp:extent cx="4333875" cy="635"/>
                <wp:effectExtent l="0" t="0" r="0" b="0"/>
                <wp:wrapSquare wrapText="bothSides"/>
                <wp:docPr id="1771197515" name="Text Box 1"/>
                <wp:cNvGraphicFramePr/>
                <a:graphic xmlns:a="http://schemas.openxmlformats.org/drawingml/2006/main">
                  <a:graphicData uri="http://schemas.microsoft.com/office/word/2010/wordprocessingShape">
                    <wps:wsp>
                      <wps:cNvSpPr txBox="1"/>
                      <wps:spPr>
                        <a:xfrm>
                          <a:off x="0" y="0"/>
                          <a:ext cx="4333875" cy="635"/>
                        </a:xfrm>
                        <a:prstGeom prst="rect">
                          <a:avLst/>
                        </a:prstGeom>
                        <a:solidFill>
                          <a:prstClr val="white"/>
                        </a:solidFill>
                        <a:ln>
                          <a:noFill/>
                        </a:ln>
                      </wps:spPr>
                      <wps:txbx>
                        <w:txbxContent>
                          <w:p w14:paraId="278ABAE7" w14:textId="63AE6E67" w:rsidR="003A6133" w:rsidRPr="004167FE" w:rsidRDefault="003A6133" w:rsidP="003A6133">
                            <w:pPr>
                              <w:pStyle w:val="Caption"/>
                              <w:jc w:val="center"/>
                              <w:rPr>
                                <w:noProof/>
                                <w:sz w:val="22"/>
                                <w:szCs w:val="22"/>
                              </w:rPr>
                            </w:pPr>
                            <w:bookmarkStart w:id="14" w:name="_Ref190945235"/>
                            <w:r>
                              <w:t xml:space="preserve">Figure </w:t>
                            </w:r>
                            <w:r w:rsidR="00D11192">
                              <w:fldChar w:fldCharType="begin"/>
                            </w:r>
                            <w:r w:rsidR="00D11192">
                              <w:instrText xml:space="preserve"> SEQ Figure \* ARABIC </w:instrText>
                            </w:r>
                            <w:r w:rsidR="00D11192">
                              <w:fldChar w:fldCharType="separate"/>
                            </w:r>
                            <w:r w:rsidR="00D11192">
                              <w:rPr>
                                <w:noProof/>
                              </w:rPr>
                              <w:t>1</w:t>
                            </w:r>
                            <w:r w:rsidR="00D11192">
                              <w:rPr>
                                <w:noProof/>
                              </w:rPr>
                              <w:fldChar w:fldCharType="end"/>
                            </w:r>
                            <w:bookmarkEnd w:id="14"/>
                            <w:r>
                              <w:t>- Few-Shot learning model performance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64F649" id="_x0000_t202" coordsize="21600,21600" o:spt="202" path="m,l,21600r21600,l21600,xe">
                <v:stroke joinstyle="miter"/>
                <v:path gradientshapeok="t" o:connecttype="rect"/>
              </v:shapetype>
              <v:shape id="Text Box 1" o:spid="_x0000_s1026" type="#_x0000_t202" style="position:absolute;margin-left:176.25pt;margin-top:13pt;width:341.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" stroked="f">
                <v:textbox style="mso-fit-shape-to-text:t" inset="0,0,0,0">
                  <w:txbxContent>
                    <w:p w14:paraId="278ABAE7" w14:textId="63AE6E67" w:rsidR="003A6133" w:rsidRPr="004167FE" w:rsidRDefault="003A6133" w:rsidP="003A6133">
                      <w:pPr>
                        <w:pStyle w:val="Caption"/>
                        <w:jc w:val="center"/>
                        <w:rPr>
                          <w:noProof/>
                          <w:sz w:val="22"/>
                          <w:szCs w:val="22"/>
                        </w:rPr>
                      </w:pPr>
                      <w:bookmarkStart w:id="15" w:name="_Ref190945235"/>
                      <w:r>
                        <w:t xml:space="preserve">Figure </w:t>
                      </w:r>
                      <w:r w:rsidR="00D11192">
                        <w:fldChar w:fldCharType="begin"/>
                      </w:r>
                      <w:r w:rsidR="00D11192">
                        <w:instrText xml:space="preserve"> SEQ Figure \* ARABIC </w:instrText>
                      </w:r>
                      <w:r w:rsidR="00D11192">
                        <w:fldChar w:fldCharType="separate"/>
                      </w:r>
                      <w:r w:rsidR="00D11192">
                        <w:rPr>
                          <w:noProof/>
                        </w:rPr>
                        <w:t>1</w:t>
                      </w:r>
                      <w:r w:rsidR="00D11192">
                        <w:rPr>
                          <w:noProof/>
                        </w:rPr>
                        <w:fldChar w:fldCharType="end"/>
                      </w:r>
                      <w:bookmarkEnd w:id="15"/>
                      <w:r>
                        <w:t>- Few-Shot learning model performance</w:t>
                      </w:r>
                    </w:p>
                  </w:txbxContent>
                </v:textbox>
                <w10:wrap type="square"/>
              </v:shape>
            </w:pict>
          </mc:Fallback>
        </mc:AlternateContent>
      </w:r>
      <w:r>
        <w:t xml:space="preserve">Table </w:t>
      </w:r>
      <w:r w:rsidR="00DC1D38">
        <w:fldChar w:fldCharType="begin"/>
      </w:r>
      <w:r w:rsidR="00DC1D38">
        <w:instrText xml:space="preserve"> SEQ Table \* ARABIC </w:instrText>
      </w:r>
      <w:r w:rsidR="00DC1D38">
        <w:fldChar w:fldCharType="separate"/>
      </w:r>
      <w:r w:rsidR="00DC1D38">
        <w:rPr>
          <w:noProof/>
        </w:rPr>
        <w:t>1</w:t>
      </w:r>
      <w:r w:rsidR="00DC1D38">
        <w:rPr>
          <w:noProof/>
        </w:rPr>
        <w:fldChar w:fldCharType="end"/>
      </w:r>
      <w:bookmarkEnd w:id="12"/>
      <w:r>
        <w:t xml:space="preserve">- </w:t>
      </w:r>
      <w:r w:rsidRPr="00181EB7">
        <w:t>Model accuracy across several shots</w:t>
      </w:r>
      <w:bookmarkEnd w:id="13"/>
    </w:p>
    <w:p w14:paraId="653DB555" w14:textId="77777777" w:rsidR="00891995" w:rsidRDefault="00891995" w:rsidP="00D6473B">
      <w:pPr>
        <w:pStyle w:val="1Para"/>
        <w:ind w:firstLine="0"/>
        <w:rPr>
          <w:lang w:val="en-US"/>
        </w:rPr>
      </w:pPr>
    </w:p>
    <w:p w14:paraId="53A50D9F" w14:textId="6C971A23" w:rsidR="00891995" w:rsidRPr="00891995" w:rsidRDefault="00891995" w:rsidP="00891995">
      <w:pPr>
        <w:pStyle w:val="1Para"/>
        <w:rPr>
          <w:lang w:val="en-US"/>
        </w:rPr>
      </w:pPr>
      <w:r w:rsidRPr="00891995">
        <w:rPr>
          <w:lang w:val="en-US"/>
        </w:rPr>
        <w:t xml:space="preserve">After the model got finetuned, it achieved an accuracy of 83.75% on Testing. We then proceeded to do our single and few shot experiments, which yielded fascinating and somewhat counterintuitive results. The model's performance showed a distinctive pattern </w:t>
      </w:r>
      <w:r>
        <w:rPr>
          <w:lang w:val="en-US"/>
        </w:rPr>
        <w:t>in which</w:t>
      </w:r>
      <w:r w:rsidRPr="00891995">
        <w:rPr>
          <w:lang w:val="en-US"/>
        </w:rPr>
        <w:t xml:space="preserve"> increasing the number of training examples led to decreased accuracy, challenging common assumptions about the relationship between data quantity and model performance.</w:t>
      </w:r>
    </w:p>
    <w:p w14:paraId="7E0878E1" w14:textId="31C38C0F" w:rsidR="00891995" w:rsidRPr="00891995" w:rsidRDefault="00891995" w:rsidP="00891995">
      <w:pPr>
        <w:pStyle w:val="1Para"/>
        <w:rPr>
          <w:lang w:val="en-US"/>
        </w:rPr>
      </w:pPr>
      <w:r w:rsidRPr="00891995">
        <w:rPr>
          <w:lang w:val="en-US"/>
        </w:rPr>
        <w:t xml:space="preserve">As shown in both </w:t>
      </w:r>
      <w:r>
        <w:rPr>
          <w:lang w:val="en-US"/>
        </w:rPr>
        <w:fldChar w:fldCharType="begin"/>
      </w:r>
      <w:r>
        <w:rPr>
          <w:lang w:val="en-US"/>
        </w:rPr>
        <w:instrText xml:space="preserve"> REF _Ref190945221 \h </w:instrText>
      </w:r>
      <w:r>
        <w:rPr>
          <w:lang w:val="en-US"/>
        </w:rPr>
      </w:r>
      <w:r>
        <w:rPr>
          <w:lang w:val="en-US"/>
        </w:rPr>
        <w:fldChar w:fldCharType="separate"/>
      </w:r>
      <w:r>
        <w:t xml:space="preserve">Table </w:t>
      </w:r>
      <w:r>
        <w:rPr>
          <w:noProof/>
        </w:rPr>
        <w:t>1</w:t>
      </w:r>
      <w:r>
        <w:rPr>
          <w:lang w:val="en-US"/>
        </w:rPr>
        <w:fldChar w:fldCharType="end"/>
      </w:r>
      <w:r>
        <w:rPr>
          <w:lang w:val="en-US"/>
        </w:rPr>
        <w:t xml:space="preserve"> </w:t>
      </w:r>
      <w:r w:rsidRPr="00891995">
        <w:rPr>
          <w:lang w:val="en-US"/>
        </w:rPr>
        <w:t>and</w:t>
      </w:r>
      <w:r>
        <w:rPr>
          <w:lang w:val="en-US"/>
        </w:rPr>
        <w:t xml:space="preserve"> </w:t>
      </w:r>
      <w:r>
        <w:rPr>
          <w:lang w:val="en-US"/>
        </w:rPr>
        <w:fldChar w:fldCharType="begin"/>
      </w:r>
      <w:r>
        <w:rPr>
          <w:lang w:val="en-US"/>
        </w:rPr>
        <w:instrText xml:space="preserve"> REF _Ref190945235 \h </w:instrText>
      </w:r>
      <w:r>
        <w:rPr>
          <w:lang w:val="en-US"/>
        </w:rPr>
      </w:r>
      <w:r>
        <w:rPr>
          <w:lang w:val="en-US"/>
        </w:rPr>
        <w:fldChar w:fldCharType="separate"/>
      </w:r>
      <w:r>
        <w:t xml:space="preserve">Figure </w:t>
      </w:r>
      <w:r>
        <w:rPr>
          <w:noProof/>
        </w:rPr>
        <w:t>1</w:t>
      </w:r>
      <w:r>
        <w:rPr>
          <w:lang w:val="en-US"/>
        </w:rPr>
        <w:fldChar w:fldCharType="end"/>
      </w:r>
      <w:r w:rsidRPr="00891995">
        <w:rPr>
          <w:lang w:val="en-US"/>
        </w:rPr>
        <w:t>, the test accuracy starts remarkably high at 75% with One-shot learning, demonstrating the model's impressive ability to learn from minimal data. However, this performance begins to decline steadily as more shots are introduced. The accuracy drops to 60% with two shots and continues decreasing to 52.5% with three shots. By the time we reach four shots, the accuracy has fallen significantly to 33.75%. Perhaps most intriguingly, the model's performance stabilizes at 13.75% from five shots onward, maintaining this constant accuracy through ten shots.</w:t>
      </w:r>
    </w:p>
    <w:p w14:paraId="26125410" w14:textId="77777777" w:rsidR="00891995" w:rsidRPr="00891995" w:rsidRDefault="00891995" w:rsidP="00891995">
      <w:pPr>
        <w:pStyle w:val="1Para"/>
        <w:rPr>
          <w:lang w:val="en-US"/>
        </w:rPr>
      </w:pPr>
      <w:r w:rsidRPr="00891995">
        <w:rPr>
          <w:lang w:val="en-US"/>
        </w:rPr>
        <w:t xml:space="preserve">This performance pattern is particularly noteworthy because it differs substantially from what we typically expect in machine learning, where additional training data usually improves model performance. The dramatic decline in accuracy suggests that the Siamese Neural Network architecture, while highly effective at one-shot </w:t>
      </w:r>
      <w:r w:rsidRPr="00891995">
        <w:rPr>
          <w:lang w:val="en-US"/>
        </w:rPr>
        <w:lastRenderedPageBreak/>
        <w:t>learning, may struggle to effectively integrate information from multiple examples. This could be due to several factors, including potential overfitting to the additional examples or the introduction of conflicting patterns that interfere with the model's learned representations.</w:t>
      </w:r>
    </w:p>
    <w:p w14:paraId="07DCD46D" w14:textId="01260E01" w:rsidR="00F91100" w:rsidRDefault="00891995" w:rsidP="00891995">
      <w:pPr>
        <w:pStyle w:val="1Para"/>
        <w:rPr>
          <w:lang w:val="en-US"/>
        </w:rPr>
      </w:pPr>
      <w:r w:rsidRPr="00891995">
        <w:rPr>
          <w:lang w:val="en-US"/>
        </w:rPr>
        <w:t xml:space="preserve">The results provide strong evidence that, at least for this </w:t>
      </w:r>
      <w:r w:rsidR="00DD00C1" w:rsidRPr="00891995">
        <w:rPr>
          <w:lang w:val="en-US"/>
        </w:rPr>
        <w:t>Siamese</w:t>
      </w:r>
      <w:r w:rsidRPr="00891995">
        <w:rPr>
          <w:lang w:val="en-US"/>
        </w:rPr>
        <w:t xml:space="preserve"> Neural Network architecture, One-shot learning appears to be the most effective approach. This finding has important implications for the practical application of few-shot learning in similar contexts, suggesting that carefully curated single examples might be more valuable than larger sets of training data. The consistent plateau at 13.75% accuracy after five shots further emphasizes that simply adding more training examples does not necessarily lead to better performance, highlighting the complexity of few-shot learning dynamics in real-world applications.</w:t>
      </w:r>
    </w:p>
    <w:p w14:paraId="0940A01E" w14:textId="0E87ABBC" w:rsidR="008F6F4A" w:rsidRDefault="008F6F4A" w:rsidP="00891995">
      <w:pPr>
        <w:pStyle w:val="1Para"/>
        <w:rPr>
          <w:lang w:val="en-US"/>
        </w:rPr>
      </w:pPr>
    </w:p>
    <w:p w14:paraId="5F3A27EE" w14:textId="2E0512AF" w:rsidR="008F6F4A" w:rsidRDefault="008F6F4A" w:rsidP="00D6473B">
      <w:pPr>
        <w:pStyle w:val="Heading2"/>
        <w:numPr>
          <w:ilvl w:val="0"/>
          <w:numId w:val="0"/>
        </w:numPr>
        <w:ind w:left="720" w:hanging="720"/>
      </w:pPr>
      <w:r>
        <w:rPr>
          <w:lang w:val="en-US"/>
        </w:rPr>
        <w:br w:type="page"/>
      </w:r>
      <w:r w:rsidR="00D6473B">
        <w:lastRenderedPageBreak/>
        <w:t xml:space="preserve">5.2 </w:t>
      </w:r>
      <w:r w:rsidR="00D6473B" w:rsidRPr="008F6F4A">
        <w:t>What</w:t>
      </w:r>
      <w:r w:rsidRPr="008F6F4A">
        <w:t xml:space="preserve"> if I used </w:t>
      </w:r>
      <w:r w:rsidR="008D4E36" w:rsidRPr="008F6F4A">
        <w:t>kind</w:t>
      </w:r>
      <w:r w:rsidRPr="008F6F4A">
        <w:t xml:space="preserve"> of YOLO approaches to zoom into</w:t>
      </w:r>
      <w:r w:rsidR="00D6473B">
        <w:t xml:space="preserve"> </w:t>
      </w:r>
      <w:r w:rsidRPr="008F6F4A">
        <w:t>region of interests?</w:t>
      </w:r>
    </w:p>
    <w:p w14:paraId="6EE674E5" w14:textId="79FB5EAE" w:rsidR="008F6F4A" w:rsidRDefault="008F6F4A" w:rsidP="00B113F1">
      <w:pPr>
        <w:pStyle w:val="1Para"/>
      </w:pPr>
      <w:r>
        <w:t xml:space="preserve">Vision Transformers (ViTs) have demonstrated strong performance in image recognition by leveraging self-attention mechanisms to capture global relationships within an image. However, their patch-based processing makes them less effective at detecting small objects and fine-grained details, particularly in complex visual tasks requiring contextual awareness </w:t>
      </w:r>
      <w:r>
        <w:fldChar w:fldCharType="begin"/>
      </w:r>
      <w:r w:rsidR="008D4E36">
        <w:instrText xml:space="preserve"> ADDIN ZOTERO_ITEM CSL_CITATION {"citationID":"NhPoR2eQ","properties":{"formattedCitation":"[1]","plainCitation":"[1]","noteIndex":0},"citationItems":[{"id":123,"uris":["http://zotero.org/users/12366619/items/NHADQ66K"],"itemData":{"id":123,"type":"article","abstract":"While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train.","DOI":"10.48550/arXiv.2010.11929","note":"arXiv:2010.11929 [cs]","number":"arXiv:2010.11929","publisher":"arXiv","source":"arXiv.org","title":"An Image is Worth 16x16 Words: Transformers for Image Recognition at Scale","title-short":"An Image is Worth 16x16 Words","URL":"http://arxiv.org/abs/2010.11929","author":[{"family":"Dosovitskiy","given":"Alexey"},{"family":"Beyer","given":"Lucas"},{"family":"Kolesnikov","given":"Alexander"},{"family":"Weissenborn","given":"Dirk"},{"family":"Zhai","given":"Xiaohua"},{"family":"Unterthiner","given":"Thomas"},{"family":"Dehghani","given":"Mostafa"},{"family":"Minderer","given":"Matthias"},{"family":"Heigold","given":"Georg"},{"family":"Gelly","given":"Sylvain"},{"family":"Uszkoreit","given":"Jakob"},{"family":"Houlsby","given":"Neil"}],"accessed":{"date-parts":[["2025",2,12]]},"issued":{"date-parts":[["2021",6,3]]}}}],"schema":"https://github.com/citation-style-language/schema/raw/master/csl-citation.json"} </w:instrText>
      </w:r>
      <w:r>
        <w:fldChar w:fldCharType="separate"/>
      </w:r>
      <w:r w:rsidR="008D4E36" w:rsidRPr="008D4E36">
        <w:rPr>
          <w:rFonts w:cs="Arial"/>
        </w:rPr>
        <w:t>[1]</w:t>
      </w:r>
      <w:r>
        <w:fldChar w:fldCharType="end"/>
      </w:r>
      <w:r>
        <w:t>.Thick data, which incorporates qualitative insights such as expert annotations and domain-specific knowledge, has been proposed to enhance ViTs by improving interpretability and guiding model attention. Yet, without an efficient method for focusing on key areas of an image, much of the thick data’s potential remains underutilized.</w:t>
      </w:r>
    </w:p>
    <w:p w14:paraId="3F5B49E4" w14:textId="520EE8B8" w:rsidR="008F6F4A" w:rsidRDefault="008F6F4A" w:rsidP="00B113F1">
      <w:pPr>
        <w:pStyle w:val="1Para"/>
      </w:pPr>
      <w:r>
        <w:t xml:space="preserve">Integrating YOLO-based region detection into the ViT + Thick Data framework can significantly enhance its effectiveness. YOLO is a real-time object detection model that quickly identifies and localizes key objects within an image </w:t>
      </w:r>
      <w:r w:rsidR="008D4E36">
        <w:fldChar w:fldCharType="begin"/>
      </w:r>
      <w:r w:rsidR="008D4E36">
        <w:instrText xml:space="preserve"> ADDIN ZOTERO_ITEM CSL_CITATION {"citationID":"wg3hsw9A","properties":{"formattedCitation":"[14]","plainCitation":"[14]","noteIndex":0},"citationItems":[{"id":172,"uris":["http://zotero.org/users/12366619/items/3VHV2P7S"],"itemData":{"id":172,"type":"article","abstract":"We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far less likely to predict false detections where nothing exists. Finally, YOLO learns very general representations of objects. It outperforms all other detection methods, including DPM and R-CNN, by a wide margin when generalizing from natural images to artwork on both the Picasso Dataset and the People-Art Dataset.","DOI":"10.48550/arXiv.1506.02640","note":"arXiv:1506.02640 [cs]","number":"arXiv:1506.02640","publisher":"arXiv","source":"arXiv.org","title":"You Only Look Once: Unified, Real-Time Object Detection","title-short":"You Only Look Once","URL":"http://arxiv.org/abs/1506.02640","author":[{"family":"Redmon","given":"Joseph"},{"family":"Divvala","given":"Santosh"},{"family":"Girshick","given":"Ross"},{"family":"Farhadi","given":"Ali"}],"accessed":{"date-parts":[["2025",2,20]]},"issued":{"date-parts":[["2016",5,9]]}}}],"schema":"https://github.com/citation-style-language/schema/raw/master/csl-citation.json"} </w:instrText>
      </w:r>
      <w:r w:rsidR="008D4E36">
        <w:fldChar w:fldCharType="separate"/>
      </w:r>
      <w:r w:rsidR="008D4E36" w:rsidRPr="008D4E36">
        <w:rPr>
          <w:rFonts w:cs="Arial"/>
        </w:rPr>
        <w:t>[14]</w:t>
      </w:r>
      <w:r w:rsidR="008D4E36">
        <w:fldChar w:fldCharType="end"/>
      </w:r>
      <w:r w:rsidR="008D4E36">
        <w:t>.</w:t>
      </w:r>
      <w:r>
        <w:t>By using YOLO to extract Regions of Interest (ROIs) before passing them to ViTs, the model can process only the most relevant portions of an image at higher resolution, reducing unnecessary computations while improving small object recognition. This structured filtering ensures that thick data annotations are applied only to meaningful regions, enhancing their impact by reducing noise and improving interpretability.</w:t>
      </w:r>
    </w:p>
    <w:p w14:paraId="0ACDABF2" w14:textId="4EB1E582" w:rsidR="00C14693" w:rsidRDefault="008F6F4A" w:rsidP="00C14693">
      <w:pPr>
        <w:pStyle w:val="1Para"/>
      </w:pPr>
      <w:r>
        <w:t xml:space="preserve">This combined approach—where YOLO first detects important objects, thick data provides contextual insights, and ViTs analyze refined image regions—creates a more precise and efficient vision system. For example, in medical imaging, YOLO can highlight potential abnormalities, allowing ViTs to analyze them more effectively while incorporating expert annotations to improve classification accuracy </w:t>
      </w:r>
      <w:r w:rsidR="008D4E36">
        <w:fldChar w:fldCharType="begin"/>
      </w:r>
      <w:r w:rsidR="008D4E36">
        <w:instrText xml:space="preserve"> ADDIN ZOTERO_ITEM CSL_CITATION {"citationID":"owEdjm5k","properties":{"formattedCitation":"[15]","plainCitation":"[15]","noteIndex":0},"citationItems":[{"id":174,"uris":["http://zotero.org/users/12366619/items/TT795ZGZ"],"itemData":{"id":174,"type":"webpage","title":"Depth-Wise Convolutions in Vision Transformers for Efficient Training on Small Datasets","URL":"https://arxiv.org/html/2407.19394v4","accessed":{"date-parts":[["2025",2,20]]}}}],"schema":"https://github.com/citation-style-language/schema/raw/master/csl-citation.json"} </w:instrText>
      </w:r>
      <w:r w:rsidR="008D4E36">
        <w:fldChar w:fldCharType="separate"/>
      </w:r>
      <w:r w:rsidR="008D4E36" w:rsidRPr="008D4E36">
        <w:rPr>
          <w:rFonts w:cs="Arial"/>
        </w:rPr>
        <w:t>[15]</w:t>
      </w:r>
      <w:r w:rsidR="008D4E36">
        <w:fldChar w:fldCharType="end"/>
      </w:r>
      <w:r w:rsidR="008D4E36">
        <w:t>.</w:t>
      </w:r>
      <w:r>
        <w:t>By adding YOLO as a pre-processing step, the original ViT + Thick Data combination becomes more efficient, interpretable, and capable of handling real-world challenges where both quantitative and qualitative insights are essential.</w:t>
      </w:r>
    </w:p>
    <w:p w14:paraId="7F9265F7" w14:textId="3B13B7D9" w:rsidR="00C14693" w:rsidRDefault="00C14693" w:rsidP="00C14693">
      <w:pPr>
        <w:pStyle w:val="1Para"/>
      </w:pPr>
      <w:r>
        <w:t xml:space="preserve">Our approach leverages a Vision Transformer (ViT) model for classifying medical images from the Kvasir dataset. We integrate multiple stages into our pipeline: data preprocessing, augmentation, region of interest (ROI) detection, training, and evaluation. </w:t>
      </w:r>
      <w:r>
        <w:lastRenderedPageBreak/>
        <w:t>The goal is to enhance model performance while ensuring robustness and generalizability in medical image classification.</w:t>
      </w:r>
    </w:p>
    <w:p w14:paraId="01D46C10" w14:textId="5C267B60" w:rsidR="00C14693" w:rsidRDefault="00C14693" w:rsidP="00C14693">
      <w:pPr>
        <w:pStyle w:val="1Para"/>
      </w:pPr>
      <w:r>
        <w:t xml:space="preserve">One of the main challenges in medical image classification is ensuring that the model focuses on the most relevant regions of an image. To address this, we implemented an ROI detection module using OpenCV’s contour detection methods. This helps isolate key features in the image, removing unnecessary background noise. We applied grayscale conversion, Gaussian blurring, and Otsu’s thresholding before detecting contours and extracting meaningful regions. By cropping images to the largest detected ROI, we ensure that the model learns from the most informative areas rather than extraneous content </w:t>
      </w:r>
      <w:r>
        <w:fldChar w:fldCharType="begin"/>
      </w:r>
      <w:r>
        <w:instrText xml:space="preserve"> ADDIN ZOTERO_ITEM CSL_CITATION {"citationID":"m78GCTrX","properties":{"formattedCitation":"[16]","plainCitation":"[16]","noteIndex":0},"citationItems":[{"id":180,"uris":["http://zotero.org/users/12366619/items/MH34IM8G"],"itemData":{"id":180,"type":"webpage","title":"OpenCV: Contours Hierarchy","URL":"https://docs.opencv.org/4.x/d9/d8b/tutorial_py_contours_hierarchy.html","accessed":{"date-parts":[["2025",2,20]]}}}],"schema":"https://github.com/citation-style-language/schema/raw/master/csl-citation.json"} </w:instrText>
      </w:r>
      <w:r>
        <w:fldChar w:fldCharType="separate"/>
      </w:r>
      <w:r w:rsidRPr="00C14693">
        <w:rPr>
          <w:rFonts w:cs="Arial"/>
        </w:rPr>
        <w:t>[16]</w:t>
      </w:r>
      <w:r>
        <w:fldChar w:fldCharType="end"/>
      </w:r>
      <w:r>
        <w:t xml:space="preserve">. </w:t>
      </w:r>
    </w:p>
    <w:p w14:paraId="028D038E" w14:textId="5C5A96ED" w:rsidR="00C14693" w:rsidRDefault="00C14693" w:rsidP="00C14693">
      <w:pPr>
        <w:pStyle w:val="1Para"/>
      </w:pPr>
      <w:r>
        <w:t xml:space="preserve">Medical datasets are often imbalanced and small, so we apply augmentation techniques to improve generalization. We use Albumentations to introduce horizontal/vertical flips, random rotations, brightness contrast adjustments, Gaussian noise, and blur effects. These transformations simulate variations in real-world data and improve model robustness. After augmentation, we use the Hugging Face </w:t>
      </w:r>
      <w:proofErr w:type="spellStart"/>
      <w:r>
        <w:t>ViTImageProcessor</w:t>
      </w:r>
      <w:proofErr w:type="spellEnd"/>
      <w:r>
        <w:t xml:space="preserve"> to preprocess images into the format required for Vision Transformers </w:t>
      </w:r>
      <w:r>
        <w:fldChar w:fldCharType="begin"/>
      </w:r>
      <w:r>
        <w:instrText xml:space="preserve"> ADDIN ZOTERO_ITEM CSL_CITATION {"citationID":"vsXfxffB","properties":{"formattedCitation":"[17]","plainCitation":"[17]","noteIndex":0},"citationItems":[{"id":177,"uris":["http://zotero.org/users/12366619/items/XLWFSEDV"],"itemData":{"id":177,"type":"article-journal","abstract":"Data augmentation is a commonly used technique for increasing both the size and the diversity of labeled training sets by leveraging input transformations that preserve output labels. In computer vision domain, image augmentations have become a common implicit regularization technique to combat overfitting in deep convolutional neural networks and are ubiquitously used to improve performance. While most deep learning frameworks implement basic image transformations, the list is typically limited to some variations and combinations of flipping, rotating, scaling, and cropping. Moreover, the image processing speed varies in existing tools for image augmentation. We present Albumentations, a fast and flexible library for image augmentations with many various image transform operations available, that is also an easy-to-use wrapper around other augmentation libraries. We provide examples of image augmentations for different computer vision tasks and show that Albumentations is faster than other commonly used image augmentation tools on the most of commonly used image transformations. The source code for Albumentations is made publicly available online at https://github.com/albu/albumentations","container-title":"Information","DOI":"10.3390/info11020125","ISSN":"2078-2489","issue":"2","journalAbbreviation":"Information","note":"arXiv:1809.06839 [cs]","page":"125","source":"arXiv.org","title":"Albumentations: fast and flexible image augmentations","title-short":"Albumentations","volume":"11","author":[{"family":"Buslaev","given":"Alexander"},{"family":"Parinov","given":"Alex"},{"family":"Khvedchenya","given":"Eugene"},{"family":"Iglovikov","given":"Vladimir I."},{"family":"Kalinin","given":"Alexandr A."}],"issued":{"date-parts":[["2020",2,24]]}}}],"schema":"https://github.com/citation-style-language/schema/raw/master/csl-citation.json"} </w:instrText>
      </w:r>
      <w:r>
        <w:fldChar w:fldCharType="separate"/>
      </w:r>
      <w:r w:rsidRPr="00C14693">
        <w:rPr>
          <w:rFonts w:cs="Arial"/>
        </w:rPr>
        <w:t>[17]</w:t>
      </w:r>
      <w:r>
        <w:fldChar w:fldCharType="end"/>
      </w:r>
      <w:r>
        <w:t>.</w:t>
      </w:r>
    </w:p>
    <w:p w14:paraId="5BA03596" w14:textId="1A5CE920" w:rsidR="00C14693" w:rsidRDefault="00C14693" w:rsidP="00C14693">
      <w:pPr>
        <w:pStyle w:val="1Para"/>
      </w:pPr>
      <w:r>
        <w:t xml:space="preserve">For classification, we use a pre-trained Vision Transformer (ViT) from Hugging Face. ViT has demonstrated strong performance in medical imaging tasks due to its ability to model long-range dependencies in an image. We fine-tune the model on our dataset using a cross-entropy loss function and the AdamW optimizer. A key aspect of our training strategy is early stopping, which helps prevent overfitting by monitoring validation loss and halting training when no improvement is observed over a few epochs. </w:t>
      </w:r>
    </w:p>
    <w:tbl>
      <w:tblPr>
        <w:tblpPr w:leftFromText="180" w:rightFromText="180" w:vertAnchor="text" w:horzAnchor="page" w:tblpX="6316" w:tblpY="-208"/>
        <w:tblW w:w="4957" w:type="dxa"/>
        <w:tblLook w:val="04A0" w:firstRow="1" w:lastRow="0" w:firstColumn="1" w:lastColumn="0" w:noHBand="0" w:noVBand="1"/>
      </w:tblPr>
      <w:tblGrid>
        <w:gridCol w:w="2175"/>
        <w:gridCol w:w="1047"/>
        <w:gridCol w:w="900"/>
        <w:gridCol w:w="900"/>
      </w:tblGrid>
      <w:tr w:rsidR="00D11192" w:rsidRPr="00D11192" w14:paraId="3C45EDA5" w14:textId="77777777" w:rsidTr="00D11192">
        <w:trPr>
          <w:trHeight w:val="307"/>
        </w:trPr>
        <w:tc>
          <w:tcPr>
            <w:tcW w:w="2175" w:type="dxa"/>
            <w:tcBorders>
              <w:top w:val="single" w:sz="4" w:space="0" w:color="auto"/>
              <w:left w:val="single" w:sz="4" w:space="0" w:color="auto"/>
              <w:bottom w:val="single" w:sz="4" w:space="0" w:color="auto"/>
              <w:right w:val="single" w:sz="4" w:space="0" w:color="auto"/>
            </w:tcBorders>
            <w:shd w:val="clear" w:color="auto" w:fill="auto"/>
            <w:noWrap/>
            <w:hideMark/>
          </w:tcPr>
          <w:p w14:paraId="757BF244" w14:textId="77777777" w:rsidR="00D11192" w:rsidRPr="00D11192" w:rsidRDefault="00D11192" w:rsidP="00D11192">
            <w:pPr>
              <w:spacing w:after="0" w:line="240" w:lineRule="auto"/>
              <w:jc w:val="center"/>
              <w:rPr>
                <w:rFonts w:ascii="Calibri" w:eastAsia="Times New Roman" w:hAnsi="Calibri" w:cs="Calibri"/>
                <w:b/>
                <w:bCs/>
                <w:color w:val="000000"/>
              </w:rPr>
            </w:pPr>
            <w:r w:rsidRPr="00D11192">
              <w:rPr>
                <w:rFonts w:ascii="Calibri" w:eastAsia="Times New Roman" w:hAnsi="Calibri" w:cs="Calibri"/>
                <w:b/>
                <w:bCs/>
                <w:color w:val="000000"/>
              </w:rPr>
              <w:lastRenderedPageBreak/>
              <w:t>Class</w:t>
            </w:r>
          </w:p>
        </w:tc>
        <w:tc>
          <w:tcPr>
            <w:tcW w:w="981" w:type="dxa"/>
            <w:tcBorders>
              <w:top w:val="single" w:sz="4" w:space="0" w:color="auto"/>
              <w:left w:val="nil"/>
              <w:bottom w:val="single" w:sz="4" w:space="0" w:color="auto"/>
              <w:right w:val="single" w:sz="4" w:space="0" w:color="auto"/>
            </w:tcBorders>
            <w:shd w:val="clear" w:color="auto" w:fill="auto"/>
            <w:noWrap/>
            <w:hideMark/>
          </w:tcPr>
          <w:p w14:paraId="2F0A1B82" w14:textId="77777777" w:rsidR="00D11192" w:rsidRPr="00D11192" w:rsidRDefault="00D11192" w:rsidP="00D11192">
            <w:pPr>
              <w:spacing w:after="0" w:line="240" w:lineRule="auto"/>
              <w:jc w:val="center"/>
              <w:rPr>
                <w:rFonts w:ascii="Calibri" w:eastAsia="Times New Roman" w:hAnsi="Calibri" w:cs="Calibri"/>
                <w:b/>
                <w:bCs/>
                <w:color w:val="000000"/>
              </w:rPr>
            </w:pPr>
            <w:r w:rsidRPr="00D11192">
              <w:rPr>
                <w:rFonts w:ascii="Calibri" w:eastAsia="Times New Roman" w:hAnsi="Calibri" w:cs="Calibri"/>
                <w:b/>
                <w:bCs/>
                <w:color w:val="000000"/>
              </w:rPr>
              <w:t>Precision</w:t>
            </w:r>
          </w:p>
        </w:tc>
        <w:tc>
          <w:tcPr>
            <w:tcW w:w="900" w:type="dxa"/>
            <w:tcBorders>
              <w:top w:val="single" w:sz="4" w:space="0" w:color="auto"/>
              <w:left w:val="nil"/>
              <w:bottom w:val="single" w:sz="4" w:space="0" w:color="auto"/>
              <w:right w:val="single" w:sz="4" w:space="0" w:color="auto"/>
            </w:tcBorders>
            <w:shd w:val="clear" w:color="auto" w:fill="auto"/>
            <w:noWrap/>
            <w:hideMark/>
          </w:tcPr>
          <w:p w14:paraId="31CE06FF" w14:textId="77777777" w:rsidR="00D11192" w:rsidRPr="00D11192" w:rsidRDefault="00D11192" w:rsidP="00D11192">
            <w:pPr>
              <w:spacing w:after="0" w:line="240" w:lineRule="auto"/>
              <w:jc w:val="center"/>
              <w:rPr>
                <w:rFonts w:ascii="Calibri" w:eastAsia="Times New Roman" w:hAnsi="Calibri" w:cs="Calibri"/>
                <w:b/>
                <w:bCs/>
                <w:color w:val="000000"/>
              </w:rPr>
            </w:pPr>
            <w:r w:rsidRPr="00D11192">
              <w:rPr>
                <w:rFonts w:ascii="Calibri" w:eastAsia="Times New Roman" w:hAnsi="Calibri" w:cs="Calibri"/>
                <w:b/>
                <w:bCs/>
                <w:color w:val="000000"/>
              </w:rPr>
              <w:t>Recall</w:t>
            </w:r>
          </w:p>
        </w:tc>
        <w:tc>
          <w:tcPr>
            <w:tcW w:w="900" w:type="dxa"/>
            <w:tcBorders>
              <w:top w:val="single" w:sz="4" w:space="0" w:color="auto"/>
              <w:left w:val="nil"/>
              <w:bottom w:val="single" w:sz="4" w:space="0" w:color="auto"/>
              <w:right w:val="single" w:sz="4" w:space="0" w:color="auto"/>
            </w:tcBorders>
            <w:shd w:val="clear" w:color="auto" w:fill="auto"/>
            <w:noWrap/>
            <w:hideMark/>
          </w:tcPr>
          <w:p w14:paraId="47EF2407" w14:textId="77777777" w:rsidR="00D11192" w:rsidRPr="00D11192" w:rsidRDefault="00D11192" w:rsidP="00D11192">
            <w:pPr>
              <w:spacing w:after="0" w:line="240" w:lineRule="auto"/>
              <w:jc w:val="center"/>
              <w:rPr>
                <w:rFonts w:ascii="Calibri" w:eastAsia="Times New Roman" w:hAnsi="Calibri" w:cs="Calibri"/>
                <w:b/>
                <w:bCs/>
                <w:color w:val="000000"/>
              </w:rPr>
            </w:pPr>
            <w:r w:rsidRPr="00D11192">
              <w:rPr>
                <w:rFonts w:ascii="Calibri" w:eastAsia="Times New Roman" w:hAnsi="Calibri" w:cs="Calibri"/>
                <w:b/>
                <w:bCs/>
                <w:color w:val="000000"/>
              </w:rPr>
              <w:t>F1-Score</w:t>
            </w:r>
          </w:p>
        </w:tc>
      </w:tr>
      <w:tr w:rsidR="00D11192" w:rsidRPr="00D11192" w14:paraId="0AB84BB7" w14:textId="77777777" w:rsidTr="00D11192">
        <w:trPr>
          <w:trHeight w:val="307"/>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14:paraId="61BAA942" w14:textId="77777777" w:rsidR="00D11192" w:rsidRPr="00D11192" w:rsidRDefault="00D11192" w:rsidP="00D11192">
            <w:pPr>
              <w:spacing w:after="0" w:line="240" w:lineRule="auto"/>
              <w:rPr>
                <w:rFonts w:ascii="Calibri" w:eastAsia="Times New Roman" w:hAnsi="Calibri" w:cs="Calibri"/>
                <w:color w:val="000000"/>
              </w:rPr>
            </w:pPr>
            <w:r w:rsidRPr="00D11192">
              <w:rPr>
                <w:rFonts w:ascii="Calibri" w:eastAsia="Times New Roman" w:hAnsi="Calibri" w:cs="Calibri"/>
                <w:color w:val="000000"/>
              </w:rPr>
              <w:t>dyed-lifted-polyps</w:t>
            </w:r>
          </w:p>
        </w:tc>
        <w:tc>
          <w:tcPr>
            <w:tcW w:w="981" w:type="dxa"/>
            <w:tcBorders>
              <w:top w:val="nil"/>
              <w:left w:val="nil"/>
              <w:bottom w:val="single" w:sz="4" w:space="0" w:color="auto"/>
              <w:right w:val="single" w:sz="4" w:space="0" w:color="auto"/>
            </w:tcBorders>
            <w:shd w:val="clear" w:color="auto" w:fill="auto"/>
            <w:noWrap/>
            <w:vAlign w:val="bottom"/>
            <w:hideMark/>
          </w:tcPr>
          <w:p w14:paraId="50FC2C68"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0.8182</w:t>
            </w:r>
          </w:p>
        </w:tc>
        <w:tc>
          <w:tcPr>
            <w:tcW w:w="900" w:type="dxa"/>
            <w:tcBorders>
              <w:top w:val="nil"/>
              <w:left w:val="nil"/>
              <w:bottom w:val="single" w:sz="4" w:space="0" w:color="auto"/>
              <w:right w:val="single" w:sz="4" w:space="0" w:color="auto"/>
            </w:tcBorders>
            <w:shd w:val="clear" w:color="auto" w:fill="auto"/>
            <w:noWrap/>
            <w:vAlign w:val="bottom"/>
            <w:hideMark/>
          </w:tcPr>
          <w:p w14:paraId="75406D0A"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0.36</w:t>
            </w:r>
          </w:p>
        </w:tc>
        <w:tc>
          <w:tcPr>
            <w:tcW w:w="900" w:type="dxa"/>
            <w:tcBorders>
              <w:top w:val="nil"/>
              <w:left w:val="nil"/>
              <w:bottom w:val="single" w:sz="4" w:space="0" w:color="auto"/>
              <w:right w:val="single" w:sz="4" w:space="0" w:color="auto"/>
            </w:tcBorders>
            <w:shd w:val="clear" w:color="auto" w:fill="auto"/>
            <w:noWrap/>
            <w:vAlign w:val="bottom"/>
            <w:hideMark/>
          </w:tcPr>
          <w:p w14:paraId="43A421FA"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0.5</w:t>
            </w:r>
          </w:p>
        </w:tc>
      </w:tr>
      <w:tr w:rsidR="00D11192" w:rsidRPr="00D11192" w14:paraId="7A7F2AE4" w14:textId="77777777" w:rsidTr="00D11192">
        <w:trPr>
          <w:trHeight w:val="307"/>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14:paraId="5B3D616D" w14:textId="2F6B07AB" w:rsidR="00D11192" w:rsidRPr="00D11192" w:rsidRDefault="00D11192" w:rsidP="00D11192">
            <w:pPr>
              <w:spacing w:after="0" w:line="240" w:lineRule="auto"/>
              <w:rPr>
                <w:rFonts w:ascii="Calibri" w:eastAsia="Times New Roman" w:hAnsi="Calibri" w:cs="Calibri"/>
                <w:color w:val="000000"/>
              </w:rPr>
            </w:pPr>
            <w:r w:rsidRPr="00D11192">
              <w:rPr>
                <w:rFonts w:ascii="Calibri" w:eastAsia="Times New Roman" w:hAnsi="Calibri" w:cs="Calibri"/>
                <w:color w:val="000000"/>
              </w:rPr>
              <w:t>dyed-resection-margins</w:t>
            </w:r>
          </w:p>
        </w:tc>
        <w:tc>
          <w:tcPr>
            <w:tcW w:w="981" w:type="dxa"/>
            <w:tcBorders>
              <w:top w:val="nil"/>
              <w:left w:val="nil"/>
              <w:bottom w:val="single" w:sz="4" w:space="0" w:color="auto"/>
              <w:right w:val="single" w:sz="4" w:space="0" w:color="auto"/>
            </w:tcBorders>
            <w:shd w:val="clear" w:color="auto" w:fill="auto"/>
            <w:noWrap/>
            <w:vAlign w:val="bottom"/>
            <w:hideMark/>
          </w:tcPr>
          <w:p w14:paraId="5CCF8A68"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0.608</w:t>
            </w:r>
          </w:p>
        </w:tc>
        <w:tc>
          <w:tcPr>
            <w:tcW w:w="900" w:type="dxa"/>
            <w:tcBorders>
              <w:top w:val="nil"/>
              <w:left w:val="nil"/>
              <w:bottom w:val="single" w:sz="4" w:space="0" w:color="auto"/>
              <w:right w:val="single" w:sz="4" w:space="0" w:color="auto"/>
            </w:tcBorders>
            <w:shd w:val="clear" w:color="auto" w:fill="auto"/>
            <w:noWrap/>
            <w:vAlign w:val="bottom"/>
            <w:hideMark/>
          </w:tcPr>
          <w:p w14:paraId="20FDA2A2"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0.915</w:t>
            </w:r>
          </w:p>
        </w:tc>
        <w:tc>
          <w:tcPr>
            <w:tcW w:w="900" w:type="dxa"/>
            <w:tcBorders>
              <w:top w:val="nil"/>
              <w:left w:val="nil"/>
              <w:bottom w:val="single" w:sz="4" w:space="0" w:color="auto"/>
              <w:right w:val="single" w:sz="4" w:space="0" w:color="auto"/>
            </w:tcBorders>
            <w:shd w:val="clear" w:color="auto" w:fill="auto"/>
            <w:noWrap/>
            <w:vAlign w:val="bottom"/>
            <w:hideMark/>
          </w:tcPr>
          <w:p w14:paraId="3D54D514"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0.7305</w:t>
            </w:r>
          </w:p>
        </w:tc>
      </w:tr>
      <w:tr w:rsidR="00D11192" w:rsidRPr="00D11192" w14:paraId="15A64017" w14:textId="77777777" w:rsidTr="00D11192">
        <w:trPr>
          <w:trHeight w:val="307"/>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14:paraId="7B9D69BB" w14:textId="6C4FE88C" w:rsidR="00D11192" w:rsidRPr="00D11192" w:rsidRDefault="00D11192" w:rsidP="00D11192">
            <w:pPr>
              <w:spacing w:after="0" w:line="240" w:lineRule="auto"/>
              <w:rPr>
                <w:rFonts w:ascii="Calibri" w:eastAsia="Times New Roman" w:hAnsi="Calibri" w:cs="Calibri"/>
                <w:color w:val="000000"/>
              </w:rPr>
            </w:pPr>
            <w:r w:rsidRPr="00D11192">
              <w:rPr>
                <w:rFonts w:ascii="Calibri" w:eastAsia="Times New Roman" w:hAnsi="Calibri" w:cs="Calibri"/>
                <w:color w:val="000000"/>
              </w:rPr>
              <w:t>esophagitis</w:t>
            </w:r>
          </w:p>
        </w:tc>
        <w:tc>
          <w:tcPr>
            <w:tcW w:w="981" w:type="dxa"/>
            <w:tcBorders>
              <w:top w:val="nil"/>
              <w:left w:val="nil"/>
              <w:bottom w:val="single" w:sz="4" w:space="0" w:color="auto"/>
              <w:right w:val="single" w:sz="4" w:space="0" w:color="auto"/>
            </w:tcBorders>
            <w:shd w:val="clear" w:color="auto" w:fill="auto"/>
            <w:noWrap/>
            <w:vAlign w:val="bottom"/>
            <w:hideMark/>
          </w:tcPr>
          <w:p w14:paraId="60EE2357"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0.5686</w:t>
            </w:r>
          </w:p>
        </w:tc>
        <w:tc>
          <w:tcPr>
            <w:tcW w:w="900" w:type="dxa"/>
            <w:tcBorders>
              <w:top w:val="nil"/>
              <w:left w:val="nil"/>
              <w:bottom w:val="single" w:sz="4" w:space="0" w:color="auto"/>
              <w:right w:val="single" w:sz="4" w:space="0" w:color="auto"/>
            </w:tcBorders>
            <w:shd w:val="clear" w:color="auto" w:fill="auto"/>
            <w:noWrap/>
            <w:vAlign w:val="bottom"/>
            <w:hideMark/>
          </w:tcPr>
          <w:p w14:paraId="2ACEBCEA"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0.725</w:t>
            </w:r>
          </w:p>
        </w:tc>
        <w:tc>
          <w:tcPr>
            <w:tcW w:w="900" w:type="dxa"/>
            <w:tcBorders>
              <w:top w:val="nil"/>
              <w:left w:val="nil"/>
              <w:bottom w:val="single" w:sz="4" w:space="0" w:color="auto"/>
              <w:right w:val="single" w:sz="4" w:space="0" w:color="auto"/>
            </w:tcBorders>
            <w:shd w:val="clear" w:color="auto" w:fill="auto"/>
            <w:noWrap/>
            <w:vAlign w:val="bottom"/>
            <w:hideMark/>
          </w:tcPr>
          <w:p w14:paraId="58321D98"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0.6374</w:t>
            </w:r>
          </w:p>
        </w:tc>
      </w:tr>
      <w:tr w:rsidR="00D11192" w:rsidRPr="00D11192" w14:paraId="79B6BF62" w14:textId="77777777" w:rsidTr="00D11192">
        <w:trPr>
          <w:trHeight w:val="307"/>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14:paraId="25F56D1A" w14:textId="79CCF1A8" w:rsidR="00D11192" w:rsidRPr="00D11192" w:rsidRDefault="00D11192" w:rsidP="00D11192">
            <w:pPr>
              <w:spacing w:after="0" w:line="240" w:lineRule="auto"/>
              <w:rPr>
                <w:rFonts w:ascii="Calibri" w:eastAsia="Times New Roman" w:hAnsi="Calibri" w:cs="Calibri"/>
                <w:color w:val="000000"/>
              </w:rPr>
            </w:pPr>
            <w:r w:rsidRPr="00D11192">
              <w:rPr>
                <w:rFonts w:ascii="Calibri" w:eastAsia="Times New Roman" w:hAnsi="Calibri" w:cs="Calibri"/>
                <w:color w:val="000000"/>
              </w:rPr>
              <w:t>normal-cecum</w:t>
            </w:r>
          </w:p>
        </w:tc>
        <w:tc>
          <w:tcPr>
            <w:tcW w:w="981" w:type="dxa"/>
            <w:tcBorders>
              <w:top w:val="nil"/>
              <w:left w:val="nil"/>
              <w:bottom w:val="single" w:sz="4" w:space="0" w:color="auto"/>
              <w:right w:val="single" w:sz="4" w:space="0" w:color="auto"/>
            </w:tcBorders>
            <w:shd w:val="clear" w:color="auto" w:fill="auto"/>
            <w:noWrap/>
            <w:vAlign w:val="bottom"/>
            <w:hideMark/>
          </w:tcPr>
          <w:p w14:paraId="53674181"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0.9296</w:t>
            </w:r>
          </w:p>
        </w:tc>
        <w:tc>
          <w:tcPr>
            <w:tcW w:w="900" w:type="dxa"/>
            <w:tcBorders>
              <w:top w:val="nil"/>
              <w:left w:val="nil"/>
              <w:bottom w:val="single" w:sz="4" w:space="0" w:color="auto"/>
              <w:right w:val="single" w:sz="4" w:space="0" w:color="auto"/>
            </w:tcBorders>
            <w:shd w:val="clear" w:color="auto" w:fill="auto"/>
            <w:noWrap/>
            <w:vAlign w:val="bottom"/>
            <w:hideMark/>
          </w:tcPr>
          <w:p w14:paraId="3B48E182"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0.33</w:t>
            </w:r>
          </w:p>
        </w:tc>
        <w:tc>
          <w:tcPr>
            <w:tcW w:w="900" w:type="dxa"/>
            <w:tcBorders>
              <w:top w:val="nil"/>
              <w:left w:val="nil"/>
              <w:bottom w:val="single" w:sz="4" w:space="0" w:color="auto"/>
              <w:right w:val="single" w:sz="4" w:space="0" w:color="auto"/>
            </w:tcBorders>
            <w:shd w:val="clear" w:color="auto" w:fill="auto"/>
            <w:noWrap/>
            <w:vAlign w:val="bottom"/>
            <w:hideMark/>
          </w:tcPr>
          <w:p w14:paraId="7600046D"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0.4871</w:t>
            </w:r>
          </w:p>
        </w:tc>
      </w:tr>
      <w:tr w:rsidR="00D11192" w:rsidRPr="00D11192" w14:paraId="2029B9E4" w14:textId="77777777" w:rsidTr="00D11192">
        <w:trPr>
          <w:trHeight w:val="307"/>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14:paraId="72D9011E" w14:textId="77777777" w:rsidR="00D11192" w:rsidRPr="00D11192" w:rsidRDefault="00D11192" w:rsidP="00D11192">
            <w:pPr>
              <w:spacing w:after="0" w:line="240" w:lineRule="auto"/>
              <w:rPr>
                <w:rFonts w:ascii="Calibri" w:eastAsia="Times New Roman" w:hAnsi="Calibri" w:cs="Calibri"/>
                <w:color w:val="000000"/>
              </w:rPr>
            </w:pPr>
            <w:r w:rsidRPr="00D11192">
              <w:rPr>
                <w:rFonts w:ascii="Calibri" w:eastAsia="Times New Roman" w:hAnsi="Calibri" w:cs="Calibri"/>
                <w:color w:val="000000"/>
              </w:rPr>
              <w:t>normal-pylorus</w:t>
            </w:r>
          </w:p>
        </w:tc>
        <w:tc>
          <w:tcPr>
            <w:tcW w:w="981" w:type="dxa"/>
            <w:tcBorders>
              <w:top w:val="nil"/>
              <w:left w:val="nil"/>
              <w:bottom w:val="single" w:sz="4" w:space="0" w:color="auto"/>
              <w:right w:val="single" w:sz="4" w:space="0" w:color="auto"/>
            </w:tcBorders>
            <w:shd w:val="clear" w:color="auto" w:fill="auto"/>
            <w:noWrap/>
            <w:vAlign w:val="bottom"/>
            <w:hideMark/>
          </w:tcPr>
          <w:p w14:paraId="0A0CD91B"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0.9401</w:t>
            </w:r>
          </w:p>
        </w:tc>
        <w:tc>
          <w:tcPr>
            <w:tcW w:w="900" w:type="dxa"/>
            <w:tcBorders>
              <w:top w:val="nil"/>
              <w:left w:val="nil"/>
              <w:bottom w:val="single" w:sz="4" w:space="0" w:color="auto"/>
              <w:right w:val="single" w:sz="4" w:space="0" w:color="auto"/>
            </w:tcBorders>
            <w:shd w:val="clear" w:color="auto" w:fill="auto"/>
            <w:noWrap/>
            <w:vAlign w:val="bottom"/>
            <w:hideMark/>
          </w:tcPr>
          <w:p w14:paraId="29F1A85E"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0.785</w:t>
            </w:r>
          </w:p>
        </w:tc>
        <w:tc>
          <w:tcPr>
            <w:tcW w:w="900" w:type="dxa"/>
            <w:tcBorders>
              <w:top w:val="nil"/>
              <w:left w:val="nil"/>
              <w:bottom w:val="single" w:sz="4" w:space="0" w:color="auto"/>
              <w:right w:val="single" w:sz="4" w:space="0" w:color="auto"/>
            </w:tcBorders>
            <w:shd w:val="clear" w:color="auto" w:fill="auto"/>
            <w:noWrap/>
            <w:vAlign w:val="bottom"/>
            <w:hideMark/>
          </w:tcPr>
          <w:p w14:paraId="36D4E388"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0.8556</w:t>
            </w:r>
          </w:p>
        </w:tc>
      </w:tr>
      <w:tr w:rsidR="00D11192" w:rsidRPr="00D11192" w14:paraId="2FB34FAE" w14:textId="77777777" w:rsidTr="00D11192">
        <w:trPr>
          <w:trHeight w:val="307"/>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14:paraId="7BCD1F5D" w14:textId="0F878112" w:rsidR="00D11192" w:rsidRPr="00D11192" w:rsidRDefault="00D11192" w:rsidP="00D11192">
            <w:pPr>
              <w:spacing w:after="0" w:line="240" w:lineRule="auto"/>
              <w:rPr>
                <w:rFonts w:ascii="Calibri" w:eastAsia="Times New Roman" w:hAnsi="Calibri" w:cs="Calibri"/>
                <w:color w:val="000000"/>
              </w:rPr>
            </w:pPr>
            <w:r w:rsidRPr="00D11192">
              <w:rPr>
                <w:rFonts w:ascii="Calibri" w:eastAsia="Times New Roman" w:hAnsi="Calibri" w:cs="Calibri"/>
                <w:color w:val="000000"/>
              </w:rPr>
              <w:t>normal-z-line</w:t>
            </w:r>
          </w:p>
        </w:tc>
        <w:tc>
          <w:tcPr>
            <w:tcW w:w="981" w:type="dxa"/>
            <w:tcBorders>
              <w:top w:val="nil"/>
              <w:left w:val="nil"/>
              <w:bottom w:val="single" w:sz="4" w:space="0" w:color="auto"/>
              <w:right w:val="single" w:sz="4" w:space="0" w:color="auto"/>
            </w:tcBorders>
            <w:shd w:val="clear" w:color="auto" w:fill="auto"/>
            <w:noWrap/>
            <w:vAlign w:val="bottom"/>
            <w:hideMark/>
          </w:tcPr>
          <w:p w14:paraId="07393431"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0.6541</w:t>
            </w:r>
          </w:p>
        </w:tc>
        <w:tc>
          <w:tcPr>
            <w:tcW w:w="900" w:type="dxa"/>
            <w:tcBorders>
              <w:top w:val="nil"/>
              <w:left w:val="nil"/>
              <w:bottom w:val="single" w:sz="4" w:space="0" w:color="auto"/>
              <w:right w:val="single" w:sz="4" w:space="0" w:color="auto"/>
            </w:tcBorders>
            <w:shd w:val="clear" w:color="auto" w:fill="auto"/>
            <w:noWrap/>
            <w:vAlign w:val="bottom"/>
            <w:hideMark/>
          </w:tcPr>
          <w:p w14:paraId="3893E397"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0.605</w:t>
            </w:r>
          </w:p>
        </w:tc>
        <w:tc>
          <w:tcPr>
            <w:tcW w:w="900" w:type="dxa"/>
            <w:tcBorders>
              <w:top w:val="nil"/>
              <w:left w:val="nil"/>
              <w:bottom w:val="single" w:sz="4" w:space="0" w:color="auto"/>
              <w:right w:val="single" w:sz="4" w:space="0" w:color="auto"/>
            </w:tcBorders>
            <w:shd w:val="clear" w:color="auto" w:fill="auto"/>
            <w:noWrap/>
            <w:vAlign w:val="bottom"/>
            <w:hideMark/>
          </w:tcPr>
          <w:p w14:paraId="1C8EDCA4"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0.6286</w:t>
            </w:r>
          </w:p>
        </w:tc>
      </w:tr>
      <w:tr w:rsidR="00D11192" w:rsidRPr="00D11192" w14:paraId="69DC62D6" w14:textId="77777777" w:rsidTr="00D11192">
        <w:trPr>
          <w:trHeight w:val="307"/>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14:paraId="0D04805C" w14:textId="77777777" w:rsidR="00D11192" w:rsidRPr="00D11192" w:rsidRDefault="00D11192" w:rsidP="00D11192">
            <w:pPr>
              <w:spacing w:after="0" w:line="240" w:lineRule="auto"/>
              <w:rPr>
                <w:rFonts w:ascii="Calibri" w:eastAsia="Times New Roman" w:hAnsi="Calibri" w:cs="Calibri"/>
                <w:color w:val="000000"/>
              </w:rPr>
            </w:pPr>
            <w:r w:rsidRPr="00D11192">
              <w:rPr>
                <w:rFonts w:ascii="Calibri" w:eastAsia="Times New Roman" w:hAnsi="Calibri" w:cs="Calibri"/>
                <w:color w:val="000000"/>
              </w:rPr>
              <w:t>polyps</w:t>
            </w:r>
          </w:p>
        </w:tc>
        <w:tc>
          <w:tcPr>
            <w:tcW w:w="981" w:type="dxa"/>
            <w:tcBorders>
              <w:top w:val="nil"/>
              <w:left w:val="nil"/>
              <w:bottom w:val="single" w:sz="4" w:space="0" w:color="auto"/>
              <w:right w:val="single" w:sz="4" w:space="0" w:color="auto"/>
            </w:tcBorders>
            <w:shd w:val="clear" w:color="auto" w:fill="auto"/>
            <w:noWrap/>
            <w:vAlign w:val="bottom"/>
            <w:hideMark/>
          </w:tcPr>
          <w:p w14:paraId="00BCFB1B"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0.4136</w:t>
            </w:r>
          </w:p>
        </w:tc>
        <w:tc>
          <w:tcPr>
            <w:tcW w:w="900" w:type="dxa"/>
            <w:tcBorders>
              <w:top w:val="nil"/>
              <w:left w:val="nil"/>
              <w:bottom w:val="single" w:sz="4" w:space="0" w:color="auto"/>
              <w:right w:val="single" w:sz="4" w:space="0" w:color="auto"/>
            </w:tcBorders>
            <w:shd w:val="clear" w:color="auto" w:fill="auto"/>
            <w:noWrap/>
            <w:vAlign w:val="bottom"/>
            <w:hideMark/>
          </w:tcPr>
          <w:p w14:paraId="6CF9D854"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0.385</w:t>
            </w:r>
          </w:p>
        </w:tc>
        <w:tc>
          <w:tcPr>
            <w:tcW w:w="900" w:type="dxa"/>
            <w:tcBorders>
              <w:top w:val="nil"/>
              <w:left w:val="nil"/>
              <w:bottom w:val="single" w:sz="4" w:space="0" w:color="auto"/>
              <w:right w:val="single" w:sz="4" w:space="0" w:color="auto"/>
            </w:tcBorders>
            <w:shd w:val="clear" w:color="auto" w:fill="auto"/>
            <w:noWrap/>
            <w:vAlign w:val="bottom"/>
            <w:hideMark/>
          </w:tcPr>
          <w:p w14:paraId="47ECFE16"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0.5637</w:t>
            </w:r>
          </w:p>
        </w:tc>
      </w:tr>
      <w:tr w:rsidR="00D11192" w:rsidRPr="00D11192" w14:paraId="2D72D880" w14:textId="77777777" w:rsidTr="00D11192">
        <w:trPr>
          <w:trHeight w:val="307"/>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14:paraId="46C8AB92" w14:textId="1FFF33B0" w:rsidR="00D11192" w:rsidRPr="00D11192" w:rsidRDefault="00D11192" w:rsidP="00D11192">
            <w:pPr>
              <w:spacing w:after="0" w:line="240" w:lineRule="auto"/>
              <w:rPr>
                <w:rFonts w:ascii="Calibri" w:eastAsia="Times New Roman" w:hAnsi="Calibri" w:cs="Calibri"/>
                <w:color w:val="000000"/>
              </w:rPr>
            </w:pPr>
            <w:r w:rsidRPr="00D11192">
              <w:rPr>
                <w:rFonts w:ascii="Calibri" w:eastAsia="Times New Roman" w:hAnsi="Calibri" w:cs="Calibri"/>
                <w:color w:val="000000"/>
              </w:rPr>
              <w:t>ulcerative-colitis</w:t>
            </w:r>
          </w:p>
        </w:tc>
        <w:tc>
          <w:tcPr>
            <w:tcW w:w="981" w:type="dxa"/>
            <w:tcBorders>
              <w:top w:val="nil"/>
              <w:left w:val="nil"/>
              <w:bottom w:val="single" w:sz="4" w:space="0" w:color="auto"/>
              <w:right w:val="single" w:sz="4" w:space="0" w:color="auto"/>
            </w:tcBorders>
            <w:shd w:val="clear" w:color="auto" w:fill="auto"/>
            <w:noWrap/>
            <w:vAlign w:val="bottom"/>
            <w:hideMark/>
          </w:tcPr>
          <w:p w14:paraId="1B6AD53C"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0.7238</w:t>
            </w:r>
          </w:p>
        </w:tc>
        <w:tc>
          <w:tcPr>
            <w:tcW w:w="900" w:type="dxa"/>
            <w:tcBorders>
              <w:top w:val="nil"/>
              <w:left w:val="nil"/>
              <w:bottom w:val="single" w:sz="4" w:space="0" w:color="auto"/>
              <w:right w:val="single" w:sz="4" w:space="0" w:color="auto"/>
            </w:tcBorders>
            <w:shd w:val="clear" w:color="auto" w:fill="auto"/>
            <w:noWrap/>
            <w:vAlign w:val="bottom"/>
            <w:hideMark/>
          </w:tcPr>
          <w:p w14:paraId="6C83266D"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0.38</w:t>
            </w:r>
          </w:p>
        </w:tc>
        <w:tc>
          <w:tcPr>
            <w:tcW w:w="900" w:type="dxa"/>
            <w:tcBorders>
              <w:top w:val="nil"/>
              <w:left w:val="nil"/>
              <w:bottom w:val="single" w:sz="4" w:space="0" w:color="auto"/>
              <w:right w:val="single" w:sz="4" w:space="0" w:color="auto"/>
            </w:tcBorders>
            <w:shd w:val="clear" w:color="auto" w:fill="auto"/>
            <w:noWrap/>
            <w:vAlign w:val="bottom"/>
            <w:hideMark/>
          </w:tcPr>
          <w:p w14:paraId="7E66164F"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0.4984</w:t>
            </w:r>
          </w:p>
        </w:tc>
      </w:tr>
      <w:tr w:rsidR="00D11192" w:rsidRPr="00D11192" w14:paraId="54BBFBDE" w14:textId="77777777" w:rsidTr="00D11192">
        <w:trPr>
          <w:trHeight w:val="307"/>
        </w:trPr>
        <w:tc>
          <w:tcPr>
            <w:tcW w:w="495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E86D75" w14:textId="77777777" w:rsidR="00D11192" w:rsidRPr="00D11192" w:rsidRDefault="00D11192" w:rsidP="00D11192">
            <w:pPr>
              <w:spacing w:after="0" w:line="240" w:lineRule="auto"/>
              <w:jc w:val="center"/>
              <w:rPr>
                <w:rFonts w:ascii="Calibri" w:eastAsia="Times New Roman" w:hAnsi="Calibri" w:cs="Calibri"/>
                <w:b/>
                <w:bCs/>
                <w:color w:val="000000"/>
              </w:rPr>
            </w:pPr>
            <w:r w:rsidRPr="00D11192">
              <w:rPr>
                <w:rFonts w:ascii="Calibri" w:eastAsia="Times New Roman" w:hAnsi="Calibri" w:cs="Calibri"/>
                <w:b/>
                <w:bCs/>
                <w:color w:val="000000"/>
              </w:rPr>
              <w:t>Results</w:t>
            </w:r>
          </w:p>
        </w:tc>
      </w:tr>
      <w:tr w:rsidR="00D11192" w:rsidRPr="00D11192" w14:paraId="049419D3" w14:textId="77777777" w:rsidTr="00D11192">
        <w:trPr>
          <w:trHeight w:val="307"/>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14:paraId="4ABA4FBC" w14:textId="2D88FF39" w:rsidR="00D11192" w:rsidRPr="00D11192" w:rsidRDefault="00D11192" w:rsidP="00D11192">
            <w:pPr>
              <w:spacing w:after="0" w:line="240" w:lineRule="auto"/>
              <w:rPr>
                <w:rFonts w:ascii="Calibri" w:eastAsia="Times New Roman" w:hAnsi="Calibri" w:cs="Calibri"/>
                <w:color w:val="000000"/>
              </w:rPr>
            </w:pPr>
            <w:r w:rsidRPr="00D11192">
              <w:rPr>
                <w:rFonts w:ascii="Calibri" w:eastAsia="Times New Roman" w:hAnsi="Calibri" w:cs="Calibri"/>
                <w:color w:val="000000"/>
              </w:rPr>
              <w:t>macro avg</w:t>
            </w:r>
          </w:p>
        </w:tc>
        <w:tc>
          <w:tcPr>
            <w:tcW w:w="981" w:type="dxa"/>
            <w:tcBorders>
              <w:top w:val="nil"/>
              <w:left w:val="nil"/>
              <w:bottom w:val="single" w:sz="4" w:space="0" w:color="auto"/>
              <w:right w:val="single" w:sz="4" w:space="0" w:color="auto"/>
            </w:tcBorders>
            <w:shd w:val="clear" w:color="auto" w:fill="auto"/>
            <w:noWrap/>
            <w:vAlign w:val="bottom"/>
            <w:hideMark/>
          </w:tcPr>
          <w:p w14:paraId="6891C233"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0.707</w:t>
            </w:r>
          </w:p>
        </w:tc>
        <w:tc>
          <w:tcPr>
            <w:tcW w:w="900" w:type="dxa"/>
            <w:tcBorders>
              <w:top w:val="nil"/>
              <w:left w:val="nil"/>
              <w:bottom w:val="single" w:sz="4" w:space="0" w:color="auto"/>
              <w:right w:val="single" w:sz="4" w:space="0" w:color="auto"/>
            </w:tcBorders>
            <w:shd w:val="clear" w:color="auto" w:fill="auto"/>
            <w:noWrap/>
            <w:vAlign w:val="bottom"/>
            <w:hideMark/>
          </w:tcPr>
          <w:p w14:paraId="3AD415BD"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0.6231</w:t>
            </w:r>
          </w:p>
        </w:tc>
        <w:tc>
          <w:tcPr>
            <w:tcW w:w="900" w:type="dxa"/>
            <w:tcBorders>
              <w:top w:val="nil"/>
              <w:left w:val="nil"/>
              <w:bottom w:val="single" w:sz="4" w:space="0" w:color="auto"/>
              <w:right w:val="single" w:sz="4" w:space="0" w:color="auto"/>
            </w:tcBorders>
            <w:shd w:val="clear" w:color="auto" w:fill="auto"/>
            <w:noWrap/>
            <w:vAlign w:val="bottom"/>
            <w:hideMark/>
          </w:tcPr>
          <w:p w14:paraId="7552CD1F"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0.6126</w:t>
            </w:r>
          </w:p>
        </w:tc>
      </w:tr>
      <w:tr w:rsidR="00D11192" w:rsidRPr="00D11192" w14:paraId="4A9A307E" w14:textId="77777777" w:rsidTr="00D11192">
        <w:trPr>
          <w:trHeight w:val="307"/>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14:paraId="40AF54FF" w14:textId="0055893A" w:rsidR="00D11192" w:rsidRPr="00D11192" w:rsidRDefault="00D11192" w:rsidP="00D11192">
            <w:pPr>
              <w:spacing w:after="0" w:line="240" w:lineRule="auto"/>
              <w:rPr>
                <w:rFonts w:ascii="Calibri" w:eastAsia="Times New Roman" w:hAnsi="Calibri" w:cs="Calibri"/>
                <w:color w:val="000000"/>
              </w:rPr>
            </w:pPr>
            <w:r w:rsidRPr="00D11192">
              <w:rPr>
                <w:rFonts w:ascii="Calibri" w:eastAsia="Times New Roman" w:hAnsi="Calibri" w:cs="Calibri"/>
                <w:color w:val="000000"/>
              </w:rPr>
              <w:t>weighted avg</w:t>
            </w:r>
          </w:p>
        </w:tc>
        <w:tc>
          <w:tcPr>
            <w:tcW w:w="981" w:type="dxa"/>
            <w:tcBorders>
              <w:top w:val="nil"/>
              <w:left w:val="nil"/>
              <w:bottom w:val="single" w:sz="4" w:space="0" w:color="auto"/>
              <w:right w:val="single" w:sz="4" w:space="0" w:color="auto"/>
            </w:tcBorders>
            <w:shd w:val="clear" w:color="auto" w:fill="auto"/>
            <w:noWrap/>
            <w:vAlign w:val="bottom"/>
            <w:hideMark/>
          </w:tcPr>
          <w:p w14:paraId="215C8DF6"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0.707</w:t>
            </w:r>
          </w:p>
        </w:tc>
        <w:tc>
          <w:tcPr>
            <w:tcW w:w="900" w:type="dxa"/>
            <w:tcBorders>
              <w:top w:val="nil"/>
              <w:left w:val="nil"/>
              <w:bottom w:val="single" w:sz="4" w:space="0" w:color="auto"/>
              <w:right w:val="single" w:sz="4" w:space="0" w:color="auto"/>
            </w:tcBorders>
            <w:shd w:val="clear" w:color="auto" w:fill="auto"/>
            <w:noWrap/>
            <w:vAlign w:val="bottom"/>
            <w:hideMark/>
          </w:tcPr>
          <w:p w14:paraId="76BEC93E"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0.6231</w:t>
            </w:r>
          </w:p>
        </w:tc>
        <w:tc>
          <w:tcPr>
            <w:tcW w:w="900" w:type="dxa"/>
            <w:tcBorders>
              <w:top w:val="nil"/>
              <w:left w:val="nil"/>
              <w:bottom w:val="single" w:sz="4" w:space="0" w:color="auto"/>
              <w:right w:val="single" w:sz="4" w:space="0" w:color="auto"/>
            </w:tcBorders>
            <w:shd w:val="clear" w:color="auto" w:fill="auto"/>
            <w:noWrap/>
            <w:vAlign w:val="bottom"/>
            <w:hideMark/>
          </w:tcPr>
          <w:p w14:paraId="103B362E" w14:textId="77777777" w:rsidR="00D11192" w:rsidRPr="00D11192" w:rsidRDefault="00D11192" w:rsidP="00D11192">
            <w:pPr>
              <w:spacing w:after="0" w:line="240" w:lineRule="auto"/>
              <w:jc w:val="right"/>
              <w:rPr>
                <w:rFonts w:ascii="Calibri" w:eastAsia="Times New Roman" w:hAnsi="Calibri" w:cs="Calibri"/>
                <w:color w:val="000000"/>
              </w:rPr>
            </w:pPr>
            <w:r w:rsidRPr="00D11192">
              <w:rPr>
                <w:rFonts w:ascii="Calibri" w:eastAsia="Times New Roman" w:hAnsi="Calibri" w:cs="Calibri"/>
                <w:color w:val="000000"/>
              </w:rPr>
              <w:t>0.6126</w:t>
            </w:r>
          </w:p>
        </w:tc>
      </w:tr>
      <w:tr w:rsidR="00D11192" w:rsidRPr="00D11192" w14:paraId="346DFB21" w14:textId="77777777" w:rsidTr="00D11192">
        <w:trPr>
          <w:trHeight w:val="307"/>
        </w:trPr>
        <w:tc>
          <w:tcPr>
            <w:tcW w:w="2175" w:type="dxa"/>
            <w:tcBorders>
              <w:top w:val="nil"/>
              <w:left w:val="single" w:sz="4" w:space="0" w:color="auto"/>
              <w:bottom w:val="single" w:sz="4" w:space="0" w:color="auto"/>
              <w:right w:val="single" w:sz="4" w:space="0" w:color="auto"/>
            </w:tcBorders>
            <w:shd w:val="clear" w:color="auto" w:fill="auto"/>
            <w:noWrap/>
            <w:vAlign w:val="bottom"/>
            <w:hideMark/>
          </w:tcPr>
          <w:p w14:paraId="18432AF1" w14:textId="17EB0FDC" w:rsidR="00D11192" w:rsidRPr="00D11192" w:rsidRDefault="00D11192" w:rsidP="00D11192">
            <w:pPr>
              <w:spacing w:after="0" w:line="240" w:lineRule="auto"/>
              <w:rPr>
                <w:rFonts w:ascii="Calibri" w:eastAsia="Times New Roman" w:hAnsi="Calibri" w:cs="Calibri"/>
                <w:color w:val="000000"/>
              </w:rPr>
            </w:pPr>
            <w:r w:rsidRPr="00D11192">
              <w:rPr>
                <w:rFonts w:ascii="Calibri" w:eastAsia="Times New Roman" w:hAnsi="Calibri" w:cs="Calibri"/>
                <w:color w:val="000000"/>
              </w:rPr>
              <w:t>accuracy</w:t>
            </w:r>
          </w:p>
        </w:tc>
        <w:tc>
          <w:tcPr>
            <w:tcW w:w="27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63D318DE" w14:textId="77777777" w:rsidR="00D11192" w:rsidRPr="00D11192" w:rsidRDefault="00D11192" w:rsidP="00DC1D38">
            <w:pPr>
              <w:keepNext/>
              <w:spacing w:after="0" w:line="240" w:lineRule="auto"/>
              <w:jc w:val="center"/>
              <w:rPr>
                <w:rFonts w:ascii="Calibri" w:eastAsia="Times New Roman" w:hAnsi="Calibri" w:cs="Calibri"/>
                <w:color w:val="000000"/>
              </w:rPr>
            </w:pPr>
            <w:r w:rsidRPr="00D11192">
              <w:rPr>
                <w:rFonts w:ascii="Calibri" w:eastAsia="Times New Roman" w:hAnsi="Calibri" w:cs="Calibri"/>
                <w:color w:val="000000"/>
              </w:rPr>
              <w:t>0.6231</w:t>
            </w:r>
          </w:p>
        </w:tc>
      </w:tr>
    </w:tbl>
    <w:p w14:paraId="24E903D2" w14:textId="69EF1955" w:rsidR="00DC1D38" w:rsidRDefault="00DC1D38" w:rsidP="00DC1D38">
      <w:pPr>
        <w:pStyle w:val="Caption"/>
        <w:framePr w:hSpace="180" w:wrap="around" w:vAnchor="text" w:hAnchor="page" w:x="7291" w:y="4471"/>
      </w:pPr>
      <w:bookmarkStart w:id="16" w:name="_Ref190948158"/>
      <w:bookmarkStart w:id="17" w:name="_Ref190948152"/>
      <w:r>
        <w:t xml:space="preserve">Table </w:t>
      </w:r>
      <w:r>
        <w:fldChar w:fldCharType="begin"/>
      </w:r>
      <w:r>
        <w:instrText xml:space="preserve"> SEQ Table \* ARABIC </w:instrText>
      </w:r>
      <w:r>
        <w:fldChar w:fldCharType="separate"/>
      </w:r>
      <w:r>
        <w:rPr>
          <w:noProof/>
        </w:rPr>
        <w:t>2</w:t>
      </w:r>
      <w:r>
        <w:rPr>
          <w:noProof/>
        </w:rPr>
        <w:fldChar w:fldCharType="end"/>
      </w:r>
      <w:bookmarkEnd w:id="16"/>
      <w:r>
        <w:t>- Results Table for ViT with YOLO</w:t>
      </w:r>
      <w:bookmarkEnd w:id="17"/>
    </w:p>
    <w:p w14:paraId="163EAA08" w14:textId="23B21A05" w:rsidR="00D11192" w:rsidRDefault="00D11192" w:rsidP="00D11192">
      <w:pPr>
        <w:pStyle w:val="1Para"/>
        <w:ind w:firstLine="0"/>
      </w:pPr>
      <w:r>
        <w:rPr>
          <w:noProof/>
        </w:rPr>
        <mc:AlternateContent>
          <mc:Choice Requires="wps">
            <w:drawing>
              <wp:anchor distT="0" distB="0" distL="114300" distR="114300" simplePos="0" relativeHeight="251664384" behindDoc="0" locked="0" layoutInCell="1" allowOverlap="1" wp14:anchorId="029CF5C8" wp14:editId="6F383B67">
                <wp:simplePos x="0" y="0"/>
                <wp:positionH relativeFrom="column">
                  <wp:posOffset>-1000125</wp:posOffset>
                </wp:positionH>
                <wp:positionV relativeFrom="paragraph">
                  <wp:posOffset>3114040</wp:posOffset>
                </wp:positionV>
                <wp:extent cx="3821430" cy="635"/>
                <wp:effectExtent l="0" t="0" r="0" b="0"/>
                <wp:wrapTopAndBottom/>
                <wp:docPr id="1087612386" name="Text Box 1"/>
                <wp:cNvGraphicFramePr/>
                <a:graphic xmlns:a="http://schemas.openxmlformats.org/drawingml/2006/main">
                  <a:graphicData uri="http://schemas.microsoft.com/office/word/2010/wordprocessingShape">
                    <wps:wsp>
                      <wps:cNvSpPr txBox="1"/>
                      <wps:spPr>
                        <a:xfrm>
                          <a:off x="0" y="0"/>
                          <a:ext cx="3821430" cy="635"/>
                        </a:xfrm>
                        <a:prstGeom prst="rect">
                          <a:avLst/>
                        </a:prstGeom>
                        <a:solidFill>
                          <a:prstClr val="white"/>
                        </a:solidFill>
                        <a:ln>
                          <a:noFill/>
                        </a:ln>
                      </wps:spPr>
                      <wps:txbx>
                        <w:txbxContent>
                          <w:p w14:paraId="17511E37" w14:textId="19B2B546" w:rsidR="00D11192" w:rsidRPr="00882F99" w:rsidRDefault="00D11192" w:rsidP="00D11192">
                            <w:pPr>
                              <w:pStyle w:val="Caption"/>
                              <w:jc w:val="center"/>
                              <w:rPr>
                                <w:noProof/>
                                <w:sz w:val="22"/>
                                <w:szCs w:val="22"/>
                                <w:lang w:val="en-CA"/>
                              </w:rPr>
                            </w:pPr>
                            <w:bookmarkStart w:id="18" w:name="_Ref190948135"/>
                            <w:r>
                              <w:t xml:space="preserve">Figure </w:t>
                            </w:r>
                            <w:r>
                              <w:fldChar w:fldCharType="begin"/>
                            </w:r>
                            <w:r>
                              <w:instrText xml:space="preserve"> SEQ Figure \* ARABIC </w:instrText>
                            </w:r>
                            <w:r>
                              <w:fldChar w:fldCharType="separate"/>
                            </w:r>
                            <w:r>
                              <w:rPr>
                                <w:noProof/>
                              </w:rPr>
                              <w:t>2</w:t>
                            </w:r>
                            <w:r>
                              <w:rPr>
                                <w:noProof/>
                              </w:rPr>
                              <w:fldChar w:fldCharType="end"/>
                            </w:r>
                            <w:bookmarkEnd w:id="18"/>
                            <w:r>
                              <w:t>- Confusion matrix for ViT with YOLO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9CF5C8" id="_x0000_s1027" type="#_x0000_t202" style="position:absolute;margin-left:-78.75pt;margin-top:245.2pt;width:300.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" stroked="f">
                <v:textbox style="mso-fit-shape-to-text:t" inset="0,0,0,0">
                  <w:txbxContent>
                    <w:p w14:paraId="17511E37" w14:textId="19B2B546" w:rsidR="00D11192" w:rsidRPr="00882F99" w:rsidRDefault="00D11192" w:rsidP="00D11192">
                      <w:pPr>
                        <w:pStyle w:val="Caption"/>
                        <w:jc w:val="center"/>
                        <w:rPr>
                          <w:noProof/>
                          <w:sz w:val="22"/>
                          <w:szCs w:val="22"/>
                          <w:lang w:val="en-CA"/>
                        </w:rPr>
                      </w:pPr>
                      <w:bookmarkStart w:id="19" w:name="_Ref190948135"/>
                      <w:r>
                        <w:t xml:space="preserve">Figure </w:t>
                      </w:r>
                      <w:r>
                        <w:fldChar w:fldCharType="begin"/>
                      </w:r>
                      <w:r>
                        <w:instrText xml:space="preserve"> SEQ Figure \* ARABIC </w:instrText>
                      </w:r>
                      <w:r>
                        <w:fldChar w:fldCharType="separate"/>
                      </w:r>
                      <w:r>
                        <w:rPr>
                          <w:noProof/>
                        </w:rPr>
                        <w:t>2</w:t>
                      </w:r>
                      <w:r>
                        <w:rPr>
                          <w:noProof/>
                        </w:rPr>
                        <w:fldChar w:fldCharType="end"/>
                      </w:r>
                      <w:bookmarkEnd w:id="19"/>
                      <w:r>
                        <w:t>- Confusion matrix for ViT with YOLO</w:t>
                      </w:r>
                    </w:p>
                  </w:txbxContent>
                </v:textbox>
                <w10:wrap type="topAndBottom"/>
              </v:shape>
            </w:pict>
          </mc:Fallback>
        </mc:AlternateContent>
      </w:r>
      <w:r>
        <w:rPr>
          <w:noProof/>
        </w:rPr>
        <w:drawing>
          <wp:anchor distT="0" distB="0" distL="114300" distR="114300" simplePos="0" relativeHeight="251662336" behindDoc="1" locked="0" layoutInCell="1" allowOverlap="1" wp14:anchorId="414A7BCA" wp14:editId="7B5FE709">
            <wp:simplePos x="0" y="0"/>
            <wp:positionH relativeFrom="column">
              <wp:posOffset>-1000125</wp:posOffset>
            </wp:positionH>
            <wp:positionV relativeFrom="paragraph">
              <wp:posOffset>0</wp:posOffset>
            </wp:positionV>
            <wp:extent cx="3821430" cy="3056890"/>
            <wp:effectExtent l="0" t="0" r="7620" b="0"/>
            <wp:wrapTopAndBottom/>
            <wp:docPr id="530451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1430" cy="3056890"/>
                    </a:xfrm>
                    <a:prstGeom prst="rect">
                      <a:avLst/>
                    </a:prstGeom>
                    <a:noFill/>
                  </pic:spPr>
                </pic:pic>
              </a:graphicData>
            </a:graphic>
            <wp14:sizeRelH relativeFrom="margin">
              <wp14:pctWidth>0</wp14:pctWidth>
            </wp14:sizeRelH>
            <wp14:sizeRelV relativeFrom="margin">
              <wp14:pctHeight>0</wp14:pctHeight>
            </wp14:sizeRelV>
          </wp:anchor>
        </w:drawing>
      </w:r>
    </w:p>
    <w:p w14:paraId="07385E74" w14:textId="2C1700FC" w:rsidR="00C14693" w:rsidRDefault="00C14693" w:rsidP="00D11192">
      <w:pPr>
        <w:pStyle w:val="1Para"/>
      </w:pPr>
      <w:r>
        <w:t xml:space="preserve">Our implementation of a Vision Transformer model for classifying medical images from the Kvasir dataset demonstrated promising but mixed results across different diagnostic categories. Looking at </w:t>
      </w:r>
      <w:r w:rsidR="00DC1D38">
        <w:fldChar w:fldCharType="begin"/>
      </w:r>
      <w:r w:rsidR="00DC1D38">
        <w:instrText xml:space="preserve"> REF _Ref190948135 \h </w:instrText>
      </w:r>
      <w:r w:rsidR="00DC1D38">
        <w:fldChar w:fldCharType="separate"/>
      </w:r>
      <w:r w:rsidR="00DC1D38">
        <w:t xml:space="preserve">Figure </w:t>
      </w:r>
      <w:r w:rsidR="00DC1D38">
        <w:rPr>
          <w:noProof/>
        </w:rPr>
        <w:t>2</w:t>
      </w:r>
      <w:r w:rsidR="00DC1D38">
        <w:fldChar w:fldCharType="end"/>
      </w:r>
      <w:r w:rsidR="00DC1D38">
        <w:t xml:space="preserve"> </w:t>
      </w:r>
      <w:r>
        <w:t xml:space="preserve">and </w:t>
      </w:r>
      <w:r w:rsidR="00DC1D38">
        <w:fldChar w:fldCharType="begin"/>
      </w:r>
      <w:r w:rsidR="00DC1D38">
        <w:instrText xml:space="preserve"> REF _Ref190948158 \h </w:instrText>
      </w:r>
      <w:r w:rsidR="00DC1D38">
        <w:fldChar w:fldCharType="separate"/>
      </w:r>
      <w:r w:rsidR="00DC1D38">
        <w:t xml:space="preserve">Table </w:t>
      </w:r>
      <w:r w:rsidR="00DC1D38">
        <w:rPr>
          <w:noProof/>
        </w:rPr>
        <w:t>2</w:t>
      </w:r>
      <w:r w:rsidR="00DC1D38">
        <w:fldChar w:fldCharType="end"/>
      </w:r>
      <w:r w:rsidR="00DC1D38">
        <w:t xml:space="preserve"> </w:t>
      </w:r>
      <w:r>
        <w:t>we can observe several interesting patterns in the model's performance.</w:t>
      </w:r>
    </w:p>
    <w:p w14:paraId="62ADA418" w14:textId="4D3ACFA0" w:rsidR="00C14693" w:rsidRDefault="00C14693" w:rsidP="00C14693">
      <w:pPr>
        <w:pStyle w:val="1Para"/>
      </w:pPr>
      <w:r>
        <w:t>The model achieved an overall accuracy of 62.31%, which reflects the challenging nature of medical image classification. Breaking down the performance by category, we see notable variations in effectiveness. For instance, the model performed particularly well with "dyed-resection-margins," achieving a precision of 0.91 and an impressive recall of 0.92. This strong performance likely stems from the distinctive visual characteristics of dyed tissues that make these images more readily distinguishable.</w:t>
      </w:r>
    </w:p>
    <w:p w14:paraId="3A7D2581" w14:textId="643809BD" w:rsidR="00C14693" w:rsidRDefault="00C14693" w:rsidP="00C14693">
      <w:pPr>
        <w:pStyle w:val="1Para"/>
      </w:pPr>
      <w:r>
        <w:t>However, some categories proved more challenging. The "polyps" category, while having high recall (0.89), showed lower precision (0.41), indicating a tendency to over-predict this condition. This is visible in the confusion matrix, where we can see substantial false positives, particularly with "normal-cecum" and "ulcerative-colitis" being misclassified as polyps.</w:t>
      </w:r>
    </w:p>
    <w:p w14:paraId="6E149835" w14:textId="77777777" w:rsidR="00C14693" w:rsidRDefault="00C14693" w:rsidP="00C14693">
      <w:pPr>
        <w:pStyle w:val="1Para"/>
      </w:pPr>
      <w:r>
        <w:lastRenderedPageBreak/>
        <w:t>Our pipeline's integration of ROI detection and data augmentation techniques appears to have helped in some cases but couldn't fully address all classification challenges. For example, the "esophagitis" category shows moderate performance with an F1-score of 0.64, suggesting that while the model can identify some characteristic features, there's room for improvement in distinguishing it from similar conditions.</w:t>
      </w:r>
    </w:p>
    <w:p w14:paraId="27201AFF" w14:textId="77777777" w:rsidR="00C14693" w:rsidRDefault="00C14693" w:rsidP="00C14693">
      <w:pPr>
        <w:pStyle w:val="1Para"/>
      </w:pPr>
      <w:r>
        <w:t>The confusion matrix reveals interesting patterns of misclassification. There's notable confusion between related categories - for instance, "normal-z-line" and "esophagitis" show some mutual misclassification, which is understandable given their anatomical proximity and potential visual similarities. This suggests that while our ROI detection helps focus on relevant image regions, some subtle diagnostic differences remain challenging for the model to distinguish.</w:t>
      </w:r>
    </w:p>
    <w:p w14:paraId="15B8784A" w14:textId="77777777" w:rsidR="00C14693" w:rsidRDefault="00C14693" w:rsidP="00C14693">
      <w:pPr>
        <w:pStyle w:val="1Para"/>
      </w:pPr>
      <w:r>
        <w:t>The macro-average metrics (precision: 0.71, recall: 0.62, F1-score: 0.61) indicate reasonably balanced performance across categories, though with clear room for improvement. These results suggest that while our approach successfully captures many relevant features through the ViT architecture and preprocessing pipeline, there might be benefit in exploring additional techniques to improve discrimination between visually similar conditions.</w:t>
      </w:r>
    </w:p>
    <w:p w14:paraId="7C6240BB" w14:textId="77777777" w:rsidR="00C14693" w:rsidRDefault="00C14693" w:rsidP="00C14693">
      <w:pPr>
        <w:pStyle w:val="1Para"/>
      </w:pPr>
    </w:p>
    <w:p w14:paraId="02D6F7BE" w14:textId="77777777" w:rsidR="00C14693" w:rsidRDefault="00C14693" w:rsidP="00C14693">
      <w:pPr>
        <w:pStyle w:val="1Para"/>
      </w:pPr>
    </w:p>
    <w:p w14:paraId="73645CAE" w14:textId="0F04222A" w:rsidR="008D70D8" w:rsidRDefault="008D70D8" w:rsidP="008D70D8">
      <w:pPr>
        <w:pStyle w:val="Heading1NoNumber"/>
      </w:pPr>
      <w:bookmarkStart w:id="20" w:name="_Toc66285141"/>
      <w:r>
        <w:lastRenderedPageBreak/>
        <w:t>References</w:t>
      </w:r>
      <w:bookmarkEnd w:id="20"/>
    </w:p>
    <w:p w14:paraId="00C8E513" w14:textId="77777777" w:rsidR="00C14693" w:rsidRPr="00C14693" w:rsidRDefault="006D6976" w:rsidP="00C14693">
      <w:pPr>
        <w:pStyle w:val="Bibliography"/>
        <w:rPr>
          <w:rFonts w:cs="Arial"/>
        </w:rPr>
      </w:pPr>
      <w:r>
        <w:fldChar w:fldCharType="begin"/>
      </w:r>
      <w:r>
        <w:instrText xml:space="preserve"> ADDIN ZOTERO_BIBL {"uncited":[],"omitted":[],"custom":[]} CSL_BIBLIOGRAPHY </w:instrText>
      </w:r>
      <w:r>
        <w:fldChar w:fldCharType="separate"/>
      </w:r>
      <w:r w:rsidR="00C14693" w:rsidRPr="00C14693">
        <w:rPr>
          <w:rFonts w:cs="Arial"/>
        </w:rPr>
        <w:t>[1]</w:t>
      </w:r>
      <w:r w:rsidR="00C14693" w:rsidRPr="00C14693">
        <w:rPr>
          <w:rFonts w:cs="Arial"/>
        </w:rPr>
        <w:tab/>
        <w:t xml:space="preserve">A. Dosovitskiy </w:t>
      </w:r>
      <w:r w:rsidR="00C14693" w:rsidRPr="00C14693">
        <w:rPr>
          <w:rFonts w:cs="Arial"/>
          <w:i/>
          <w:iCs/>
        </w:rPr>
        <w:t>et al.</w:t>
      </w:r>
      <w:r w:rsidR="00C14693" w:rsidRPr="00C14693">
        <w:rPr>
          <w:rFonts w:cs="Arial"/>
        </w:rPr>
        <w:t xml:space="preserve">, “An Image is Worth 16x16 Words: Transformers for Image Recognition at Scale,” Jun. 03, 2021, </w:t>
      </w:r>
      <w:r w:rsidR="00C14693" w:rsidRPr="00C14693">
        <w:rPr>
          <w:rFonts w:cs="Arial"/>
          <w:i/>
          <w:iCs/>
        </w:rPr>
        <w:t>arXiv</w:t>
      </w:r>
      <w:r w:rsidR="00C14693" w:rsidRPr="00C14693">
        <w:rPr>
          <w:rFonts w:cs="Arial"/>
        </w:rPr>
        <w:t>: arXiv:2010.11929. doi: 10.48550/arXiv.2010.11929.</w:t>
      </w:r>
    </w:p>
    <w:p w14:paraId="3608A7CD" w14:textId="77777777" w:rsidR="00C14693" w:rsidRPr="00C14693" w:rsidRDefault="00C14693" w:rsidP="00C14693">
      <w:pPr>
        <w:pStyle w:val="Bibliography"/>
        <w:rPr>
          <w:rFonts w:cs="Arial"/>
        </w:rPr>
      </w:pPr>
      <w:r w:rsidRPr="00C14693">
        <w:rPr>
          <w:rFonts w:cs="Arial"/>
        </w:rPr>
        <w:t>[2]</w:t>
      </w:r>
      <w:r w:rsidRPr="00C14693">
        <w:rPr>
          <w:rFonts w:cs="Arial"/>
        </w:rPr>
        <w:tab/>
        <w:t xml:space="preserve">P. Bissoonauth-Daiboo, M. Heenaye-Mamode Khan, M. M. Auzine, X. Gao, S. Baichoo, and Z. Heetun, “Endoscopic Image Classification using Vision Transformers,” in </w:t>
      </w:r>
      <w:r w:rsidRPr="00C14693">
        <w:rPr>
          <w:rFonts w:cs="Arial"/>
          <w:i/>
          <w:iCs/>
        </w:rPr>
        <w:t>Proceedings of the 2023 7th International Conference on Advances in Artificial Intelligence</w:t>
      </w:r>
      <w:r w:rsidRPr="00C14693">
        <w:rPr>
          <w:rFonts w:cs="Arial"/>
        </w:rPr>
        <w:t>, Istanbul Turkiye: ACM, Oct. 2023, pp. 128–132. doi: 10.1145/3633598.3633623.</w:t>
      </w:r>
    </w:p>
    <w:p w14:paraId="051A2929" w14:textId="77777777" w:rsidR="00C14693" w:rsidRPr="00C14693" w:rsidRDefault="00C14693" w:rsidP="00C14693">
      <w:pPr>
        <w:pStyle w:val="Bibliography"/>
        <w:rPr>
          <w:rFonts w:cs="Arial"/>
        </w:rPr>
      </w:pPr>
      <w:r w:rsidRPr="00C14693">
        <w:rPr>
          <w:rFonts w:cs="Arial"/>
        </w:rPr>
        <w:t>[3]</w:t>
      </w:r>
      <w:r w:rsidRPr="00C14693">
        <w:rPr>
          <w:rFonts w:cs="Arial"/>
        </w:rPr>
        <w:tab/>
        <w:t xml:space="preserve">J. Chen </w:t>
      </w:r>
      <w:r w:rsidRPr="00C14693">
        <w:rPr>
          <w:rFonts w:cs="Arial"/>
          <w:i/>
          <w:iCs/>
        </w:rPr>
        <w:t>et al.</w:t>
      </w:r>
      <w:r w:rsidRPr="00C14693">
        <w:rPr>
          <w:rFonts w:cs="Arial"/>
        </w:rPr>
        <w:t xml:space="preserve">, “TransUNet: Transformers Make Strong Encoders for Medical Image Segmentation,” Feb. 08, 2021, </w:t>
      </w:r>
      <w:r w:rsidRPr="00C14693">
        <w:rPr>
          <w:rFonts w:cs="Arial"/>
          <w:i/>
          <w:iCs/>
        </w:rPr>
        <w:t>arXiv</w:t>
      </w:r>
      <w:r w:rsidRPr="00C14693">
        <w:rPr>
          <w:rFonts w:cs="Arial"/>
        </w:rPr>
        <w:t>: arXiv:2102.04306. doi: 10.48550/arXiv.2102.04306.</w:t>
      </w:r>
    </w:p>
    <w:p w14:paraId="57A9C5FC" w14:textId="77777777" w:rsidR="00C14693" w:rsidRPr="00C14693" w:rsidRDefault="00C14693" w:rsidP="00C14693">
      <w:pPr>
        <w:pStyle w:val="Bibliography"/>
        <w:rPr>
          <w:rFonts w:cs="Arial"/>
        </w:rPr>
      </w:pPr>
      <w:r w:rsidRPr="00C14693">
        <w:rPr>
          <w:rFonts w:cs="Arial"/>
        </w:rPr>
        <w:t>[4]</w:t>
      </w:r>
      <w:r w:rsidRPr="00C14693">
        <w:rPr>
          <w:rFonts w:cs="Arial"/>
        </w:rPr>
        <w:tab/>
        <w:t xml:space="preserve">M. Caron </w:t>
      </w:r>
      <w:r w:rsidRPr="00C14693">
        <w:rPr>
          <w:rFonts w:cs="Arial"/>
          <w:i/>
          <w:iCs/>
        </w:rPr>
        <w:t>et al.</w:t>
      </w:r>
      <w:r w:rsidRPr="00C14693">
        <w:rPr>
          <w:rFonts w:cs="Arial"/>
        </w:rPr>
        <w:t xml:space="preserve">, “Emerging Properties in Self-Supervised Vision Transformers,” May 24, 2021, </w:t>
      </w:r>
      <w:r w:rsidRPr="00C14693">
        <w:rPr>
          <w:rFonts w:cs="Arial"/>
          <w:i/>
          <w:iCs/>
        </w:rPr>
        <w:t>arXiv</w:t>
      </w:r>
      <w:r w:rsidRPr="00C14693">
        <w:rPr>
          <w:rFonts w:cs="Arial"/>
        </w:rPr>
        <w:t>: arXiv:2104.14294. doi: 10.48550/arXiv.2104.14294.</w:t>
      </w:r>
    </w:p>
    <w:p w14:paraId="271D4850" w14:textId="77777777" w:rsidR="00C14693" w:rsidRPr="00C14693" w:rsidRDefault="00C14693" w:rsidP="00C14693">
      <w:pPr>
        <w:pStyle w:val="Bibliography"/>
        <w:rPr>
          <w:rFonts w:cs="Arial"/>
        </w:rPr>
      </w:pPr>
      <w:r w:rsidRPr="00C14693">
        <w:rPr>
          <w:rFonts w:cs="Arial"/>
        </w:rPr>
        <w:t>[5]</w:t>
      </w:r>
      <w:r w:rsidRPr="00C14693">
        <w:rPr>
          <w:rFonts w:cs="Arial"/>
        </w:rPr>
        <w:tab/>
        <w:t xml:space="preserve">M. C. H. Lee, O. Oktay, A. Schuh, M. Schaap, and B. Glocker, “Image-and-Spatial Transformer Networks for Structure-Guided Image Registration,” Jul. 22, 2019, </w:t>
      </w:r>
      <w:r w:rsidRPr="00C14693">
        <w:rPr>
          <w:rFonts w:cs="Arial"/>
          <w:i/>
          <w:iCs/>
        </w:rPr>
        <w:t>arXiv</w:t>
      </w:r>
      <w:r w:rsidRPr="00C14693">
        <w:rPr>
          <w:rFonts w:cs="Arial"/>
        </w:rPr>
        <w:t>: arXiv:1907.09200. doi: 10.48550/arXiv.1907.09200.</w:t>
      </w:r>
    </w:p>
    <w:p w14:paraId="296BF0E4" w14:textId="77777777" w:rsidR="00C14693" w:rsidRPr="00C14693" w:rsidRDefault="00C14693" w:rsidP="00C14693">
      <w:pPr>
        <w:pStyle w:val="Bibliography"/>
        <w:rPr>
          <w:rFonts w:cs="Arial"/>
        </w:rPr>
      </w:pPr>
      <w:r w:rsidRPr="00C14693">
        <w:rPr>
          <w:rFonts w:cs="Arial"/>
        </w:rPr>
        <w:t>[6]</w:t>
      </w:r>
      <w:r w:rsidRPr="00C14693">
        <w:rPr>
          <w:rFonts w:cs="Arial"/>
        </w:rPr>
        <w:tab/>
        <w:t xml:space="preserve">S. Takahashi </w:t>
      </w:r>
      <w:r w:rsidRPr="00C14693">
        <w:rPr>
          <w:rFonts w:cs="Arial"/>
          <w:i/>
          <w:iCs/>
        </w:rPr>
        <w:t>et al.</w:t>
      </w:r>
      <w:r w:rsidRPr="00C14693">
        <w:rPr>
          <w:rFonts w:cs="Arial"/>
        </w:rPr>
        <w:t xml:space="preserve">, “Comparison of Vision Transformers and Convolutional Neural Networks in Medical Image Analysis: A Systematic Review,” </w:t>
      </w:r>
      <w:r w:rsidRPr="00C14693">
        <w:rPr>
          <w:rFonts w:cs="Arial"/>
          <w:i/>
          <w:iCs/>
        </w:rPr>
        <w:t>J. Med. Syst.</w:t>
      </w:r>
      <w:r w:rsidRPr="00C14693">
        <w:rPr>
          <w:rFonts w:cs="Arial"/>
        </w:rPr>
        <w:t>, vol. 48, no. 1, p. 84, Sep. 2024, doi: 10.1007/s10916-024-02105-8.</w:t>
      </w:r>
    </w:p>
    <w:p w14:paraId="2D052DC6" w14:textId="77777777" w:rsidR="00C14693" w:rsidRPr="00C14693" w:rsidRDefault="00C14693" w:rsidP="00C14693">
      <w:pPr>
        <w:pStyle w:val="Bibliography"/>
        <w:rPr>
          <w:rFonts w:cs="Arial"/>
        </w:rPr>
      </w:pPr>
      <w:r w:rsidRPr="00C14693">
        <w:rPr>
          <w:rFonts w:cs="Arial"/>
        </w:rPr>
        <w:t>[7]</w:t>
      </w:r>
      <w:r w:rsidRPr="00C14693">
        <w:rPr>
          <w:rFonts w:cs="Arial"/>
        </w:rPr>
        <w:tab/>
        <w:t xml:space="preserve">D. R. Sarvamangala and R. V. Kulkarni, “Convolutional neural networks in medical image understanding: a survey,” </w:t>
      </w:r>
      <w:r w:rsidRPr="00C14693">
        <w:rPr>
          <w:rFonts w:cs="Arial"/>
          <w:i/>
          <w:iCs/>
        </w:rPr>
        <w:t>Evol. Intell.</w:t>
      </w:r>
      <w:r w:rsidRPr="00C14693">
        <w:rPr>
          <w:rFonts w:cs="Arial"/>
        </w:rPr>
        <w:t>, vol. 15, no. 1, pp. 1–22, 2022, doi: 10.1007/s12065-020-00540-3.</w:t>
      </w:r>
    </w:p>
    <w:p w14:paraId="3AB9E1B1" w14:textId="77777777" w:rsidR="00C14693" w:rsidRPr="00C14693" w:rsidRDefault="00C14693" w:rsidP="00C14693">
      <w:pPr>
        <w:pStyle w:val="Bibliography"/>
        <w:rPr>
          <w:rFonts w:cs="Arial"/>
        </w:rPr>
      </w:pPr>
      <w:r w:rsidRPr="00C14693">
        <w:rPr>
          <w:rFonts w:cs="Arial"/>
        </w:rPr>
        <w:t>[8]</w:t>
      </w:r>
      <w:r w:rsidRPr="00C14693">
        <w:rPr>
          <w:rFonts w:cs="Arial"/>
        </w:rPr>
        <w:tab/>
        <w:t xml:space="preserve">R. Yamashita, M. Nishio, R. K. G. Do, and K. Togashi, “Convolutional neural networks: an overview and application in radiology,” </w:t>
      </w:r>
      <w:r w:rsidRPr="00C14693">
        <w:rPr>
          <w:rFonts w:cs="Arial"/>
          <w:i/>
          <w:iCs/>
        </w:rPr>
        <w:t>Insights Imaging</w:t>
      </w:r>
      <w:r w:rsidRPr="00C14693">
        <w:rPr>
          <w:rFonts w:cs="Arial"/>
        </w:rPr>
        <w:t>, vol. 9, no. 4, Art. no. 4, Aug. 2018, doi: 10.1007/s13244-018-0639-9.</w:t>
      </w:r>
    </w:p>
    <w:p w14:paraId="08141833" w14:textId="77777777" w:rsidR="00C14693" w:rsidRPr="00C14693" w:rsidRDefault="00C14693" w:rsidP="00C14693">
      <w:pPr>
        <w:pStyle w:val="Bibliography"/>
        <w:rPr>
          <w:rFonts w:cs="Arial"/>
        </w:rPr>
      </w:pPr>
      <w:r w:rsidRPr="00C14693">
        <w:rPr>
          <w:rFonts w:cs="Arial"/>
        </w:rPr>
        <w:t>[9]</w:t>
      </w:r>
      <w:r w:rsidRPr="00C14693">
        <w:rPr>
          <w:rFonts w:cs="Arial"/>
        </w:rPr>
        <w:tab/>
        <w:t xml:space="preserve">Z. Liu </w:t>
      </w:r>
      <w:r w:rsidRPr="00C14693">
        <w:rPr>
          <w:rFonts w:cs="Arial"/>
          <w:i/>
          <w:iCs/>
        </w:rPr>
        <w:t>et al.</w:t>
      </w:r>
      <w:r w:rsidRPr="00C14693">
        <w:rPr>
          <w:rFonts w:cs="Arial"/>
        </w:rPr>
        <w:t xml:space="preserve">, “Swin Transformer: Hierarchical Vision Transformer using Shifted Windows,” Aug. 17, 2021, </w:t>
      </w:r>
      <w:r w:rsidRPr="00C14693">
        <w:rPr>
          <w:rFonts w:cs="Arial"/>
          <w:i/>
          <w:iCs/>
        </w:rPr>
        <w:t>arXiv</w:t>
      </w:r>
      <w:r w:rsidRPr="00C14693">
        <w:rPr>
          <w:rFonts w:cs="Arial"/>
        </w:rPr>
        <w:t>: arXiv:2103.14030. doi: 10.48550/arXiv.2103.14030.</w:t>
      </w:r>
    </w:p>
    <w:p w14:paraId="05F1084A" w14:textId="77777777" w:rsidR="00C14693" w:rsidRPr="00C14693" w:rsidRDefault="00C14693" w:rsidP="00C14693">
      <w:pPr>
        <w:pStyle w:val="Bibliography"/>
        <w:rPr>
          <w:rFonts w:cs="Arial"/>
        </w:rPr>
      </w:pPr>
      <w:r w:rsidRPr="00C14693">
        <w:rPr>
          <w:rFonts w:cs="Arial"/>
        </w:rPr>
        <w:t>[10]</w:t>
      </w:r>
      <w:r w:rsidRPr="00C14693">
        <w:rPr>
          <w:rFonts w:cs="Arial"/>
        </w:rPr>
        <w:tab/>
        <w:t xml:space="preserve">M. Jaderberg, K. Simonyan, A. Zisserman, and K. Kavukcuoglu, “Spatial Transformer Networks,” Feb. 04, 2016, </w:t>
      </w:r>
      <w:r w:rsidRPr="00C14693">
        <w:rPr>
          <w:rFonts w:cs="Arial"/>
          <w:i/>
          <w:iCs/>
        </w:rPr>
        <w:t>arXiv</w:t>
      </w:r>
      <w:r w:rsidRPr="00C14693">
        <w:rPr>
          <w:rFonts w:cs="Arial"/>
        </w:rPr>
        <w:t>: arXiv:1506.02025. doi: 10.48550/arXiv.1506.02025.</w:t>
      </w:r>
    </w:p>
    <w:p w14:paraId="0AD7B55C" w14:textId="77777777" w:rsidR="00C14693" w:rsidRPr="00C14693" w:rsidRDefault="00C14693" w:rsidP="00C14693">
      <w:pPr>
        <w:pStyle w:val="Bibliography"/>
        <w:rPr>
          <w:rFonts w:cs="Arial"/>
        </w:rPr>
      </w:pPr>
      <w:r w:rsidRPr="00C14693">
        <w:rPr>
          <w:rFonts w:cs="Arial"/>
        </w:rPr>
        <w:t>[11]</w:t>
      </w:r>
      <w:r w:rsidRPr="00C14693">
        <w:rPr>
          <w:rFonts w:cs="Arial"/>
        </w:rPr>
        <w:tab/>
        <w:t xml:space="preserve">X. Zhu, W. Su, L. Lu, B. Li, X. Wang, and J. Dai, “Deformable DETR: Deformable Transformers for End-to-End Object Detection,” Mar. 18, 2021, </w:t>
      </w:r>
      <w:r w:rsidRPr="00C14693">
        <w:rPr>
          <w:rFonts w:cs="Arial"/>
          <w:i/>
          <w:iCs/>
        </w:rPr>
        <w:t>arXiv</w:t>
      </w:r>
      <w:r w:rsidRPr="00C14693">
        <w:rPr>
          <w:rFonts w:cs="Arial"/>
        </w:rPr>
        <w:t>: arXiv:2010.04159. doi: 10.48550/arXiv.2010.04159.</w:t>
      </w:r>
    </w:p>
    <w:p w14:paraId="10553FED" w14:textId="77777777" w:rsidR="00C14693" w:rsidRPr="00C14693" w:rsidRDefault="00C14693" w:rsidP="00C14693">
      <w:pPr>
        <w:pStyle w:val="Bibliography"/>
        <w:rPr>
          <w:rFonts w:cs="Arial"/>
        </w:rPr>
      </w:pPr>
      <w:r w:rsidRPr="00C14693">
        <w:rPr>
          <w:rFonts w:cs="Arial"/>
        </w:rPr>
        <w:t>[12]</w:t>
      </w:r>
      <w:r w:rsidRPr="00C14693">
        <w:rPr>
          <w:rFonts w:cs="Arial"/>
        </w:rPr>
        <w:tab/>
        <w:t xml:space="preserve">Y. Dai, Y. Gao, and F. Liu, “TransMed: Transformers Advance Multi-Modal Medical Image Classification,” </w:t>
      </w:r>
      <w:r w:rsidRPr="00C14693">
        <w:rPr>
          <w:rFonts w:cs="Arial"/>
          <w:i/>
          <w:iCs/>
        </w:rPr>
        <w:t>Diagn. Basel Switz.</w:t>
      </w:r>
      <w:r w:rsidRPr="00C14693">
        <w:rPr>
          <w:rFonts w:cs="Arial"/>
        </w:rPr>
        <w:t>, vol. 11, no. 8, p. 1384, Jul. 2021, doi: 10.3390/diagnostics11081384.</w:t>
      </w:r>
    </w:p>
    <w:p w14:paraId="31820EBC" w14:textId="77777777" w:rsidR="00C14693" w:rsidRPr="00C14693" w:rsidRDefault="00C14693" w:rsidP="00C14693">
      <w:pPr>
        <w:pStyle w:val="Bibliography"/>
        <w:rPr>
          <w:rFonts w:cs="Arial"/>
        </w:rPr>
      </w:pPr>
      <w:r w:rsidRPr="00C14693">
        <w:rPr>
          <w:rFonts w:cs="Arial"/>
        </w:rPr>
        <w:t>[13]</w:t>
      </w:r>
      <w:r w:rsidRPr="00C14693">
        <w:rPr>
          <w:rFonts w:cs="Arial"/>
        </w:rPr>
        <w:tab/>
        <w:t xml:space="preserve">M. Assran </w:t>
      </w:r>
      <w:r w:rsidRPr="00C14693">
        <w:rPr>
          <w:rFonts w:cs="Arial"/>
          <w:i/>
          <w:iCs/>
        </w:rPr>
        <w:t>et al.</w:t>
      </w:r>
      <w:r w:rsidRPr="00C14693">
        <w:rPr>
          <w:rFonts w:cs="Arial"/>
        </w:rPr>
        <w:t xml:space="preserve">, “Masked Siamese Networks for Label-Efficient Learning,” Apr. 14, 2022, </w:t>
      </w:r>
      <w:r w:rsidRPr="00C14693">
        <w:rPr>
          <w:rFonts w:cs="Arial"/>
          <w:i/>
          <w:iCs/>
        </w:rPr>
        <w:t>arXiv</w:t>
      </w:r>
      <w:r w:rsidRPr="00C14693">
        <w:rPr>
          <w:rFonts w:cs="Arial"/>
        </w:rPr>
        <w:t>: arXiv:2204.07141. doi: 10.48550/arXiv.2204.07141.</w:t>
      </w:r>
    </w:p>
    <w:p w14:paraId="657C1F81" w14:textId="77777777" w:rsidR="00C14693" w:rsidRPr="00C14693" w:rsidRDefault="00C14693" w:rsidP="00C14693">
      <w:pPr>
        <w:pStyle w:val="Bibliography"/>
        <w:rPr>
          <w:rFonts w:cs="Arial"/>
        </w:rPr>
      </w:pPr>
      <w:r w:rsidRPr="00C14693">
        <w:rPr>
          <w:rFonts w:cs="Arial"/>
        </w:rPr>
        <w:t>[14]</w:t>
      </w:r>
      <w:r w:rsidRPr="00C14693">
        <w:rPr>
          <w:rFonts w:cs="Arial"/>
        </w:rPr>
        <w:tab/>
        <w:t xml:space="preserve">J. Redmon, S. Divvala, R. Girshick, and A. Farhadi, “You Only Look Once: Unified, Real-Time Object Detection,” May 09, 2016, </w:t>
      </w:r>
      <w:r w:rsidRPr="00C14693">
        <w:rPr>
          <w:rFonts w:cs="Arial"/>
          <w:i/>
          <w:iCs/>
        </w:rPr>
        <w:t>arXiv</w:t>
      </w:r>
      <w:r w:rsidRPr="00C14693">
        <w:rPr>
          <w:rFonts w:cs="Arial"/>
        </w:rPr>
        <w:t>: arXiv:1506.02640. doi: 10.48550/arXiv.1506.02640.</w:t>
      </w:r>
    </w:p>
    <w:p w14:paraId="65D19691" w14:textId="77777777" w:rsidR="00C14693" w:rsidRPr="00C14693" w:rsidRDefault="00C14693" w:rsidP="00C14693">
      <w:pPr>
        <w:pStyle w:val="Bibliography"/>
        <w:rPr>
          <w:rFonts w:cs="Arial"/>
        </w:rPr>
      </w:pPr>
      <w:r w:rsidRPr="00C14693">
        <w:rPr>
          <w:rFonts w:cs="Arial"/>
        </w:rPr>
        <w:t>[15]</w:t>
      </w:r>
      <w:r w:rsidRPr="00C14693">
        <w:rPr>
          <w:rFonts w:cs="Arial"/>
        </w:rPr>
        <w:tab/>
        <w:t>“Depth-Wise Convolutions in Vision Transformers for Efficient Training on Small Datasets.” Accessed: Feb. 20, 2025. [Online]. Available: https://arxiv.org/html/2407.19394v4</w:t>
      </w:r>
    </w:p>
    <w:p w14:paraId="348A186F" w14:textId="77777777" w:rsidR="00C14693" w:rsidRPr="00C14693" w:rsidRDefault="00C14693" w:rsidP="00C14693">
      <w:pPr>
        <w:pStyle w:val="Bibliography"/>
        <w:rPr>
          <w:rFonts w:cs="Arial"/>
        </w:rPr>
      </w:pPr>
      <w:r w:rsidRPr="00C14693">
        <w:rPr>
          <w:rFonts w:cs="Arial"/>
        </w:rPr>
        <w:t>[16]</w:t>
      </w:r>
      <w:r w:rsidRPr="00C14693">
        <w:rPr>
          <w:rFonts w:cs="Arial"/>
        </w:rPr>
        <w:tab/>
        <w:t>“OpenCV: Contours Hierarchy.” Accessed: Feb. 20, 2025. [Online]. Available: https://docs.opencv.org/4.x/d9/d8b/tutorial_py_contours_hierarchy.html</w:t>
      </w:r>
    </w:p>
    <w:p w14:paraId="30D83969" w14:textId="77777777" w:rsidR="00C14693" w:rsidRPr="00C14693" w:rsidRDefault="00C14693" w:rsidP="00C14693">
      <w:pPr>
        <w:pStyle w:val="Bibliography"/>
        <w:rPr>
          <w:rFonts w:cs="Arial"/>
        </w:rPr>
      </w:pPr>
      <w:r w:rsidRPr="00C14693">
        <w:rPr>
          <w:rFonts w:cs="Arial"/>
        </w:rPr>
        <w:lastRenderedPageBreak/>
        <w:t>[17]</w:t>
      </w:r>
      <w:r w:rsidRPr="00C14693">
        <w:rPr>
          <w:rFonts w:cs="Arial"/>
        </w:rPr>
        <w:tab/>
        <w:t xml:space="preserve">A. Buslaev, A. Parinov, E. Khvedchenya, V. I. Iglovikov, and A. A. Kalinin, “Albumentations: fast and flexible image augmentations,” </w:t>
      </w:r>
      <w:r w:rsidRPr="00C14693">
        <w:rPr>
          <w:rFonts w:cs="Arial"/>
          <w:i/>
          <w:iCs/>
        </w:rPr>
        <w:t>Information</w:t>
      </w:r>
      <w:r w:rsidRPr="00C14693">
        <w:rPr>
          <w:rFonts w:cs="Arial"/>
        </w:rPr>
        <w:t>, vol. 11, no. 2, p. 125, Feb. 2020, doi: 10.3390/info11020125.</w:t>
      </w:r>
    </w:p>
    <w:p w14:paraId="6278A26C" w14:textId="10A2FEB1" w:rsidR="006D6976" w:rsidRPr="006D6976" w:rsidRDefault="006D6976" w:rsidP="006D6976">
      <w:pPr>
        <w:pStyle w:val="1Para"/>
      </w:pPr>
      <w:r>
        <w:fldChar w:fldCharType="end"/>
      </w:r>
    </w:p>
    <w:p w14:paraId="5BFA3743" w14:textId="341EB891" w:rsidR="008D70D8" w:rsidRDefault="00ED3D6E" w:rsidP="001C2BE7">
      <w:pPr>
        <w:pStyle w:val="Heading1NoNumber"/>
      </w:pPr>
      <w:bookmarkStart w:id="21" w:name="_Toc66285142"/>
      <w:r>
        <w:lastRenderedPageBreak/>
        <w:t>Appendix A.</w:t>
      </w:r>
      <w:r w:rsidR="001C2BE7">
        <w:br/>
      </w:r>
      <w:r w:rsidR="001C2BE7">
        <w:br/>
        <w:t>An Example of an Appendix</w:t>
      </w:r>
      <w:bookmarkEnd w:id="21"/>
    </w:p>
    <w:p w14:paraId="31106D25" w14:textId="77777777" w:rsidR="00276788" w:rsidRDefault="009C1E0D" w:rsidP="00276788">
      <w:pPr>
        <w:pStyle w:val="1ParaFlushLeft"/>
        <w:rPr>
          <w:highlight w:val="yellow"/>
        </w:rPr>
      </w:pPr>
      <w:r w:rsidRPr="00276788">
        <w:rPr>
          <w:highlight w:val="yellow"/>
        </w:rPr>
        <w:t>Note: If you have figures or table in your appendices, do not include them in your List of Figures or List of Tables.</w:t>
      </w:r>
      <w:r w:rsidR="00B0310D" w:rsidRPr="00276788">
        <w:rPr>
          <w:highlight w:val="yellow"/>
        </w:rPr>
        <w:t xml:space="preserve"> </w:t>
      </w:r>
    </w:p>
    <w:p w14:paraId="7E5385C7" w14:textId="5367A874" w:rsidR="009C1E0D" w:rsidRDefault="00B62ED1" w:rsidP="00276788">
      <w:pPr>
        <w:pStyle w:val="1ParaFlushLeft"/>
      </w:pPr>
      <w:r>
        <w:rPr>
          <w:highlight w:val="yellow"/>
        </w:rPr>
        <w:t>Number your figures and</w:t>
      </w:r>
      <w:r w:rsidR="00B0310D" w:rsidRPr="00276788">
        <w:rPr>
          <w:highlight w:val="yellow"/>
        </w:rPr>
        <w:t xml:space="preserve"> tables with the appendix letter e.g. Table A.1.</w:t>
      </w:r>
      <w:r w:rsidR="00276788">
        <w:rPr>
          <w:highlight w:val="yellow"/>
        </w:rPr>
        <w:t xml:space="preserve"> (for the first table in Appendix A)</w:t>
      </w:r>
      <w:r w:rsidR="00B0310D" w:rsidRPr="00276788">
        <w:rPr>
          <w:highlight w:val="yellow"/>
        </w:rPr>
        <w:t xml:space="preserve"> or Figure B.2</w:t>
      </w:r>
      <w:r w:rsidR="001676E6">
        <w:rPr>
          <w:highlight w:val="yellow"/>
        </w:rPr>
        <w:t>.</w:t>
      </w:r>
      <w:r w:rsidR="00276788">
        <w:rPr>
          <w:highlight w:val="yellow"/>
        </w:rPr>
        <w:t xml:space="preserve"> (for the second figure in Appendix B)</w:t>
      </w:r>
      <w:r w:rsidR="00B0310D" w:rsidRPr="00276788">
        <w:rPr>
          <w:highlight w:val="yellow"/>
        </w:rPr>
        <w:t>.</w:t>
      </w:r>
    </w:p>
    <w:p w14:paraId="416CA67C" w14:textId="77777777" w:rsidR="00276788" w:rsidRDefault="00276788" w:rsidP="00276788">
      <w:pPr>
        <w:pStyle w:val="1ParaFlushLeft"/>
        <w:rPr>
          <w:highlight w:val="yellow"/>
        </w:rPr>
      </w:pPr>
      <w:r>
        <w:rPr>
          <w:highlight w:val="yellow"/>
        </w:rPr>
        <w:t xml:space="preserve">Remember to delete this note before submission. </w:t>
      </w:r>
    </w:p>
    <w:p w14:paraId="2ABB7DEC" w14:textId="77777777" w:rsidR="00276788" w:rsidRPr="00276788" w:rsidRDefault="00276788" w:rsidP="00276788">
      <w:pPr>
        <w:pStyle w:val="1Para"/>
      </w:pPr>
    </w:p>
    <w:sectPr w:rsidR="00276788" w:rsidRPr="00276788" w:rsidSect="00CA3D91">
      <w:footerReference w:type="default" r:id="rId1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315C0" w14:textId="77777777" w:rsidR="00693BB5" w:rsidRDefault="00693BB5" w:rsidP="00A542EF">
      <w:pPr>
        <w:spacing w:after="0" w:line="240" w:lineRule="auto"/>
      </w:pPr>
      <w:r>
        <w:separator/>
      </w:r>
    </w:p>
  </w:endnote>
  <w:endnote w:type="continuationSeparator" w:id="0">
    <w:p w14:paraId="35AEAE55" w14:textId="77777777" w:rsidR="00693BB5" w:rsidRDefault="00693BB5" w:rsidP="00A5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2319671"/>
      <w:docPartObj>
        <w:docPartGallery w:val="Page Numbers (Bottom of Page)"/>
        <w:docPartUnique/>
      </w:docPartObj>
    </w:sdtPr>
    <w:sdtEndPr>
      <w:rPr>
        <w:noProof/>
      </w:rPr>
    </w:sdtEndPr>
    <w:sdtContent>
      <w:p w14:paraId="16187776" w14:textId="3644CB62" w:rsidR="00680B3C" w:rsidRDefault="00680B3C" w:rsidP="00A542EF">
        <w:pPr>
          <w:pStyle w:val="Footer"/>
          <w:jc w:val="center"/>
        </w:pPr>
        <w:r>
          <w:fldChar w:fldCharType="begin"/>
        </w:r>
        <w:r>
          <w:instrText xml:space="preserve"> PAGE   \* MERGEFORMAT </w:instrText>
        </w:r>
        <w:r>
          <w:fldChar w:fldCharType="separate"/>
        </w:r>
        <w:r w:rsidR="009607E8">
          <w:rPr>
            <w:noProof/>
          </w:rPr>
          <w:t>xii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0471171"/>
      <w:docPartObj>
        <w:docPartGallery w:val="Page Numbers (Bottom of Page)"/>
        <w:docPartUnique/>
      </w:docPartObj>
    </w:sdtPr>
    <w:sdtEndPr>
      <w:rPr>
        <w:noProof/>
      </w:rPr>
    </w:sdtEndPr>
    <w:sdtContent>
      <w:p w14:paraId="18300694" w14:textId="4A11C4A4" w:rsidR="00680B3C" w:rsidRDefault="00680B3C" w:rsidP="002842B4">
        <w:pPr>
          <w:pStyle w:val="Footer"/>
          <w:jc w:val="center"/>
        </w:pPr>
        <w:r>
          <w:fldChar w:fldCharType="begin"/>
        </w:r>
        <w:r>
          <w:instrText xml:space="preserve"> PAGE   \* MERGEFORMAT </w:instrText>
        </w:r>
        <w:r>
          <w:fldChar w:fldCharType="separate"/>
        </w:r>
        <w:r w:rsidR="009607E8">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8E3D9" w14:textId="77777777" w:rsidR="00693BB5" w:rsidRDefault="00693BB5" w:rsidP="00A542EF">
      <w:pPr>
        <w:spacing w:after="0" w:line="240" w:lineRule="auto"/>
      </w:pPr>
      <w:r>
        <w:separator/>
      </w:r>
    </w:p>
  </w:footnote>
  <w:footnote w:type="continuationSeparator" w:id="0">
    <w:p w14:paraId="6EBE193A" w14:textId="77777777" w:rsidR="00693BB5" w:rsidRDefault="00693BB5" w:rsidP="00A54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56860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E2E96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832A9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0CFB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FAC2D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E0CF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D2A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DEC3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07A98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84F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F2625"/>
    <w:multiLevelType w:val="multilevel"/>
    <w:tmpl w:val="2FCAAD92"/>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0910607B"/>
    <w:multiLevelType w:val="hybridMultilevel"/>
    <w:tmpl w:val="0576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F97BA0"/>
    <w:multiLevelType w:val="hybridMultilevel"/>
    <w:tmpl w:val="28A4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C91708"/>
    <w:multiLevelType w:val="hybridMultilevel"/>
    <w:tmpl w:val="A5263CEE"/>
    <w:lvl w:ilvl="0" w:tplc="1B5AAF04">
      <w:start w:val="1"/>
      <w:numFmt w:val="decimal"/>
      <w:lvlText w:val="%1.)"/>
      <w:lvlJc w:val="left"/>
      <w:pPr>
        <w:ind w:left="1155" w:hanging="435"/>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F0020D0"/>
    <w:multiLevelType w:val="hybridMultilevel"/>
    <w:tmpl w:val="2398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9A4F85"/>
    <w:multiLevelType w:val="hybridMultilevel"/>
    <w:tmpl w:val="AC84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AC3850"/>
    <w:multiLevelType w:val="hybridMultilevel"/>
    <w:tmpl w:val="DF3CBD34"/>
    <w:lvl w:ilvl="0" w:tplc="46EAD43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3363EC"/>
    <w:multiLevelType w:val="hybridMultilevel"/>
    <w:tmpl w:val="F0127EC4"/>
    <w:lvl w:ilvl="0" w:tplc="BDAE544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545525"/>
    <w:multiLevelType w:val="hybridMultilevel"/>
    <w:tmpl w:val="EA4E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E54E90"/>
    <w:multiLevelType w:val="hybridMultilevel"/>
    <w:tmpl w:val="E32A4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2A106D"/>
    <w:multiLevelType w:val="hybridMultilevel"/>
    <w:tmpl w:val="B78A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3E5267"/>
    <w:multiLevelType w:val="hybridMultilevel"/>
    <w:tmpl w:val="E8A4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E30E24"/>
    <w:multiLevelType w:val="hybridMultilevel"/>
    <w:tmpl w:val="4BFA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8E7B68"/>
    <w:multiLevelType w:val="multilevel"/>
    <w:tmpl w:val="3FFE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B781A"/>
    <w:multiLevelType w:val="multilevel"/>
    <w:tmpl w:val="37F64950"/>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5" w15:restartNumberingAfterBreak="0">
    <w:nsid w:val="36B75BFC"/>
    <w:multiLevelType w:val="hybridMultilevel"/>
    <w:tmpl w:val="E7FAFEB2"/>
    <w:lvl w:ilvl="0" w:tplc="8B3CFA36">
      <w:start w:val="1"/>
      <w:numFmt w:val="decimal"/>
      <w:lvlText w:val="%1."/>
      <w:lvlJc w:val="left"/>
      <w:pPr>
        <w:ind w:left="720" w:hanging="360"/>
      </w:pPr>
      <w:rPr>
        <w:rFonts w:ascii="Times New Roman" w:hAnsi="Times New Roman" w:cs="Times New Roman"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1C45F7"/>
    <w:multiLevelType w:val="multilevel"/>
    <w:tmpl w:val="9458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A235E1"/>
    <w:multiLevelType w:val="multilevel"/>
    <w:tmpl w:val="8A265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EA63D1"/>
    <w:multiLevelType w:val="multilevel"/>
    <w:tmpl w:val="3810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80503D"/>
    <w:multiLevelType w:val="hybridMultilevel"/>
    <w:tmpl w:val="E6D6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596D16"/>
    <w:multiLevelType w:val="hybridMultilevel"/>
    <w:tmpl w:val="D138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4E7B61"/>
    <w:multiLevelType w:val="hybridMultilevel"/>
    <w:tmpl w:val="5390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8D74B3"/>
    <w:multiLevelType w:val="hybridMultilevel"/>
    <w:tmpl w:val="8EDE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4800F6"/>
    <w:multiLevelType w:val="multilevel"/>
    <w:tmpl w:val="7A56BC68"/>
    <w:lvl w:ilvl="0">
      <w:start w:val="1"/>
      <w:numFmt w:val="decimal"/>
      <w:lvlText w:val="Chapter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none"/>
      <w:lvlText w:val=""/>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34" w15:restartNumberingAfterBreak="0">
    <w:nsid w:val="4C2E4E22"/>
    <w:multiLevelType w:val="hybridMultilevel"/>
    <w:tmpl w:val="EFD0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785AC4"/>
    <w:multiLevelType w:val="hybridMultilevel"/>
    <w:tmpl w:val="75E2E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520245"/>
    <w:multiLevelType w:val="hybridMultilevel"/>
    <w:tmpl w:val="635A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677426"/>
    <w:multiLevelType w:val="hybridMultilevel"/>
    <w:tmpl w:val="4BFA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7C2BC1"/>
    <w:multiLevelType w:val="hybridMultilevel"/>
    <w:tmpl w:val="60B6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A90323"/>
    <w:multiLevelType w:val="hybridMultilevel"/>
    <w:tmpl w:val="3C168C7A"/>
    <w:lvl w:ilvl="0" w:tplc="A3B83DE8">
      <w:start w:val="1"/>
      <w:numFmt w:val="decimal"/>
      <w:lvlText w:val="%1.)"/>
      <w:lvlJc w:val="left"/>
      <w:pPr>
        <w:ind w:left="795" w:hanging="435"/>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8B619B5"/>
    <w:multiLevelType w:val="hybridMultilevel"/>
    <w:tmpl w:val="364C80B2"/>
    <w:lvl w:ilvl="0" w:tplc="19D43F9C">
      <w:numFmt w:val="bullet"/>
      <w:pStyle w:val="2Bullet"/>
      <w:lvlText w:val="•"/>
      <w:lvlJc w:val="left"/>
      <w:pPr>
        <w:ind w:left="1080" w:hanging="360"/>
      </w:pPr>
      <w:rPr>
        <w:rFonts w:ascii="Arial" w:eastAsia="Times New Roman" w:hAnsi="Arial" w:hint="default"/>
      </w:rPr>
    </w:lvl>
    <w:lvl w:ilvl="1" w:tplc="A94AFC0E">
      <w:start w:val="1"/>
      <w:numFmt w:val="bullet"/>
      <w:lvlText w:val="o"/>
      <w:lvlJc w:val="left"/>
      <w:pPr>
        <w:ind w:left="1800" w:hanging="360"/>
      </w:pPr>
      <w:rPr>
        <w:rFonts w:ascii="Courier New" w:hAnsi="Courier New" w:hint="default"/>
        <w:sz w:val="16"/>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1" w15:restartNumberingAfterBreak="0">
    <w:nsid w:val="5A86068F"/>
    <w:multiLevelType w:val="hybridMultilevel"/>
    <w:tmpl w:val="A0B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A533A9"/>
    <w:multiLevelType w:val="multilevel"/>
    <w:tmpl w:val="55FE5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557BEC"/>
    <w:multiLevelType w:val="hybridMultilevel"/>
    <w:tmpl w:val="BBF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5193837"/>
    <w:multiLevelType w:val="hybridMultilevel"/>
    <w:tmpl w:val="81A6552E"/>
    <w:lvl w:ilvl="0" w:tplc="2DF0C208">
      <w:start w:val="1"/>
      <w:numFmt w:val="decimal"/>
      <w:lvlText w:val="%1."/>
      <w:lvlJc w:val="left"/>
      <w:pPr>
        <w:ind w:left="720" w:hanging="360"/>
      </w:pPr>
      <w:rPr>
        <w:rFonts w:ascii="Times New Roman" w:hAnsi="Times New Roman" w:cs="Times New Roman" w:hint="default"/>
        <w:color w:val="auto"/>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2A758B"/>
    <w:multiLevelType w:val="hybridMultilevel"/>
    <w:tmpl w:val="107CB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6275A3"/>
    <w:multiLevelType w:val="hybridMultilevel"/>
    <w:tmpl w:val="71E0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B33C42"/>
    <w:multiLevelType w:val="hybridMultilevel"/>
    <w:tmpl w:val="709E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B101E06"/>
    <w:multiLevelType w:val="hybridMultilevel"/>
    <w:tmpl w:val="8FF65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B100C5"/>
    <w:multiLevelType w:val="hybridMultilevel"/>
    <w:tmpl w:val="73341D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729D1"/>
    <w:multiLevelType w:val="hybridMultilevel"/>
    <w:tmpl w:val="8FFC6324"/>
    <w:lvl w:ilvl="0" w:tplc="8FD45F9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12021DC"/>
    <w:multiLevelType w:val="hybridMultilevel"/>
    <w:tmpl w:val="3B50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08596C"/>
    <w:multiLevelType w:val="hybridMultilevel"/>
    <w:tmpl w:val="62AE2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1D0203"/>
    <w:multiLevelType w:val="hybridMultilevel"/>
    <w:tmpl w:val="C3E2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B40DF9"/>
    <w:multiLevelType w:val="hybridMultilevel"/>
    <w:tmpl w:val="FABC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87C6E48"/>
    <w:multiLevelType w:val="hybridMultilevel"/>
    <w:tmpl w:val="063ED8A2"/>
    <w:lvl w:ilvl="0" w:tplc="B0EE4F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262122">
    <w:abstractNumId w:val="9"/>
  </w:num>
  <w:num w:numId="2" w16cid:durableId="320351627">
    <w:abstractNumId w:val="7"/>
  </w:num>
  <w:num w:numId="3" w16cid:durableId="672150930">
    <w:abstractNumId w:val="6"/>
  </w:num>
  <w:num w:numId="4" w16cid:durableId="1575430038">
    <w:abstractNumId w:val="5"/>
  </w:num>
  <w:num w:numId="5" w16cid:durableId="711224684">
    <w:abstractNumId w:val="4"/>
  </w:num>
  <w:num w:numId="6" w16cid:durableId="1967077285">
    <w:abstractNumId w:val="8"/>
  </w:num>
  <w:num w:numId="7" w16cid:durableId="258416035">
    <w:abstractNumId w:val="3"/>
  </w:num>
  <w:num w:numId="8" w16cid:durableId="918060603">
    <w:abstractNumId w:val="2"/>
  </w:num>
  <w:num w:numId="9" w16cid:durableId="1678341917">
    <w:abstractNumId w:val="1"/>
  </w:num>
  <w:num w:numId="10" w16cid:durableId="564148103">
    <w:abstractNumId w:val="0"/>
  </w:num>
  <w:num w:numId="11" w16cid:durableId="1683316736">
    <w:abstractNumId w:val="33"/>
  </w:num>
  <w:num w:numId="12" w16cid:durableId="52383369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08208713">
    <w:abstractNumId w:val="24"/>
  </w:num>
  <w:num w:numId="14" w16cid:durableId="734356100">
    <w:abstractNumId w:val="40"/>
  </w:num>
  <w:num w:numId="15" w16cid:durableId="931342">
    <w:abstractNumId w:val="44"/>
  </w:num>
  <w:num w:numId="16" w16cid:durableId="1684014110">
    <w:abstractNumId w:val="15"/>
  </w:num>
  <w:num w:numId="17" w16cid:durableId="1171487026">
    <w:abstractNumId w:val="20"/>
  </w:num>
  <w:num w:numId="18" w16cid:durableId="964311249">
    <w:abstractNumId w:val="21"/>
  </w:num>
  <w:num w:numId="19" w16cid:durableId="603729842">
    <w:abstractNumId w:val="12"/>
  </w:num>
  <w:num w:numId="20" w16cid:durableId="233466428">
    <w:abstractNumId w:val="18"/>
  </w:num>
  <w:num w:numId="21" w16cid:durableId="365762228">
    <w:abstractNumId w:val="51"/>
  </w:num>
  <w:num w:numId="22" w16cid:durableId="528298698">
    <w:abstractNumId w:val="11"/>
  </w:num>
  <w:num w:numId="23" w16cid:durableId="501091150">
    <w:abstractNumId w:val="43"/>
  </w:num>
  <w:num w:numId="24" w16cid:durableId="1540586563">
    <w:abstractNumId w:val="45"/>
  </w:num>
  <w:num w:numId="25" w16cid:durableId="1262833906">
    <w:abstractNumId w:val="14"/>
  </w:num>
  <w:num w:numId="26" w16cid:durableId="1857962897">
    <w:abstractNumId w:val="29"/>
  </w:num>
  <w:num w:numId="27" w16cid:durableId="627126283">
    <w:abstractNumId w:val="22"/>
  </w:num>
  <w:num w:numId="28" w16cid:durableId="889194243">
    <w:abstractNumId w:val="41"/>
  </w:num>
  <w:num w:numId="29" w16cid:durableId="227811476">
    <w:abstractNumId w:val="46"/>
  </w:num>
  <w:num w:numId="30" w16cid:durableId="1571846526">
    <w:abstractNumId w:val="37"/>
  </w:num>
  <w:num w:numId="31" w16cid:durableId="1513648750">
    <w:abstractNumId w:val="53"/>
  </w:num>
  <w:num w:numId="32" w16cid:durableId="432432880">
    <w:abstractNumId w:val="35"/>
  </w:num>
  <w:num w:numId="33" w16cid:durableId="889145158">
    <w:abstractNumId w:val="49"/>
  </w:num>
  <w:num w:numId="34" w16cid:durableId="960184787">
    <w:abstractNumId w:val="25"/>
  </w:num>
  <w:num w:numId="35" w16cid:durableId="823087181">
    <w:abstractNumId w:val="47"/>
  </w:num>
  <w:num w:numId="36" w16cid:durableId="1621649186">
    <w:abstractNumId w:val="54"/>
  </w:num>
  <w:num w:numId="37" w16cid:durableId="1775829625">
    <w:abstractNumId w:val="31"/>
  </w:num>
  <w:num w:numId="38" w16cid:durableId="515536398">
    <w:abstractNumId w:val="38"/>
  </w:num>
  <w:num w:numId="39" w16cid:durableId="1227571760">
    <w:abstractNumId w:val="30"/>
  </w:num>
  <w:num w:numId="40" w16cid:durableId="2057387499">
    <w:abstractNumId w:val="32"/>
  </w:num>
  <w:num w:numId="41" w16cid:durableId="41952105">
    <w:abstractNumId w:val="36"/>
  </w:num>
  <w:num w:numId="42" w16cid:durableId="845746351">
    <w:abstractNumId w:val="39"/>
  </w:num>
  <w:num w:numId="43" w16cid:durableId="923344593">
    <w:abstractNumId w:val="50"/>
  </w:num>
  <w:num w:numId="44" w16cid:durableId="1628773209">
    <w:abstractNumId w:val="55"/>
  </w:num>
  <w:num w:numId="45" w16cid:durableId="2039314352">
    <w:abstractNumId w:val="13"/>
  </w:num>
  <w:num w:numId="46" w16cid:durableId="1949042115">
    <w:abstractNumId w:val="17"/>
  </w:num>
  <w:num w:numId="47" w16cid:durableId="2120828402">
    <w:abstractNumId w:val="16"/>
  </w:num>
  <w:num w:numId="48" w16cid:durableId="451021028">
    <w:abstractNumId w:val="52"/>
  </w:num>
  <w:num w:numId="49" w16cid:durableId="1052273155">
    <w:abstractNumId w:val="34"/>
  </w:num>
  <w:num w:numId="50" w16cid:durableId="1365908469">
    <w:abstractNumId w:val="27"/>
  </w:num>
  <w:num w:numId="51" w16cid:durableId="174418232">
    <w:abstractNumId w:val="28"/>
  </w:num>
  <w:num w:numId="52" w16cid:durableId="186063404">
    <w:abstractNumId w:val="42"/>
  </w:num>
  <w:num w:numId="53" w16cid:durableId="1704093393">
    <w:abstractNumId w:val="23"/>
  </w:num>
  <w:num w:numId="54" w16cid:durableId="1139149230">
    <w:abstractNumId w:val="26"/>
  </w:num>
  <w:num w:numId="55" w16cid:durableId="209734651">
    <w:abstractNumId w:val="19"/>
  </w:num>
  <w:num w:numId="56" w16cid:durableId="398789284">
    <w:abstractNumId w:val="48"/>
  </w:num>
  <w:num w:numId="57" w16cid:durableId="7890154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0" w:nlCheck="1" w:checkStyle="0"/>
  <w:activeWritingStyle w:appName="MSWord" w:lang="en-CA"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80"/>
    <w:rsid w:val="00001706"/>
    <w:rsid w:val="0000326C"/>
    <w:rsid w:val="00006995"/>
    <w:rsid w:val="00006D16"/>
    <w:rsid w:val="000122CB"/>
    <w:rsid w:val="000147AB"/>
    <w:rsid w:val="00017672"/>
    <w:rsid w:val="00032D9B"/>
    <w:rsid w:val="000347E4"/>
    <w:rsid w:val="00036649"/>
    <w:rsid w:val="00042066"/>
    <w:rsid w:val="0004683D"/>
    <w:rsid w:val="00047EB7"/>
    <w:rsid w:val="00063D3F"/>
    <w:rsid w:val="000679F9"/>
    <w:rsid w:val="000870B3"/>
    <w:rsid w:val="00090FDE"/>
    <w:rsid w:val="000B4421"/>
    <w:rsid w:val="000B56F9"/>
    <w:rsid w:val="000B78BF"/>
    <w:rsid w:val="000C0A80"/>
    <w:rsid w:val="000C71AC"/>
    <w:rsid w:val="00105D3E"/>
    <w:rsid w:val="00113DFE"/>
    <w:rsid w:val="0011654D"/>
    <w:rsid w:val="00117B75"/>
    <w:rsid w:val="00121E0F"/>
    <w:rsid w:val="00123574"/>
    <w:rsid w:val="00147C41"/>
    <w:rsid w:val="001537B5"/>
    <w:rsid w:val="00162844"/>
    <w:rsid w:val="00166E3A"/>
    <w:rsid w:val="001676E6"/>
    <w:rsid w:val="0018204D"/>
    <w:rsid w:val="00191318"/>
    <w:rsid w:val="00195BDF"/>
    <w:rsid w:val="001A4992"/>
    <w:rsid w:val="001C2BE7"/>
    <w:rsid w:val="001D0551"/>
    <w:rsid w:val="001D3CD6"/>
    <w:rsid w:val="001E68F2"/>
    <w:rsid w:val="001F052A"/>
    <w:rsid w:val="001F1AEE"/>
    <w:rsid w:val="001F38E0"/>
    <w:rsid w:val="00200B9E"/>
    <w:rsid w:val="002015E2"/>
    <w:rsid w:val="002023B1"/>
    <w:rsid w:val="00203921"/>
    <w:rsid w:val="00213104"/>
    <w:rsid w:val="0021396D"/>
    <w:rsid w:val="002143D1"/>
    <w:rsid w:val="002214FD"/>
    <w:rsid w:val="002251AE"/>
    <w:rsid w:val="00232FF3"/>
    <w:rsid w:val="00235568"/>
    <w:rsid w:val="00240C56"/>
    <w:rsid w:val="002507E2"/>
    <w:rsid w:val="0025435F"/>
    <w:rsid w:val="002552ED"/>
    <w:rsid w:val="00261553"/>
    <w:rsid w:val="00261A9E"/>
    <w:rsid w:val="002623C0"/>
    <w:rsid w:val="00271F56"/>
    <w:rsid w:val="00276693"/>
    <w:rsid w:val="00276788"/>
    <w:rsid w:val="002842B4"/>
    <w:rsid w:val="002A06D7"/>
    <w:rsid w:val="002A1194"/>
    <w:rsid w:val="002A6BD2"/>
    <w:rsid w:val="002B0425"/>
    <w:rsid w:val="002B1EDE"/>
    <w:rsid w:val="002D0F75"/>
    <w:rsid w:val="002E5EB5"/>
    <w:rsid w:val="003062CA"/>
    <w:rsid w:val="00325516"/>
    <w:rsid w:val="00364A34"/>
    <w:rsid w:val="00384B2C"/>
    <w:rsid w:val="00385D2C"/>
    <w:rsid w:val="003907DE"/>
    <w:rsid w:val="00397726"/>
    <w:rsid w:val="003A0A42"/>
    <w:rsid w:val="003A6133"/>
    <w:rsid w:val="003B24B8"/>
    <w:rsid w:val="003E0EAD"/>
    <w:rsid w:val="003E2489"/>
    <w:rsid w:val="003E2711"/>
    <w:rsid w:val="003E361E"/>
    <w:rsid w:val="003E6A2D"/>
    <w:rsid w:val="003F6C1D"/>
    <w:rsid w:val="003F76D8"/>
    <w:rsid w:val="0041332F"/>
    <w:rsid w:val="00444280"/>
    <w:rsid w:val="00445043"/>
    <w:rsid w:val="00456589"/>
    <w:rsid w:val="00471D96"/>
    <w:rsid w:val="0047625A"/>
    <w:rsid w:val="00485631"/>
    <w:rsid w:val="00486A07"/>
    <w:rsid w:val="004B13A1"/>
    <w:rsid w:val="004B39F9"/>
    <w:rsid w:val="004E0E0C"/>
    <w:rsid w:val="004F3A6B"/>
    <w:rsid w:val="004F6AC5"/>
    <w:rsid w:val="00503D4F"/>
    <w:rsid w:val="00506B3C"/>
    <w:rsid w:val="005141CE"/>
    <w:rsid w:val="00514EC2"/>
    <w:rsid w:val="005166E7"/>
    <w:rsid w:val="00517F10"/>
    <w:rsid w:val="00535874"/>
    <w:rsid w:val="00535FF8"/>
    <w:rsid w:val="00543812"/>
    <w:rsid w:val="005669FB"/>
    <w:rsid w:val="00572D69"/>
    <w:rsid w:val="005B22A4"/>
    <w:rsid w:val="005B302C"/>
    <w:rsid w:val="005B70F7"/>
    <w:rsid w:val="005C08D2"/>
    <w:rsid w:val="005D6CF6"/>
    <w:rsid w:val="005E7863"/>
    <w:rsid w:val="005F3787"/>
    <w:rsid w:val="005F3C06"/>
    <w:rsid w:val="005F53FA"/>
    <w:rsid w:val="00600854"/>
    <w:rsid w:val="00610C2F"/>
    <w:rsid w:val="006212B4"/>
    <w:rsid w:val="00622644"/>
    <w:rsid w:val="00646F8D"/>
    <w:rsid w:val="006503F2"/>
    <w:rsid w:val="006568DB"/>
    <w:rsid w:val="00662F96"/>
    <w:rsid w:val="0067102C"/>
    <w:rsid w:val="00675271"/>
    <w:rsid w:val="00680B3C"/>
    <w:rsid w:val="00691A95"/>
    <w:rsid w:val="00693BB5"/>
    <w:rsid w:val="006972CF"/>
    <w:rsid w:val="006C20E6"/>
    <w:rsid w:val="006C3F4A"/>
    <w:rsid w:val="006D6976"/>
    <w:rsid w:val="006E47E4"/>
    <w:rsid w:val="006E7DBF"/>
    <w:rsid w:val="006F5097"/>
    <w:rsid w:val="007152CB"/>
    <w:rsid w:val="00730AF0"/>
    <w:rsid w:val="007352F3"/>
    <w:rsid w:val="00736570"/>
    <w:rsid w:val="00751639"/>
    <w:rsid w:val="00761610"/>
    <w:rsid w:val="007658C3"/>
    <w:rsid w:val="00765C2E"/>
    <w:rsid w:val="007762B7"/>
    <w:rsid w:val="007804DC"/>
    <w:rsid w:val="00787031"/>
    <w:rsid w:val="00791D3A"/>
    <w:rsid w:val="00791DDF"/>
    <w:rsid w:val="007A6AA0"/>
    <w:rsid w:val="007C46B0"/>
    <w:rsid w:val="007D079E"/>
    <w:rsid w:val="007D14ED"/>
    <w:rsid w:val="007D2905"/>
    <w:rsid w:val="007E19A4"/>
    <w:rsid w:val="007E2B61"/>
    <w:rsid w:val="00820B8C"/>
    <w:rsid w:val="0082303B"/>
    <w:rsid w:val="0083027A"/>
    <w:rsid w:val="00834587"/>
    <w:rsid w:val="00835876"/>
    <w:rsid w:val="008421F9"/>
    <w:rsid w:val="0086457F"/>
    <w:rsid w:val="008660DC"/>
    <w:rsid w:val="00871CA8"/>
    <w:rsid w:val="00875686"/>
    <w:rsid w:val="008859B2"/>
    <w:rsid w:val="0088677E"/>
    <w:rsid w:val="00891995"/>
    <w:rsid w:val="008A7CCA"/>
    <w:rsid w:val="008B1FCF"/>
    <w:rsid w:val="008C0B03"/>
    <w:rsid w:val="008C38B3"/>
    <w:rsid w:val="008C4261"/>
    <w:rsid w:val="008C4F01"/>
    <w:rsid w:val="008D4E36"/>
    <w:rsid w:val="008D4FAA"/>
    <w:rsid w:val="008D70D8"/>
    <w:rsid w:val="008E242A"/>
    <w:rsid w:val="008E54BB"/>
    <w:rsid w:val="008F6F4A"/>
    <w:rsid w:val="00910A03"/>
    <w:rsid w:val="00914026"/>
    <w:rsid w:val="00926AD5"/>
    <w:rsid w:val="00930730"/>
    <w:rsid w:val="00943930"/>
    <w:rsid w:val="009607E8"/>
    <w:rsid w:val="00962D71"/>
    <w:rsid w:val="009642AF"/>
    <w:rsid w:val="009A0FBC"/>
    <w:rsid w:val="009A1E01"/>
    <w:rsid w:val="009A5882"/>
    <w:rsid w:val="009C1E0D"/>
    <w:rsid w:val="009C4E78"/>
    <w:rsid w:val="009D14BB"/>
    <w:rsid w:val="009E23BE"/>
    <w:rsid w:val="009F0343"/>
    <w:rsid w:val="00A13C6D"/>
    <w:rsid w:val="00A1477D"/>
    <w:rsid w:val="00A326B6"/>
    <w:rsid w:val="00A52C63"/>
    <w:rsid w:val="00A542EF"/>
    <w:rsid w:val="00A55084"/>
    <w:rsid w:val="00A55F00"/>
    <w:rsid w:val="00A56963"/>
    <w:rsid w:val="00A671A0"/>
    <w:rsid w:val="00A96206"/>
    <w:rsid w:val="00AA2CE6"/>
    <w:rsid w:val="00AA4C36"/>
    <w:rsid w:val="00AB6A94"/>
    <w:rsid w:val="00AE3480"/>
    <w:rsid w:val="00B0310D"/>
    <w:rsid w:val="00B039E9"/>
    <w:rsid w:val="00B113F1"/>
    <w:rsid w:val="00B13A69"/>
    <w:rsid w:val="00B17BB1"/>
    <w:rsid w:val="00B233B6"/>
    <w:rsid w:val="00B23EBE"/>
    <w:rsid w:val="00B26166"/>
    <w:rsid w:val="00B30BAE"/>
    <w:rsid w:val="00B31456"/>
    <w:rsid w:val="00B36210"/>
    <w:rsid w:val="00B40BAB"/>
    <w:rsid w:val="00B46017"/>
    <w:rsid w:val="00B50D80"/>
    <w:rsid w:val="00B52B99"/>
    <w:rsid w:val="00B552EA"/>
    <w:rsid w:val="00B60144"/>
    <w:rsid w:val="00B61F81"/>
    <w:rsid w:val="00B62ED1"/>
    <w:rsid w:val="00B648AC"/>
    <w:rsid w:val="00B64FF2"/>
    <w:rsid w:val="00B73EFD"/>
    <w:rsid w:val="00B934CF"/>
    <w:rsid w:val="00B9460F"/>
    <w:rsid w:val="00BA6D32"/>
    <w:rsid w:val="00BB152E"/>
    <w:rsid w:val="00BC3B37"/>
    <w:rsid w:val="00BD47DE"/>
    <w:rsid w:val="00BE2821"/>
    <w:rsid w:val="00BE7C5F"/>
    <w:rsid w:val="00BF71CC"/>
    <w:rsid w:val="00BF7550"/>
    <w:rsid w:val="00C00570"/>
    <w:rsid w:val="00C01708"/>
    <w:rsid w:val="00C0592C"/>
    <w:rsid w:val="00C12A4D"/>
    <w:rsid w:val="00C14693"/>
    <w:rsid w:val="00C16759"/>
    <w:rsid w:val="00C168CD"/>
    <w:rsid w:val="00C42783"/>
    <w:rsid w:val="00C53913"/>
    <w:rsid w:val="00C57712"/>
    <w:rsid w:val="00C61D19"/>
    <w:rsid w:val="00C7572E"/>
    <w:rsid w:val="00C8177D"/>
    <w:rsid w:val="00C85168"/>
    <w:rsid w:val="00C872D3"/>
    <w:rsid w:val="00C90117"/>
    <w:rsid w:val="00CA3D91"/>
    <w:rsid w:val="00CA4568"/>
    <w:rsid w:val="00CC28A7"/>
    <w:rsid w:val="00CC3FE7"/>
    <w:rsid w:val="00CC751B"/>
    <w:rsid w:val="00CD07CB"/>
    <w:rsid w:val="00CD2B57"/>
    <w:rsid w:val="00CD2B65"/>
    <w:rsid w:val="00CD6308"/>
    <w:rsid w:val="00CF75A5"/>
    <w:rsid w:val="00D00083"/>
    <w:rsid w:val="00D0402B"/>
    <w:rsid w:val="00D11192"/>
    <w:rsid w:val="00D26CE0"/>
    <w:rsid w:val="00D2731A"/>
    <w:rsid w:val="00D32BBB"/>
    <w:rsid w:val="00D341D0"/>
    <w:rsid w:val="00D434EA"/>
    <w:rsid w:val="00D44064"/>
    <w:rsid w:val="00D569C2"/>
    <w:rsid w:val="00D6226B"/>
    <w:rsid w:val="00D6473B"/>
    <w:rsid w:val="00D67013"/>
    <w:rsid w:val="00D737A7"/>
    <w:rsid w:val="00D843CA"/>
    <w:rsid w:val="00D949CA"/>
    <w:rsid w:val="00D96FF9"/>
    <w:rsid w:val="00DA39DD"/>
    <w:rsid w:val="00DA48C6"/>
    <w:rsid w:val="00DB02CC"/>
    <w:rsid w:val="00DC1AAA"/>
    <w:rsid w:val="00DC1D38"/>
    <w:rsid w:val="00DD00C1"/>
    <w:rsid w:val="00DD056B"/>
    <w:rsid w:val="00DF33A9"/>
    <w:rsid w:val="00DF6B61"/>
    <w:rsid w:val="00E0498E"/>
    <w:rsid w:val="00E10BCA"/>
    <w:rsid w:val="00E24E64"/>
    <w:rsid w:val="00E54B5F"/>
    <w:rsid w:val="00E579D9"/>
    <w:rsid w:val="00E623B0"/>
    <w:rsid w:val="00E6529E"/>
    <w:rsid w:val="00E77994"/>
    <w:rsid w:val="00E813A6"/>
    <w:rsid w:val="00E8766D"/>
    <w:rsid w:val="00E92C0F"/>
    <w:rsid w:val="00EA7619"/>
    <w:rsid w:val="00EB5654"/>
    <w:rsid w:val="00EC11BC"/>
    <w:rsid w:val="00ED3D6E"/>
    <w:rsid w:val="00ED7266"/>
    <w:rsid w:val="00EE5D71"/>
    <w:rsid w:val="00EF7904"/>
    <w:rsid w:val="00F01811"/>
    <w:rsid w:val="00F03B4B"/>
    <w:rsid w:val="00F04A8D"/>
    <w:rsid w:val="00F141C1"/>
    <w:rsid w:val="00F23678"/>
    <w:rsid w:val="00F4162B"/>
    <w:rsid w:val="00F47980"/>
    <w:rsid w:val="00F54916"/>
    <w:rsid w:val="00F64615"/>
    <w:rsid w:val="00F70324"/>
    <w:rsid w:val="00F71B70"/>
    <w:rsid w:val="00F91100"/>
    <w:rsid w:val="00F939FF"/>
    <w:rsid w:val="00F942E3"/>
    <w:rsid w:val="00F94A27"/>
    <w:rsid w:val="00F95267"/>
    <w:rsid w:val="00FA7FA5"/>
    <w:rsid w:val="00FC65A3"/>
    <w:rsid w:val="00FC68A9"/>
    <w:rsid w:val="00FD0F61"/>
    <w:rsid w:val="00FE4B5A"/>
    <w:rsid w:val="00FE7C09"/>
    <w:rsid w:val="00FF22D4"/>
    <w:rsid w:val="00FF7D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F3F113"/>
  <w15:docId w15:val="{AD72D9BD-6180-4613-AD24-51CF109C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3B1"/>
    <w:pPr>
      <w:spacing w:after="240" w:line="360" w:lineRule="auto"/>
    </w:pPr>
    <w:rPr>
      <w:rFonts w:ascii="Arial" w:hAnsi="Arial"/>
    </w:rPr>
  </w:style>
  <w:style w:type="paragraph" w:styleId="Heading1">
    <w:name w:val="heading 1"/>
    <w:basedOn w:val="1ParaHangingIndent"/>
    <w:next w:val="1Para"/>
    <w:link w:val="Heading1Char"/>
    <w:uiPriority w:val="9"/>
    <w:qFormat/>
    <w:rsid w:val="00F70324"/>
    <w:pPr>
      <w:keepNext/>
      <w:keepLines/>
      <w:pageBreakBefore/>
      <w:numPr>
        <w:numId w:val="13"/>
      </w:numPr>
      <w:spacing w:after="480" w:line="240" w:lineRule="auto"/>
      <w:outlineLvl w:val="0"/>
    </w:pPr>
    <w:rPr>
      <w:rFonts w:eastAsiaTheme="majorEastAsia" w:cstheme="majorBidi"/>
      <w:b/>
      <w:color w:val="000000" w:themeColor="text1"/>
      <w:sz w:val="34"/>
      <w:szCs w:val="32"/>
    </w:rPr>
  </w:style>
  <w:style w:type="paragraph" w:styleId="Heading2">
    <w:name w:val="heading 2"/>
    <w:basedOn w:val="1ParaFlushLeft"/>
    <w:next w:val="1Para"/>
    <w:link w:val="Heading2Char"/>
    <w:uiPriority w:val="9"/>
    <w:unhideWhenUsed/>
    <w:qFormat/>
    <w:rsid w:val="00F23678"/>
    <w:pPr>
      <w:keepNext/>
      <w:keepLines/>
      <w:numPr>
        <w:ilvl w:val="1"/>
        <w:numId w:val="13"/>
      </w:numPr>
      <w:spacing w:before="360" w:after="360" w:line="240" w:lineRule="auto"/>
      <w:ind w:left="720" w:hanging="720"/>
      <w:outlineLvl w:val="1"/>
    </w:pPr>
    <w:rPr>
      <w:rFonts w:eastAsiaTheme="majorEastAsia" w:cstheme="majorBidi"/>
      <w:b/>
      <w:color w:val="000000" w:themeColor="text1"/>
      <w:sz w:val="30"/>
      <w:szCs w:val="26"/>
    </w:rPr>
  </w:style>
  <w:style w:type="paragraph" w:styleId="Heading3">
    <w:name w:val="heading 3"/>
    <w:basedOn w:val="Normal"/>
    <w:next w:val="1Para"/>
    <w:link w:val="Heading3Char"/>
    <w:uiPriority w:val="9"/>
    <w:unhideWhenUsed/>
    <w:qFormat/>
    <w:rsid w:val="00F23678"/>
    <w:pPr>
      <w:keepNext/>
      <w:keepLines/>
      <w:numPr>
        <w:ilvl w:val="2"/>
        <w:numId w:val="13"/>
      </w:numPr>
      <w:spacing w:before="360" w:after="360" w:line="240" w:lineRule="auto"/>
      <w:ind w:left="720" w:hanging="720"/>
      <w:outlineLvl w:val="2"/>
    </w:pPr>
    <w:rPr>
      <w:rFonts w:eastAsiaTheme="majorEastAsia" w:cstheme="majorBidi"/>
      <w:b/>
      <w:color w:val="000000" w:themeColor="text1"/>
      <w:sz w:val="26"/>
      <w:szCs w:val="24"/>
      <w:lang w:val="en-CA"/>
    </w:rPr>
  </w:style>
  <w:style w:type="paragraph" w:styleId="Heading4">
    <w:name w:val="heading 4"/>
    <w:basedOn w:val="Normal"/>
    <w:next w:val="1Para"/>
    <w:link w:val="Heading4Char"/>
    <w:uiPriority w:val="9"/>
    <w:unhideWhenUsed/>
    <w:qFormat/>
    <w:rsid w:val="00456589"/>
    <w:pPr>
      <w:keepNext/>
      <w:keepLines/>
      <w:numPr>
        <w:ilvl w:val="3"/>
        <w:numId w:val="13"/>
      </w:numPr>
      <w:spacing w:line="240" w:lineRule="auto"/>
      <w:outlineLvl w:val="3"/>
    </w:pPr>
    <w:rPr>
      <w:rFonts w:eastAsiaTheme="majorEastAsia" w:cstheme="majorBidi"/>
      <w:b/>
      <w:i/>
      <w:iCs/>
      <w:color w:val="000000" w:themeColor="text1"/>
      <w:sz w:val="24"/>
    </w:rPr>
  </w:style>
  <w:style w:type="paragraph" w:styleId="Heading5">
    <w:name w:val="heading 5"/>
    <w:basedOn w:val="Normal"/>
    <w:next w:val="1Para"/>
    <w:link w:val="Heading5Char"/>
    <w:uiPriority w:val="9"/>
    <w:unhideWhenUsed/>
    <w:qFormat/>
    <w:rsid w:val="00456589"/>
    <w:pPr>
      <w:keepNext/>
      <w:keepLines/>
      <w:numPr>
        <w:ilvl w:val="4"/>
        <w:numId w:val="13"/>
      </w:numPr>
      <w:spacing w:line="240" w:lineRule="auto"/>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E10BCA"/>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0BCA"/>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0BCA"/>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0BCA"/>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ParaFlushLeft">
    <w:name w:val="1_Para_FlushLeft"/>
    <w:basedOn w:val="Normal"/>
    <w:next w:val="1Para"/>
    <w:qFormat/>
    <w:rsid w:val="00006D16"/>
    <w:pPr>
      <w:spacing w:before="120"/>
    </w:pPr>
    <w:rPr>
      <w:lang w:val="en-CA"/>
    </w:rPr>
  </w:style>
  <w:style w:type="paragraph" w:customStyle="1" w:styleId="1Para">
    <w:name w:val="1_Para"/>
    <w:basedOn w:val="1ParaFlushLeft"/>
    <w:qFormat/>
    <w:rsid w:val="00006D16"/>
    <w:pPr>
      <w:ind w:firstLine="720"/>
    </w:pPr>
  </w:style>
  <w:style w:type="paragraph" w:customStyle="1" w:styleId="1ParaHangingIndent">
    <w:name w:val="1_Para_HangingIndent"/>
    <w:basedOn w:val="1ParaFlushLeft"/>
    <w:next w:val="1Para"/>
    <w:qFormat/>
    <w:rsid w:val="009C4E78"/>
    <w:pPr>
      <w:ind w:left="720" w:hanging="720"/>
    </w:pPr>
  </w:style>
  <w:style w:type="paragraph" w:customStyle="1" w:styleId="9TitlePageTitle">
    <w:name w:val="9_TitlePage_Title"/>
    <w:basedOn w:val="Normal"/>
    <w:qFormat/>
    <w:rsid w:val="00A542EF"/>
    <w:pPr>
      <w:spacing w:before="840" w:after="0"/>
      <w:jc w:val="center"/>
    </w:pPr>
    <w:rPr>
      <w:b/>
      <w:sz w:val="34"/>
      <w:szCs w:val="34"/>
    </w:rPr>
  </w:style>
  <w:style w:type="character" w:styleId="Emphasis">
    <w:name w:val="Emphasis"/>
    <w:basedOn w:val="DefaultParagraphFont"/>
    <w:uiPriority w:val="20"/>
    <w:qFormat/>
    <w:rsid w:val="000C0A80"/>
    <w:rPr>
      <w:i/>
      <w:iCs/>
    </w:rPr>
  </w:style>
  <w:style w:type="paragraph" w:customStyle="1" w:styleId="9TitlePageText">
    <w:name w:val="9_TitlePage_Text"/>
    <w:basedOn w:val="Normal"/>
    <w:next w:val="1Para"/>
    <w:qFormat/>
    <w:rsid w:val="000B4421"/>
    <w:pPr>
      <w:spacing w:before="360" w:after="360"/>
      <w:jc w:val="center"/>
    </w:pPr>
    <w:rPr>
      <w:sz w:val="24"/>
    </w:rPr>
  </w:style>
  <w:style w:type="character" w:customStyle="1" w:styleId="Heading1Char">
    <w:name w:val="Heading 1 Char"/>
    <w:basedOn w:val="DefaultParagraphFont"/>
    <w:link w:val="Heading1"/>
    <w:uiPriority w:val="9"/>
    <w:rsid w:val="00F70324"/>
    <w:rPr>
      <w:rFonts w:ascii="Arial" w:eastAsiaTheme="majorEastAsia" w:hAnsi="Arial" w:cstheme="majorBidi"/>
      <w:b/>
      <w:color w:val="000000" w:themeColor="text1"/>
      <w:sz w:val="34"/>
      <w:szCs w:val="32"/>
      <w:lang w:val="en-CA"/>
    </w:rPr>
  </w:style>
  <w:style w:type="character" w:customStyle="1" w:styleId="Heading2Char">
    <w:name w:val="Heading 2 Char"/>
    <w:basedOn w:val="DefaultParagraphFont"/>
    <w:link w:val="Heading2"/>
    <w:uiPriority w:val="9"/>
    <w:rsid w:val="00F23678"/>
    <w:rPr>
      <w:rFonts w:ascii="Arial" w:eastAsiaTheme="majorEastAsia" w:hAnsi="Arial" w:cstheme="majorBidi"/>
      <w:b/>
      <w:color w:val="000000" w:themeColor="text1"/>
      <w:sz w:val="30"/>
      <w:szCs w:val="26"/>
      <w:lang w:val="en-CA"/>
    </w:rPr>
  </w:style>
  <w:style w:type="paragraph" w:customStyle="1" w:styleId="Heading1Preliminary">
    <w:name w:val="Heading 1_Preliminary"/>
    <w:basedOn w:val="Heading2"/>
    <w:next w:val="1Para"/>
    <w:qFormat/>
    <w:rsid w:val="00F70324"/>
    <w:pPr>
      <w:pageBreakBefore/>
      <w:numPr>
        <w:ilvl w:val="0"/>
        <w:numId w:val="0"/>
      </w:numPr>
      <w:spacing w:before="120"/>
    </w:pPr>
  </w:style>
  <w:style w:type="paragraph" w:customStyle="1" w:styleId="Heading1NoNumber">
    <w:name w:val="Heading 1_NoNumber"/>
    <w:basedOn w:val="1ParaFlushLeft"/>
    <w:next w:val="1Para"/>
    <w:qFormat/>
    <w:rsid w:val="00162844"/>
    <w:pPr>
      <w:pageBreakBefore/>
      <w:spacing w:after="480" w:line="240" w:lineRule="auto"/>
      <w:outlineLvl w:val="0"/>
    </w:pPr>
    <w:rPr>
      <w:b/>
      <w:sz w:val="34"/>
    </w:rPr>
  </w:style>
  <w:style w:type="paragraph" w:customStyle="1" w:styleId="Heading2NoNumber">
    <w:name w:val="Heading 2_NoNumber"/>
    <w:basedOn w:val="Heading2"/>
    <w:next w:val="1Para"/>
    <w:qFormat/>
    <w:rsid w:val="00162844"/>
    <w:pPr>
      <w:numPr>
        <w:ilvl w:val="0"/>
        <w:numId w:val="0"/>
      </w:numPr>
    </w:pPr>
  </w:style>
  <w:style w:type="character" w:customStyle="1" w:styleId="Heading3Char">
    <w:name w:val="Heading 3 Char"/>
    <w:basedOn w:val="DefaultParagraphFont"/>
    <w:link w:val="Heading3"/>
    <w:uiPriority w:val="9"/>
    <w:rsid w:val="00F23678"/>
    <w:rPr>
      <w:rFonts w:ascii="Arial" w:eastAsiaTheme="majorEastAsia" w:hAnsi="Arial" w:cstheme="majorBidi"/>
      <w:b/>
      <w:color w:val="000000" w:themeColor="text1"/>
      <w:sz w:val="26"/>
      <w:szCs w:val="24"/>
      <w:lang w:val="en-CA"/>
    </w:rPr>
  </w:style>
  <w:style w:type="paragraph" w:customStyle="1" w:styleId="Heading3NoNumber">
    <w:name w:val="Heading 3_NoNumber"/>
    <w:basedOn w:val="Heading3"/>
    <w:next w:val="1Para"/>
    <w:qFormat/>
    <w:rsid w:val="00063D3F"/>
    <w:pPr>
      <w:numPr>
        <w:ilvl w:val="0"/>
        <w:numId w:val="0"/>
      </w:numPr>
    </w:pPr>
  </w:style>
  <w:style w:type="paragraph" w:styleId="TOC2">
    <w:name w:val="toc 2"/>
    <w:basedOn w:val="Normal"/>
    <w:next w:val="Normal"/>
    <w:autoRedefine/>
    <w:uiPriority w:val="39"/>
    <w:unhideWhenUsed/>
    <w:qFormat/>
    <w:rsid w:val="0018204D"/>
    <w:pPr>
      <w:tabs>
        <w:tab w:val="left" w:pos="605"/>
        <w:tab w:val="right" w:leader="dot" w:pos="8630"/>
      </w:tabs>
      <w:spacing w:before="40" w:after="0" w:line="240" w:lineRule="auto"/>
      <w:ind w:left="605" w:hanging="605"/>
    </w:pPr>
    <w:rPr>
      <w:bCs/>
      <w:szCs w:val="20"/>
    </w:rPr>
  </w:style>
  <w:style w:type="paragraph" w:styleId="TOC1">
    <w:name w:val="toc 1"/>
    <w:basedOn w:val="Normal"/>
    <w:next w:val="Normal"/>
    <w:autoRedefine/>
    <w:uiPriority w:val="39"/>
    <w:unhideWhenUsed/>
    <w:qFormat/>
    <w:rsid w:val="0018204D"/>
    <w:pPr>
      <w:tabs>
        <w:tab w:val="right" w:leader="dot" w:pos="8630"/>
      </w:tabs>
      <w:spacing w:before="240" w:after="0" w:line="240" w:lineRule="auto"/>
      <w:ind w:left="605" w:hanging="605"/>
    </w:pPr>
    <w:rPr>
      <w:b/>
      <w:bCs/>
      <w:noProof/>
      <w:szCs w:val="24"/>
    </w:rPr>
  </w:style>
  <w:style w:type="paragraph" w:styleId="TOC3">
    <w:name w:val="toc 3"/>
    <w:basedOn w:val="Normal"/>
    <w:next w:val="Normal"/>
    <w:autoRedefine/>
    <w:uiPriority w:val="39"/>
    <w:unhideWhenUsed/>
    <w:qFormat/>
    <w:rsid w:val="0018204D"/>
    <w:pPr>
      <w:spacing w:before="40" w:after="0" w:line="240" w:lineRule="auto"/>
      <w:ind w:left="1440" w:hanging="835"/>
    </w:pPr>
    <w:rPr>
      <w:szCs w:val="20"/>
    </w:rPr>
  </w:style>
  <w:style w:type="character" w:styleId="Hyperlink">
    <w:name w:val="Hyperlink"/>
    <w:basedOn w:val="DefaultParagraphFont"/>
    <w:uiPriority w:val="99"/>
    <w:unhideWhenUsed/>
    <w:rsid w:val="00A542EF"/>
    <w:rPr>
      <w:color w:val="0563C1" w:themeColor="hyperlink"/>
      <w:u w:val="single"/>
    </w:rPr>
  </w:style>
  <w:style w:type="paragraph" w:styleId="Header">
    <w:name w:val="header"/>
    <w:basedOn w:val="Normal"/>
    <w:link w:val="HeaderChar"/>
    <w:uiPriority w:val="99"/>
    <w:unhideWhenUsed/>
    <w:rsid w:val="00A54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2EF"/>
    <w:rPr>
      <w:rFonts w:ascii="Arial" w:hAnsi="Arial"/>
    </w:rPr>
  </w:style>
  <w:style w:type="paragraph" w:styleId="Footer">
    <w:name w:val="footer"/>
    <w:basedOn w:val="Normal"/>
    <w:link w:val="FooterChar"/>
    <w:uiPriority w:val="99"/>
    <w:unhideWhenUsed/>
    <w:rsid w:val="00A54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2EF"/>
    <w:rPr>
      <w:rFonts w:ascii="Arial" w:hAnsi="Arial"/>
    </w:rPr>
  </w:style>
  <w:style w:type="character" w:customStyle="1" w:styleId="Heading4Char">
    <w:name w:val="Heading 4 Char"/>
    <w:basedOn w:val="DefaultParagraphFont"/>
    <w:link w:val="Heading4"/>
    <w:uiPriority w:val="9"/>
    <w:rsid w:val="00456589"/>
    <w:rPr>
      <w:rFonts w:ascii="Arial" w:eastAsiaTheme="majorEastAsia" w:hAnsi="Arial" w:cstheme="majorBidi"/>
      <w:b/>
      <w:i/>
      <w:iCs/>
      <w:color w:val="000000" w:themeColor="text1"/>
      <w:sz w:val="24"/>
    </w:rPr>
  </w:style>
  <w:style w:type="character" w:customStyle="1" w:styleId="Heading5Char">
    <w:name w:val="Heading 5 Char"/>
    <w:basedOn w:val="DefaultParagraphFont"/>
    <w:link w:val="Heading5"/>
    <w:uiPriority w:val="9"/>
    <w:rsid w:val="00456589"/>
    <w:rPr>
      <w:rFonts w:ascii="Arial" w:eastAsiaTheme="majorEastAsia" w:hAnsi="Arial" w:cstheme="majorBidi"/>
      <w:b/>
      <w:color w:val="000000" w:themeColor="text1"/>
    </w:rPr>
  </w:style>
  <w:style w:type="paragraph" w:styleId="TOC4">
    <w:name w:val="toc 4"/>
    <w:basedOn w:val="Normal"/>
    <w:next w:val="Normal"/>
    <w:autoRedefine/>
    <w:uiPriority w:val="39"/>
    <w:unhideWhenUsed/>
    <w:rsid w:val="00ED3D6E"/>
    <w:pPr>
      <w:tabs>
        <w:tab w:val="right" w:leader="dot" w:pos="8630"/>
      </w:tabs>
      <w:spacing w:before="40" w:after="0" w:line="240" w:lineRule="auto"/>
      <w:ind w:left="1728" w:hanging="288"/>
    </w:pPr>
    <w:rPr>
      <w:sz w:val="20"/>
      <w:szCs w:val="20"/>
    </w:rPr>
  </w:style>
  <w:style w:type="paragraph" w:customStyle="1" w:styleId="3FigureNoCaptionOrNote">
    <w:name w:val="3_Figure_NoCaptionOrNote"/>
    <w:basedOn w:val="Normal"/>
    <w:next w:val="1Para"/>
    <w:qFormat/>
    <w:rsid w:val="00397726"/>
    <w:pPr>
      <w:spacing w:before="120" w:after="480" w:line="240" w:lineRule="auto"/>
      <w:jc w:val="center"/>
    </w:pPr>
    <w:rPr>
      <w:noProof/>
    </w:rPr>
  </w:style>
  <w:style w:type="paragraph" w:customStyle="1" w:styleId="3CaptionAbove">
    <w:name w:val="3_CaptionAbove"/>
    <w:basedOn w:val="Normal"/>
    <w:qFormat/>
    <w:rsid w:val="00E77994"/>
    <w:pPr>
      <w:keepNext/>
      <w:keepLines/>
      <w:spacing w:before="240" w:after="120" w:line="240" w:lineRule="auto"/>
      <w:ind w:left="1440" w:hanging="1440"/>
    </w:pPr>
    <w:rPr>
      <w:b/>
      <w:noProof/>
    </w:rPr>
  </w:style>
  <w:style w:type="paragraph" w:styleId="TableofFigures">
    <w:name w:val="table of figures"/>
    <w:basedOn w:val="Normal"/>
    <w:next w:val="Normal"/>
    <w:uiPriority w:val="99"/>
    <w:unhideWhenUsed/>
    <w:rsid w:val="008E242A"/>
    <w:pPr>
      <w:spacing w:before="80" w:after="0" w:line="240" w:lineRule="auto"/>
      <w:ind w:left="1440" w:hanging="1440"/>
    </w:pPr>
  </w:style>
  <w:style w:type="character" w:customStyle="1" w:styleId="Heading6Char">
    <w:name w:val="Heading 6 Char"/>
    <w:basedOn w:val="DefaultParagraphFont"/>
    <w:link w:val="Heading6"/>
    <w:uiPriority w:val="9"/>
    <w:semiHidden/>
    <w:rsid w:val="00E10BC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0BC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0B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0BCA"/>
    <w:rPr>
      <w:rFonts w:asciiTheme="majorHAnsi" w:eastAsiaTheme="majorEastAsia" w:hAnsiTheme="majorHAnsi" w:cstheme="majorBidi"/>
      <w:i/>
      <w:iCs/>
      <w:color w:val="272727" w:themeColor="text1" w:themeTint="D8"/>
      <w:sz w:val="21"/>
      <w:szCs w:val="21"/>
    </w:rPr>
  </w:style>
  <w:style w:type="paragraph" w:customStyle="1" w:styleId="2BlockQuote">
    <w:name w:val="2_BlockQuote"/>
    <w:basedOn w:val="Normal"/>
    <w:next w:val="1Para"/>
    <w:qFormat/>
    <w:rsid w:val="00B61F81"/>
    <w:pPr>
      <w:spacing w:before="40" w:line="240" w:lineRule="auto"/>
      <w:ind w:left="720" w:right="720"/>
      <w:jc w:val="both"/>
    </w:pPr>
  </w:style>
  <w:style w:type="paragraph" w:customStyle="1" w:styleId="3CaptionBelow">
    <w:name w:val="3_CaptionBelow"/>
    <w:basedOn w:val="3CaptionAbove"/>
    <w:next w:val="1Para"/>
    <w:qFormat/>
    <w:rsid w:val="00C85168"/>
    <w:pPr>
      <w:keepNext w:val="0"/>
      <w:spacing w:before="120" w:after="360"/>
    </w:pPr>
  </w:style>
  <w:style w:type="paragraph" w:customStyle="1" w:styleId="3TableData">
    <w:name w:val="3_TableData"/>
    <w:basedOn w:val="Normal"/>
    <w:qFormat/>
    <w:rsid w:val="00A55084"/>
    <w:pPr>
      <w:keepLines/>
      <w:spacing w:before="20" w:after="20" w:line="240" w:lineRule="auto"/>
    </w:pPr>
    <w:rPr>
      <w:rFonts w:ascii="Arial Narrow" w:hAnsi="Arial Narrow"/>
    </w:rPr>
  </w:style>
  <w:style w:type="paragraph" w:customStyle="1" w:styleId="1ParaNoSpace">
    <w:name w:val="1_Para_NoSpace"/>
    <w:basedOn w:val="1ParaFlushLeft"/>
    <w:next w:val="1Para"/>
    <w:qFormat/>
    <w:rsid w:val="00DF33A9"/>
    <w:pPr>
      <w:spacing w:after="40" w:line="240" w:lineRule="auto"/>
    </w:pPr>
    <w:rPr>
      <w:rFonts w:eastAsia="Calibri" w:cs="Arial"/>
    </w:rPr>
  </w:style>
  <w:style w:type="paragraph" w:customStyle="1" w:styleId="3TableHeadingColumn">
    <w:name w:val="3_TableHeading_Column"/>
    <w:basedOn w:val="3TableData"/>
    <w:qFormat/>
    <w:rsid w:val="002023B1"/>
    <w:pPr>
      <w:spacing w:before="80" w:after="80"/>
    </w:pPr>
    <w:rPr>
      <w:b/>
    </w:rPr>
  </w:style>
  <w:style w:type="paragraph" w:customStyle="1" w:styleId="2ParticipantQuote">
    <w:name w:val="2_ParticipantQuote"/>
    <w:basedOn w:val="2BlockQuote"/>
    <w:qFormat/>
    <w:rsid w:val="004B39F9"/>
    <w:rPr>
      <w:rFonts w:ascii="Verdana" w:hAnsi="Verdana"/>
      <w:iCs/>
      <w:color w:val="000000" w:themeColor="text1"/>
      <w:sz w:val="20"/>
    </w:rPr>
  </w:style>
  <w:style w:type="paragraph" w:customStyle="1" w:styleId="2QuestionAnswer">
    <w:name w:val="2_QuestionAnswer"/>
    <w:basedOn w:val="2BlockQuote"/>
    <w:next w:val="1Para"/>
    <w:qFormat/>
    <w:rsid w:val="00D32BBB"/>
    <w:pPr>
      <w:ind w:left="1584" w:hanging="864"/>
    </w:pPr>
    <w:rPr>
      <w:rFonts w:ascii="Verdana" w:hAnsi="Verdana"/>
      <w:sz w:val="20"/>
    </w:rPr>
  </w:style>
  <w:style w:type="paragraph" w:customStyle="1" w:styleId="3Figure">
    <w:name w:val="3_Figure"/>
    <w:basedOn w:val="3FigureNoCaptionOrNote"/>
    <w:next w:val="3CaptionBelow"/>
    <w:qFormat/>
    <w:rsid w:val="00C85168"/>
    <w:pPr>
      <w:keepNext/>
      <w:keepLines/>
      <w:spacing w:after="0"/>
    </w:pPr>
  </w:style>
  <w:style w:type="paragraph" w:customStyle="1" w:styleId="2Epigraph">
    <w:name w:val="2_Epigraph"/>
    <w:basedOn w:val="2BlockQuote"/>
    <w:qFormat/>
    <w:rsid w:val="008D70D8"/>
    <w:pPr>
      <w:jc w:val="left"/>
    </w:pPr>
    <w:rPr>
      <w:i/>
    </w:rPr>
  </w:style>
  <w:style w:type="paragraph" w:customStyle="1" w:styleId="2ListManualNumbering">
    <w:name w:val="2_List_ManualNumbering"/>
    <w:basedOn w:val="Normal"/>
    <w:uiPriority w:val="99"/>
    <w:rsid w:val="005D6CF6"/>
    <w:pPr>
      <w:tabs>
        <w:tab w:val="left" w:pos="1080"/>
        <w:tab w:val="right" w:pos="7920"/>
      </w:tabs>
      <w:spacing w:before="120" w:line="240" w:lineRule="auto"/>
      <w:ind w:left="1080" w:right="720" w:hanging="360"/>
    </w:pPr>
    <w:rPr>
      <w:rFonts w:eastAsia="Calibri" w:cs="Arial"/>
      <w:lang w:val="en-CA"/>
    </w:rPr>
  </w:style>
  <w:style w:type="paragraph" w:customStyle="1" w:styleId="2Bullet">
    <w:name w:val="2_Bullet"/>
    <w:basedOn w:val="Normal"/>
    <w:uiPriority w:val="99"/>
    <w:rsid w:val="005D6CF6"/>
    <w:pPr>
      <w:numPr>
        <w:numId w:val="14"/>
      </w:numPr>
      <w:tabs>
        <w:tab w:val="left" w:pos="990"/>
        <w:tab w:val="right" w:pos="8640"/>
      </w:tabs>
      <w:spacing w:before="120" w:line="240" w:lineRule="auto"/>
      <w:ind w:left="994" w:hanging="274"/>
    </w:pPr>
    <w:rPr>
      <w:rFonts w:eastAsia="Calibri" w:cs="Arial"/>
      <w:lang w:val="en-CA"/>
    </w:rPr>
  </w:style>
  <w:style w:type="paragraph" w:customStyle="1" w:styleId="2Poem">
    <w:name w:val="2_Poem"/>
    <w:basedOn w:val="Normal"/>
    <w:qFormat/>
    <w:rsid w:val="00B552EA"/>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7920"/>
      </w:tabs>
      <w:spacing w:line="240" w:lineRule="auto"/>
      <w:ind w:left="720"/>
    </w:pPr>
    <w:rPr>
      <w:rFonts w:eastAsia="Calibri" w:cs="Arial"/>
    </w:rPr>
  </w:style>
  <w:style w:type="paragraph" w:customStyle="1" w:styleId="3CaptionBelowwithNote">
    <w:name w:val="3_CaptionBelow_withNote"/>
    <w:basedOn w:val="3CaptionBelow"/>
    <w:next w:val="3FigureNote"/>
    <w:qFormat/>
    <w:rsid w:val="005B70F7"/>
    <w:pPr>
      <w:keepNext/>
      <w:spacing w:after="0"/>
    </w:pPr>
  </w:style>
  <w:style w:type="paragraph" w:customStyle="1" w:styleId="3TableDataCentre">
    <w:name w:val="3_TableData_Centre"/>
    <w:basedOn w:val="3TableData"/>
    <w:qFormat/>
    <w:rsid w:val="00F141C1"/>
    <w:pPr>
      <w:jc w:val="center"/>
    </w:pPr>
  </w:style>
  <w:style w:type="paragraph" w:customStyle="1" w:styleId="3TableDataRight">
    <w:name w:val="3_TableData_Right"/>
    <w:basedOn w:val="3TableData"/>
    <w:qFormat/>
    <w:rsid w:val="00F141C1"/>
    <w:pPr>
      <w:jc w:val="right"/>
    </w:pPr>
  </w:style>
  <w:style w:type="paragraph" w:customStyle="1" w:styleId="3FigureNote">
    <w:name w:val="3_FigureNote"/>
    <w:basedOn w:val="Normal"/>
    <w:next w:val="1Para"/>
    <w:qFormat/>
    <w:rsid w:val="00E77994"/>
    <w:pPr>
      <w:spacing w:after="360" w:line="240" w:lineRule="auto"/>
    </w:pPr>
    <w:rPr>
      <w:sz w:val="20"/>
    </w:rPr>
  </w:style>
  <w:style w:type="paragraph" w:customStyle="1" w:styleId="5Ref">
    <w:name w:val="5_Ref"/>
    <w:basedOn w:val="Normal"/>
    <w:uiPriority w:val="99"/>
    <w:rsid w:val="00BE7C5F"/>
    <w:pPr>
      <w:keepLines/>
      <w:spacing w:before="300" w:after="120" w:line="240" w:lineRule="auto"/>
      <w:ind w:left="720" w:hanging="720"/>
    </w:pPr>
    <w:rPr>
      <w:rFonts w:eastAsia="Calibri" w:cs="Arial"/>
      <w:lang w:val="en-CA"/>
    </w:rPr>
  </w:style>
  <w:style w:type="paragraph" w:customStyle="1" w:styleId="3TableNote">
    <w:name w:val="3_TableNote"/>
    <w:basedOn w:val="Normal"/>
    <w:qFormat/>
    <w:rsid w:val="00ED3D6E"/>
    <w:pPr>
      <w:spacing w:before="40" w:after="360" w:line="240" w:lineRule="auto"/>
    </w:pPr>
    <w:rPr>
      <w:rFonts w:ascii="Arial Narrow" w:hAnsi="Arial Narrow"/>
      <w:sz w:val="20"/>
    </w:rPr>
  </w:style>
  <w:style w:type="paragraph" w:customStyle="1" w:styleId="5RefAmerAntiqAuthor">
    <w:name w:val="5_Ref_AmerAntiq_Author"/>
    <w:basedOn w:val="Normal"/>
    <w:next w:val="5RefAmerAntiqWork"/>
    <w:qFormat/>
    <w:rsid w:val="00F04A8D"/>
    <w:pPr>
      <w:keepNext/>
      <w:keepLines/>
      <w:spacing w:before="300" w:after="0" w:line="240" w:lineRule="auto"/>
    </w:pPr>
    <w:rPr>
      <w:rFonts w:eastAsia="Calibri" w:cs="Arial"/>
      <w:lang w:val="en-CA"/>
    </w:rPr>
  </w:style>
  <w:style w:type="paragraph" w:customStyle="1" w:styleId="5RefAmerAntiqWork">
    <w:name w:val="5_Ref_AmerAntiq_Work"/>
    <w:basedOn w:val="5RefAmerAntiqAuthor"/>
    <w:qFormat/>
    <w:rsid w:val="00BE7C5F"/>
    <w:pPr>
      <w:keepNext w:val="0"/>
      <w:tabs>
        <w:tab w:val="left" w:pos="1080"/>
      </w:tabs>
      <w:spacing w:before="0"/>
      <w:ind w:left="720" w:hanging="360"/>
    </w:pPr>
  </w:style>
  <w:style w:type="character" w:styleId="CommentReference">
    <w:name w:val="annotation reference"/>
    <w:basedOn w:val="DefaultParagraphFont"/>
    <w:uiPriority w:val="99"/>
    <w:semiHidden/>
    <w:unhideWhenUsed/>
    <w:rsid w:val="00B64FF2"/>
    <w:rPr>
      <w:sz w:val="16"/>
      <w:szCs w:val="16"/>
    </w:rPr>
  </w:style>
  <w:style w:type="paragraph" w:styleId="CommentText">
    <w:name w:val="annotation text"/>
    <w:basedOn w:val="Normal"/>
    <w:link w:val="CommentTextChar"/>
    <w:uiPriority w:val="99"/>
    <w:semiHidden/>
    <w:unhideWhenUsed/>
    <w:rsid w:val="00B64FF2"/>
    <w:pPr>
      <w:spacing w:line="240" w:lineRule="auto"/>
    </w:pPr>
    <w:rPr>
      <w:sz w:val="20"/>
      <w:szCs w:val="20"/>
    </w:rPr>
  </w:style>
  <w:style w:type="character" w:customStyle="1" w:styleId="CommentTextChar">
    <w:name w:val="Comment Text Char"/>
    <w:basedOn w:val="DefaultParagraphFont"/>
    <w:link w:val="CommentText"/>
    <w:uiPriority w:val="99"/>
    <w:semiHidden/>
    <w:rsid w:val="00B64FF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64FF2"/>
    <w:rPr>
      <w:b/>
      <w:bCs/>
    </w:rPr>
  </w:style>
  <w:style w:type="character" w:customStyle="1" w:styleId="CommentSubjectChar">
    <w:name w:val="Comment Subject Char"/>
    <w:basedOn w:val="CommentTextChar"/>
    <w:link w:val="CommentSubject"/>
    <w:uiPriority w:val="99"/>
    <w:semiHidden/>
    <w:rsid w:val="00B64FF2"/>
    <w:rPr>
      <w:rFonts w:ascii="Arial" w:hAnsi="Arial"/>
      <w:b/>
      <w:bCs/>
      <w:sz w:val="20"/>
      <w:szCs w:val="20"/>
    </w:rPr>
  </w:style>
  <w:style w:type="paragraph" w:styleId="BalloonText">
    <w:name w:val="Balloon Text"/>
    <w:basedOn w:val="Normal"/>
    <w:link w:val="BalloonTextChar"/>
    <w:uiPriority w:val="99"/>
    <w:semiHidden/>
    <w:unhideWhenUsed/>
    <w:rsid w:val="00B64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FF2"/>
    <w:rPr>
      <w:rFonts w:ascii="Segoe UI" w:hAnsi="Segoe UI" w:cs="Segoe UI"/>
      <w:sz w:val="18"/>
      <w:szCs w:val="18"/>
    </w:rPr>
  </w:style>
  <w:style w:type="table" w:styleId="TableGrid">
    <w:name w:val="Table Grid"/>
    <w:basedOn w:val="TableNormal"/>
    <w:uiPriority w:val="39"/>
    <w:rsid w:val="00646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41CE"/>
    <w:pPr>
      <w:spacing w:after="200" w:line="240" w:lineRule="auto"/>
    </w:pPr>
    <w:rPr>
      <w:i/>
      <w:iCs/>
      <w:color w:val="44546A" w:themeColor="text2"/>
      <w:sz w:val="18"/>
      <w:szCs w:val="18"/>
    </w:rPr>
  </w:style>
  <w:style w:type="numbering" w:customStyle="1" w:styleId="NoList1">
    <w:name w:val="No List1"/>
    <w:next w:val="NoList"/>
    <w:uiPriority w:val="99"/>
    <w:semiHidden/>
    <w:unhideWhenUsed/>
    <w:rsid w:val="004F6AC5"/>
  </w:style>
  <w:style w:type="paragraph" w:styleId="ListParagraph">
    <w:name w:val="List Paragraph"/>
    <w:basedOn w:val="Normal"/>
    <w:uiPriority w:val="34"/>
    <w:qFormat/>
    <w:rsid w:val="004F6AC5"/>
    <w:pPr>
      <w:spacing w:before="100" w:after="100" w:line="240" w:lineRule="auto"/>
      <w:ind w:left="720"/>
      <w:contextualSpacing/>
      <w:jc w:val="both"/>
    </w:pPr>
    <w:rPr>
      <w:rFonts w:ascii="Calibri" w:hAnsi="Calibri"/>
    </w:rPr>
  </w:style>
  <w:style w:type="paragraph" w:customStyle="1" w:styleId="Default">
    <w:name w:val="Default"/>
    <w:rsid w:val="004F6AC5"/>
    <w:pPr>
      <w:autoSpaceDE w:val="0"/>
      <w:autoSpaceDN w:val="0"/>
      <w:adjustRightInd w:val="0"/>
      <w:spacing w:before="100" w:after="0" w:line="240" w:lineRule="auto"/>
      <w:jc w:val="both"/>
    </w:pPr>
    <w:rPr>
      <w:rFonts w:ascii="Arial" w:hAnsi="Arial" w:cs="Arial"/>
      <w:color w:val="000000"/>
      <w:sz w:val="24"/>
      <w:szCs w:val="24"/>
    </w:rPr>
  </w:style>
  <w:style w:type="paragraph" w:styleId="NormalWeb">
    <w:name w:val="Normal (Web)"/>
    <w:basedOn w:val="Normal"/>
    <w:uiPriority w:val="99"/>
    <w:unhideWhenUsed/>
    <w:rsid w:val="004F6AC5"/>
    <w:pPr>
      <w:spacing w:before="100" w:beforeAutospacing="1" w:after="100" w:afterAutospacing="1" w:line="240" w:lineRule="auto"/>
      <w:jc w:val="both"/>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F6AC5"/>
    <w:rPr>
      <w:color w:val="808080"/>
    </w:rPr>
  </w:style>
  <w:style w:type="paragraph" w:styleId="TOCHeading">
    <w:name w:val="TOC Heading"/>
    <w:basedOn w:val="Heading1"/>
    <w:next w:val="Normal"/>
    <w:uiPriority w:val="39"/>
    <w:unhideWhenUsed/>
    <w:qFormat/>
    <w:rsid w:val="004F6AC5"/>
    <w:pPr>
      <w:pageBreakBefore w:val="0"/>
      <w:numPr>
        <w:numId w:val="0"/>
      </w:numPr>
      <w:spacing w:after="0" w:line="276" w:lineRule="auto"/>
      <w:outlineLvl w:val="9"/>
    </w:pPr>
    <w:rPr>
      <w:rFonts w:ascii="Cambria" w:hAnsi="Cambria"/>
      <w:bCs/>
      <w:color w:val="365F91"/>
      <w:sz w:val="28"/>
      <w:szCs w:val="28"/>
      <w:lang w:val="en-US" w:eastAsia="ja-JP"/>
    </w:rPr>
  </w:style>
  <w:style w:type="character" w:customStyle="1" w:styleId="FollowedHyperlink1">
    <w:name w:val="FollowedHyperlink1"/>
    <w:basedOn w:val="DefaultParagraphFont"/>
    <w:uiPriority w:val="99"/>
    <w:semiHidden/>
    <w:unhideWhenUsed/>
    <w:rsid w:val="004F6AC5"/>
    <w:rPr>
      <w:color w:val="800080"/>
      <w:u w:val="single"/>
    </w:rPr>
  </w:style>
  <w:style w:type="paragraph" w:styleId="EndnoteText">
    <w:name w:val="endnote text"/>
    <w:basedOn w:val="Normal"/>
    <w:link w:val="EndnoteTextChar"/>
    <w:uiPriority w:val="99"/>
    <w:unhideWhenUsed/>
    <w:rsid w:val="004F6AC5"/>
    <w:pPr>
      <w:spacing w:before="100" w:after="0" w:line="240" w:lineRule="auto"/>
      <w:jc w:val="both"/>
    </w:pPr>
    <w:rPr>
      <w:rFonts w:ascii="Calibri" w:hAnsi="Calibri"/>
      <w:sz w:val="20"/>
      <w:szCs w:val="20"/>
    </w:rPr>
  </w:style>
  <w:style w:type="character" w:customStyle="1" w:styleId="EndnoteTextChar">
    <w:name w:val="Endnote Text Char"/>
    <w:basedOn w:val="DefaultParagraphFont"/>
    <w:link w:val="EndnoteText"/>
    <w:uiPriority w:val="99"/>
    <w:rsid w:val="004F6AC5"/>
    <w:rPr>
      <w:rFonts w:ascii="Calibri" w:hAnsi="Calibri"/>
      <w:sz w:val="20"/>
      <w:szCs w:val="20"/>
    </w:rPr>
  </w:style>
  <w:style w:type="character" w:styleId="EndnoteReference">
    <w:name w:val="endnote reference"/>
    <w:basedOn w:val="DefaultParagraphFont"/>
    <w:uiPriority w:val="99"/>
    <w:semiHidden/>
    <w:unhideWhenUsed/>
    <w:rsid w:val="004F6AC5"/>
    <w:rPr>
      <w:vertAlign w:val="superscript"/>
    </w:rPr>
  </w:style>
  <w:style w:type="paragraph" w:styleId="FootnoteText">
    <w:name w:val="footnote text"/>
    <w:basedOn w:val="Normal"/>
    <w:link w:val="FootnoteTextChar"/>
    <w:uiPriority w:val="99"/>
    <w:unhideWhenUsed/>
    <w:rsid w:val="00535FF8"/>
    <w:pPr>
      <w:spacing w:before="100" w:after="0" w:line="240" w:lineRule="auto"/>
    </w:pPr>
    <w:rPr>
      <w:sz w:val="20"/>
      <w:szCs w:val="20"/>
    </w:rPr>
  </w:style>
  <w:style w:type="character" w:customStyle="1" w:styleId="FootnoteTextChar">
    <w:name w:val="Footnote Text Char"/>
    <w:basedOn w:val="DefaultParagraphFont"/>
    <w:link w:val="FootnoteText"/>
    <w:uiPriority w:val="99"/>
    <w:rsid w:val="00535FF8"/>
    <w:rPr>
      <w:rFonts w:ascii="Arial" w:hAnsi="Arial"/>
      <w:sz w:val="20"/>
      <w:szCs w:val="20"/>
    </w:rPr>
  </w:style>
  <w:style w:type="character" w:styleId="FootnoteReference">
    <w:name w:val="footnote reference"/>
    <w:basedOn w:val="DefaultParagraphFont"/>
    <w:uiPriority w:val="99"/>
    <w:semiHidden/>
    <w:unhideWhenUsed/>
    <w:rsid w:val="004F6AC5"/>
    <w:rPr>
      <w:vertAlign w:val="superscript"/>
    </w:rPr>
  </w:style>
  <w:style w:type="character" w:styleId="Strong">
    <w:name w:val="Strong"/>
    <w:basedOn w:val="DefaultParagraphFont"/>
    <w:uiPriority w:val="22"/>
    <w:qFormat/>
    <w:rsid w:val="004F6AC5"/>
    <w:rPr>
      <w:b/>
      <w:bCs/>
      <w:sz w:val="24"/>
      <w:szCs w:val="24"/>
      <w:vertAlign w:val="baseline"/>
    </w:rPr>
  </w:style>
  <w:style w:type="character" w:styleId="FollowedHyperlink">
    <w:name w:val="FollowedHyperlink"/>
    <w:basedOn w:val="DefaultParagraphFont"/>
    <w:uiPriority w:val="99"/>
    <w:semiHidden/>
    <w:unhideWhenUsed/>
    <w:rsid w:val="004F6AC5"/>
    <w:rPr>
      <w:color w:val="954F72" w:themeColor="followedHyperlink"/>
      <w:u w:val="single"/>
    </w:rPr>
  </w:style>
  <w:style w:type="paragraph" w:styleId="BodyText2">
    <w:name w:val="Body Text 2"/>
    <w:basedOn w:val="Normal"/>
    <w:link w:val="BodyText2Char"/>
    <w:uiPriority w:val="99"/>
    <w:unhideWhenUsed/>
    <w:rsid w:val="00384B2C"/>
    <w:pPr>
      <w:spacing w:after="120" w:line="480" w:lineRule="auto"/>
    </w:pPr>
  </w:style>
  <w:style w:type="character" w:customStyle="1" w:styleId="BodyText2Char">
    <w:name w:val="Body Text 2 Char"/>
    <w:basedOn w:val="DefaultParagraphFont"/>
    <w:link w:val="BodyText2"/>
    <w:uiPriority w:val="99"/>
    <w:rsid w:val="00384B2C"/>
    <w:rPr>
      <w:rFonts w:ascii="Arial" w:hAnsi="Arial"/>
    </w:rPr>
  </w:style>
  <w:style w:type="paragraph" w:styleId="TOC5">
    <w:name w:val="toc 5"/>
    <w:basedOn w:val="Normal"/>
    <w:next w:val="Normal"/>
    <w:autoRedefine/>
    <w:uiPriority w:val="39"/>
    <w:unhideWhenUsed/>
    <w:rsid w:val="00E92C0F"/>
    <w:pPr>
      <w:spacing w:before="40" w:after="0" w:line="240" w:lineRule="auto"/>
      <w:ind w:left="662"/>
    </w:pPr>
    <w:rPr>
      <w:szCs w:val="20"/>
    </w:rPr>
  </w:style>
  <w:style w:type="paragraph" w:styleId="TOC6">
    <w:name w:val="toc 6"/>
    <w:basedOn w:val="Normal"/>
    <w:next w:val="Normal"/>
    <w:autoRedefine/>
    <w:uiPriority w:val="39"/>
    <w:unhideWhenUsed/>
    <w:rsid w:val="00CC3FE7"/>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E92C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E92C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E92C0F"/>
    <w:pPr>
      <w:spacing w:after="0"/>
      <w:ind w:left="1540"/>
    </w:pPr>
    <w:rPr>
      <w:rFonts w:asciiTheme="minorHAnsi" w:hAnsiTheme="minorHAnsi"/>
      <w:sz w:val="20"/>
      <w:szCs w:val="20"/>
    </w:rPr>
  </w:style>
  <w:style w:type="paragraph" w:customStyle="1" w:styleId="Reference">
    <w:name w:val="Reference"/>
    <w:basedOn w:val="BodyText"/>
    <w:rsid w:val="008D70D8"/>
    <w:pPr>
      <w:keepNext/>
      <w:tabs>
        <w:tab w:val="right" w:pos="8640"/>
      </w:tabs>
      <w:spacing w:after="0" w:line="480" w:lineRule="auto"/>
      <w:ind w:left="720" w:hanging="720"/>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D70D8"/>
    <w:pPr>
      <w:spacing w:after="120"/>
    </w:pPr>
  </w:style>
  <w:style w:type="character" w:customStyle="1" w:styleId="BodyTextChar">
    <w:name w:val="Body Text Char"/>
    <w:basedOn w:val="DefaultParagraphFont"/>
    <w:link w:val="BodyText"/>
    <w:uiPriority w:val="99"/>
    <w:semiHidden/>
    <w:rsid w:val="008D70D8"/>
    <w:rPr>
      <w:rFonts w:ascii="Arial" w:hAnsi="Arial"/>
    </w:rPr>
  </w:style>
  <w:style w:type="paragraph" w:styleId="DocumentMap">
    <w:name w:val="Document Map"/>
    <w:basedOn w:val="Normal"/>
    <w:link w:val="DocumentMapChar"/>
    <w:uiPriority w:val="99"/>
    <w:semiHidden/>
    <w:unhideWhenUsed/>
    <w:rsid w:val="005D6CF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D6CF6"/>
    <w:rPr>
      <w:rFonts w:ascii="Lucida Grande" w:hAnsi="Lucida Grande" w:cs="Lucida Grande"/>
      <w:sz w:val="24"/>
      <w:szCs w:val="24"/>
    </w:rPr>
  </w:style>
  <w:style w:type="table" w:customStyle="1" w:styleId="TableGrid1">
    <w:name w:val="Table Grid1"/>
    <w:basedOn w:val="TableNormal"/>
    <w:next w:val="TableGrid"/>
    <w:uiPriority w:val="39"/>
    <w:rsid w:val="003A6133"/>
    <w:pPr>
      <w:spacing w:after="0" w:line="240" w:lineRule="auto"/>
    </w:pPr>
    <w:rP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D6976"/>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6061">
      <w:bodyDiv w:val="1"/>
      <w:marLeft w:val="0"/>
      <w:marRight w:val="0"/>
      <w:marTop w:val="0"/>
      <w:marBottom w:val="0"/>
      <w:divBdr>
        <w:top w:val="none" w:sz="0" w:space="0" w:color="auto"/>
        <w:left w:val="none" w:sz="0" w:space="0" w:color="auto"/>
        <w:bottom w:val="none" w:sz="0" w:space="0" w:color="auto"/>
        <w:right w:val="none" w:sz="0" w:space="0" w:color="auto"/>
      </w:divBdr>
    </w:div>
    <w:div w:id="493879847">
      <w:bodyDiv w:val="1"/>
      <w:marLeft w:val="0"/>
      <w:marRight w:val="0"/>
      <w:marTop w:val="0"/>
      <w:marBottom w:val="0"/>
      <w:divBdr>
        <w:top w:val="none" w:sz="0" w:space="0" w:color="auto"/>
        <w:left w:val="none" w:sz="0" w:space="0" w:color="auto"/>
        <w:bottom w:val="none" w:sz="0" w:space="0" w:color="auto"/>
        <w:right w:val="none" w:sz="0" w:space="0" w:color="auto"/>
      </w:divBdr>
      <w:divsChild>
        <w:div w:id="1521773171">
          <w:marLeft w:val="0"/>
          <w:marRight w:val="0"/>
          <w:marTop w:val="0"/>
          <w:marBottom w:val="0"/>
          <w:divBdr>
            <w:top w:val="none" w:sz="0" w:space="0" w:color="auto"/>
            <w:left w:val="none" w:sz="0" w:space="0" w:color="auto"/>
            <w:bottom w:val="none" w:sz="0" w:space="0" w:color="auto"/>
            <w:right w:val="none" w:sz="0" w:space="0" w:color="auto"/>
          </w:divBdr>
        </w:div>
        <w:div w:id="1629165876">
          <w:marLeft w:val="0"/>
          <w:marRight w:val="0"/>
          <w:marTop w:val="0"/>
          <w:marBottom w:val="0"/>
          <w:divBdr>
            <w:top w:val="none" w:sz="0" w:space="0" w:color="auto"/>
            <w:left w:val="none" w:sz="0" w:space="0" w:color="auto"/>
            <w:bottom w:val="none" w:sz="0" w:space="0" w:color="auto"/>
            <w:right w:val="none" w:sz="0" w:space="0" w:color="auto"/>
          </w:divBdr>
        </w:div>
        <w:div w:id="1412503748">
          <w:marLeft w:val="0"/>
          <w:marRight w:val="0"/>
          <w:marTop w:val="0"/>
          <w:marBottom w:val="0"/>
          <w:divBdr>
            <w:top w:val="none" w:sz="0" w:space="0" w:color="auto"/>
            <w:left w:val="none" w:sz="0" w:space="0" w:color="auto"/>
            <w:bottom w:val="none" w:sz="0" w:space="0" w:color="auto"/>
            <w:right w:val="none" w:sz="0" w:space="0" w:color="auto"/>
          </w:divBdr>
        </w:div>
        <w:div w:id="722216666">
          <w:marLeft w:val="0"/>
          <w:marRight w:val="0"/>
          <w:marTop w:val="0"/>
          <w:marBottom w:val="0"/>
          <w:divBdr>
            <w:top w:val="none" w:sz="0" w:space="0" w:color="auto"/>
            <w:left w:val="none" w:sz="0" w:space="0" w:color="auto"/>
            <w:bottom w:val="none" w:sz="0" w:space="0" w:color="auto"/>
            <w:right w:val="none" w:sz="0" w:space="0" w:color="auto"/>
          </w:divBdr>
        </w:div>
      </w:divsChild>
    </w:div>
    <w:div w:id="758411334">
      <w:bodyDiv w:val="1"/>
      <w:marLeft w:val="0"/>
      <w:marRight w:val="0"/>
      <w:marTop w:val="0"/>
      <w:marBottom w:val="0"/>
      <w:divBdr>
        <w:top w:val="none" w:sz="0" w:space="0" w:color="auto"/>
        <w:left w:val="none" w:sz="0" w:space="0" w:color="auto"/>
        <w:bottom w:val="none" w:sz="0" w:space="0" w:color="auto"/>
        <w:right w:val="none" w:sz="0" w:space="0" w:color="auto"/>
      </w:divBdr>
    </w:div>
    <w:div w:id="785807429">
      <w:bodyDiv w:val="1"/>
      <w:marLeft w:val="0"/>
      <w:marRight w:val="0"/>
      <w:marTop w:val="0"/>
      <w:marBottom w:val="0"/>
      <w:divBdr>
        <w:top w:val="none" w:sz="0" w:space="0" w:color="auto"/>
        <w:left w:val="none" w:sz="0" w:space="0" w:color="auto"/>
        <w:bottom w:val="none" w:sz="0" w:space="0" w:color="auto"/>
        <w:right w:val="none" w:sz="0" w:space="0" w:color="auto"/>
      </w:divBdr>
    </w:div>
    <w:div w:id="903182519">
      <w:bodyDiv w:val="1"/>
      <w:marLeft w:val="0"/>
      <w:marRight w:val="0"/>
      <w:marTop w:val="0"/>
      <w:marBottom w:val="0"/>
      <w:divBdr>
        <w:top w:val="none" w:sz="0" w:space="0" w:color="auto"/>
        <w:left w:val="none" w:sz="0" w:space="0" w:color="auto"/>
        <w:bottom w:val="none" w:sz="0" w:space="0" w:color="auto"/>
        <w:right w:val="none" w:sz="0" w:space="0" w:color="auto"/>
      </w:divBdr>
    </w:div>
    <w:div w:id="1070812879">
      <w:bodyDiv w:val="1"/>
      <w:marLeft w:val="0"/>
      <w:marRight w:val="0"/>
      <w:marTop w:val="0"/>
      <w:marBottom w:val="0"/>
      <w:divBdr>
        <w:top w:val="none" w:sz="0" w:space="0" w:color="auto"/>
        <w:left w:val="none" w:sz="0" w:space="0" w:color="auto"/>
        <w:bottom w:val="none" w:sz="0" w:space="0" w:color="auto"/>
        <w:right w:val="none" w:sz="0" w:space="0" w:color="auto"/>
      </w:divBdr>
    </w:div>
    <w:div w:id="1102342290">
      <w:bodyDiv w:val="1"/>
      <w:marLeft w:val="0"/>
      <w:marRight w:val="0"/>
      <w:marTop w:val="0"/>
      <w:marBottom w:val="0"/>
      <w:divBdr>
        <w:top w:val="none" w:sz="0" w:space="0" w:color="auto"/>
        <w:left w:val="none" w:sz="0" w:space="0" w:color="auto"/>
        <w:bottom w:val="none" w:sz="0" w:space="0" w:color="auto"/>
        <w:right w:val="none" w:sz="0" w:space="0" w:color="auto"/>
      </w:divBdr>
    </w:div>
    <w:div w:id="1429160003">
      <w:bodyDiv w:val="1"/>
      <w:marLeft w:val="0"/>
      <w:marRight w:val="0"/>
      <w:marTop w:val="0"/>
      <w:marBottom w:val="0"/>
      <w:divBdr>
        <w:top w:val="none" w:sz="0" w:space="0" w:color="auto"/>
        <w:left w:val="none" w:sz="0" w:space="0" w:color="auto"/>
        <w:bottom w:val="none" w:sz="0" w:space="0" w:color="auto"/>
        <w:right w:val="none" w:sz="0" w:space="0" w:color="auto"/>
      </w:divBdr>
    </w:div>
    <w:div w:id="1682390983">
      <w:bodyDiv w:val="1"/>
      <w:marLeft w:val="0"/>
      <w:marRight w:val="0"/>
      <w:marTop w:val="0"/>
      <w:marBottom w:val="0"/>
      <w:divBdr>
        <w:top w:val="none" w:sz="0" w:space="0" w:color="auto"/>
        <w:left w:val="none" w:sz="0" w:space="0" w:color="auto"/>
        <w:bottom w:val="none" w:sz="0" w:space="0" w:color="auto"/>
        <w:right w:val="none" w:sz="0" w:space="0" w:color="auto"/>
      </w:divBdr>
    </w:div>
    <w:div w:id="179085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b.sfu.ca/help/publish/thesis/format/declaration-committe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B377B-D445-4198-8E8B-5284C9D7C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29</Pages>
  <Words>12799</Words>
  <Characters>72960</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SFU Library Thesis Template</vt:lpstr>
    </vt:vector>
  </TitlesOfParts>
  <Manager/>
  <Company>Simon Fraser University</Company>
  <LinksUpToDate>false</LinksUpToDate>
  <CharactersWithSpaces>85588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SFU Library Thesis Template</dc:title>
  <dc:subject/>
  <dc:creator>Library Department</dc:creator>
  <cp:keywords>3.1.1 - Spring 2021</cp:keywords>
  <dc:description>Adjustment to re-use statement on title page; added 2pt space after in 1_Para_NoSpace; changed 'Thesis Title' to 'Title' on DoC page; added a note to the Appendix</dc:description>
  <cp:lastModifiedBy>Abel Serracin</cp:lastModifiedBy>
  <cp:revision>98</cp:revision>
  <cp:lastPrinted>2017-01-27T23:47:00Z</cp:lastPrinted>
  <dcterms:created xsi:type="dcterms:W3CDTF">2021-03-11T00:11:00Z</dcterms:created>
  <dcterms:modified xsi:type="dcterms:W3CDTF">2025-02-20T17:54:00Z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id="kGBwtr5r"/&gt;&lt;style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