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Name: WasteGone</w:t>
      </w:r>
    </w:p>
    <w:p w:rsidR="00000000" w:rsidDel="00000000" w:rsidP="00000000" w:rsidRDefault="00000000" w:rsidRPr="00000000" w14:paraId="00000003">
      <w:pPr>
        <w:jc w:val="center"/>
        <w:rPr>
          <w:rFonts w:ascii="Century Gothic" w:cs="Century Gothic" w:eastAsia="Century Gothic" w:hAnsi="Century Gothic"/>
          <w:color w:val="6ca33b"/>
          <w:sz w:val="96"/>
          <w:szCs w:val="96"/>
        </w:rPr>
      </w:pP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Minuta</w:t>
      </w:r>
      <w:r w:rsidDel="00000000" w:rsidR="00000000" w:rsidRPr="00000000">
        <w:rPr>
          <w:rFonts w:ascii="Century Gothic" w:cs="Century Gothic" w:eastAsia="Century Gothic" w:hAnsi="Century Gothic"/>
          <w:color w:val="6ca33b"/>
          <w:sz w:val="80"/>
          <w:szCs w:val="80"/>
          <w:rtl w:val="0"/>
        </w:rPr>
        <w:t xml:space="preserve"> Meeting n.2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15 Ottobre 2024</w:t>
      </w:r>
    </w:p>
    <w:p w:rsidR="00000000" w:rsidDel="00000000" w:rsidP="00000000" w:rsidRDefault="00000000" w:rsidRPr="00000000" w14:paraId="00000005">
      <w:pPr>
        <w:ind w:left="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rHeight w:val="1702.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Inizio: </w:t>
            </w:r>
            <w:r w:rsidDel="00000000" w:rsidR="00000000" w:rsidRPr="00000000">
              <w:rPr>
                <w:rtl w:val="0"/>
              </w:rPr>
              <w:t xml:space="preserve">08:50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Fine: </w:t>
            </w:r>
            <w:r w:rsidDel="00000000" w:rsidR="00000000" w:rsidRPr="00000000">
              <w:rPr>
                <w:rtl w:val="0"/>
              </w:rPr>
              <w:t xml:space="preserve">09:40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ind w:left="0" w:firstLine="0"/>
              <w:jc w:val="righ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Facilitator: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B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Timekeeper: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  <w:p w:rsidR="00000000" w:rsidDel="00000000" w:rsidP="00000000" w:rsidRDefault="00000000" w:rsidRPr="00000000" w14:paraId="0000000C">
            <w:pPr>
              <w:ind w:left="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    Minute Taker: </w:t>
            </w:r>
            <w:r w:rsidDel="00000000" w:rsidR="00000000" w:rsidRPr="00000000">
              <w:rPr>
                <w:rtl w:val="0"/>
              </w:rPr>
              <w:t xml:space="preserve">DF FPD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Luogo:</w:t>
            </w:r>
            <w:r w:rsidDel="00000000" w:rsidR="00000000" w:rsidRPr="00000000">
              <w:rPr>
                <w:rtl w:val="0"/>
              </w:rPr>
              <w:t xml:space="preserve"> Discord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Presenti: </w:t>
            </w:r>
            <w:r w:rsidDel="00000000" w:rsidR="00000000" w:rsidRPr="00000000">
              <w:rPr>
                <w:rtl w:val="0"/>
              </w:rPr>
              <w:t xml:space="preserve">Daniele Fabiano (DF), Francesco Paolo D’Antuono (FPD), Alessia Gatto (AG), Elisa Picilli (EP), Francesco Laudano (FL), Giovanni Croce (GC), Marco Iannuzzi (MI), Michela Palmieri (MP), Simon Carbone (SC)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Assenti:</w:t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i w:val="1"/>
          <w:rtl w:val="0"/>
        </w:rPr>
        <w:t xml:space="preserve">tempo allocato: 5 minuti)</w:t>
      </w:r>
      <w:r w:rsidDel="00000000" w:rsidR="00000000" w:rsidRPr="00000000">
        <w:rPr>
          <w:rtl w:val="0"/>
        </w:rPr>
        <w:t xml:space="preserve">: Discussione Team Contract, introduzione spazi condivisi e verifica status action item.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Comunicazioni </w:t>
      </w:r>
      <w:r w:rsidDel="00000000" w:rsidR="00000000" w:rsidRPr="00000000">
        <w:rPr>
          <w:i w:val="1"/>
          <w:rtl w:val="0"/>
        </w:rPr>
        <w:t xml:space="preserve">(tempo allocato: 0 minuti): </w:t>
      </w:r>
      <w:r w:rsidDel="00000000" w:rsidR="00000000" w:rsidRPr="00000000">
        <w:rPr>
          <w:rtl w:val="0"/>
        </w:rPr>
        <w:t xml:space="preserve">Non ci sono comunicazioni particolari da fare al team.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(tempo allocato: 0 minuti)</w:t>
      </w:r>
    </w:p>
    <w:p w:rsidR="00000000" w:rsidDel="00000000" w:rsidP="00000000" w:rsidRDefault="00000000" w:rsidRPr="00000000" w14:paraId="00000016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Attività pianificate</w:t>
      </w:r>
    </w:p>
    <w:p w:rsidR="00000000" w:rsidDel="00000000" w:rsidP="00000000" w:rsidRDefault="00000000" w:rsidRPr="00000000" w14:paraId="0000001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1800"/>
        <w:gridCol w:w="2115"/>
        <w:gridCol w:w="1890"/>
        <w:gridCol w:w="1395"/>
        <w:tblGridChange w:id="0">
          <w:tblGrid>
            <w:gridCol w:w="1800"/>
            <w:gridCol w:w="1800"/>
            <w:gridCol w:w="2115"/>
            <w:gridCol w:w="1890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di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numPr>
          <w:ilvl w:val="1"/>
          <w:numId w:val="2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Items</w:t>
      </w:r>
    </w:p>
    <w:p w:rsidR="00000000" w:rsidDel="00000000" w:rsidP="00000000" w:rsidRDefault="00000000" w:rsidRPr="00000000" w14:paraId="0000002A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gridCol w:w="1003.2222222222222"/>
        <w:tblGridChange w:id="0">
          <w:tblGrid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  <w:gridCol w:w="1003.222222222222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3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4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Idee per una possibile brand identity del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4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Chiuso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18/10/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5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Discussione </w:t>
      </w:r>
      <w:r w:rsidDel="00000000" w:rsidR="00000000" w:rsidRPr="00000000">
        <w:rPr>
          <w:i w:val="1"/>
          <w:rtl w:val="0"/>
        </w:rPr>
        <w:t xml:space="preserve">(tempo allocato: 40 minuti):</w:t>
      </w:r>
    </w:p>
    <w:p w:rsidR="00000000" w:rsidDel="00000000" w:rsidP="00000000" w:rsidRDefault="00000000" w:rsidRPr="00000000" w14:paraId="0000005C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I[1]: </w:t>
      </w:r>
      <w:r w:rsidDel="00000000" w:rsidR="00000000" w:rsidRPr="00000000">
        <w:rPr>
          <w:b w:val="1"/>
          <w:i w:val="1"/>
          <w:rtl w:val="0"/>
        </w:rPr>
        <w:t xml:space="preserve">[Discussione Team Contract]</w:t>
      </w:r>
    </w:p>
    <w:p w:rsidR="00000000" w:rsidDel="00000000" w:rsidP="00000000" w:rsidRDefault="00000000" w:rsidRPr="00000000" w14:paraId="0000005D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P[1.1]: </w:t>
      </w:r>
      <w:r w:rsidDel="00000000" w:rsidR="00000000" w:rsidRPr="00000000">
        <w:rPr>
          <w:b w:val="1"/>
          <w:i w:val="1"/>
          <w:rtl w:val="0"/>
        </w:rPr>
        <w:t xml:space="preserve">[Proposta delle regole e linee guida da seguire]</w:t>
      </w:r>
    </w:p>
    <w:p w:rsidR="00000000" w:rsidDel="00000000" w:rsidP="00000000" w:rsidRDefault="00000000" w:rsidRPr="00000000" w14:paraId="0000005E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P[1.2]: </w:t>
      </w:r>
      <w:r w:rsidDel="00000000" w:rsidR="00000000" w:rsidRPr="00000000">
        <w:rPr>
          <w:b w:val="1"/>
          <w:i w:val="1"/>
          <w:rtl w:val="0"/>
        </w:rPr>
        <w:t xml:space="preserve">[Proposta dei criteri di valutazione]</w:t>
      </w:r>
    </w:p>
    <w:p w:rsidR="00000000" w:rsidDel="00000000" w:rsidP="00000000" w:rsidRDefault="00000000" w:rsidRPr="00000000" w14:paraId="0000005F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R[1]: P[1.1] - </w:t>
      </w:r>
      <w:r w:rsidDel="00000000" w:rsidR="00000000" w:rsidRPr="00000000">
        <w:rPr>
          <w:b w:val="1"/>
          <w:rtl w:val="0"/>
        </w:rPr>
        <w:t xml:space="preserve">P[1.2]: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 ragazzi hanno letto il contratto e sono d’accordo con le regole e linee guida stipulate al suo interno. Adesso i ragazzi sono a conoscenza che saranno stabiliti dei criteri di valutazione e sono consapevoli del valore di queste valutazioni.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I[2]:</w:t>
      </w:r>
      <w:r w:rsidDel="00000000" w:rsidR="00000000" w:rsidRPr="00000000">
        <w:rPr>
          <w:b w:val="1"/>
          <w:i w:val="1"/>
          <w:rtl w:val="0"/>
        </w:rPr>
        <w:t xml:space="preserve"> [Introduzione su spazi condivisi di collaborazione]</w:t>
      </w:r>
    </w:p>
    <w:p w:rsidR="00000000" w:rsidDel="00000000" w:rsidP="00000000" w:rsidRDefault="00000000" w:rsidRPr="00000000" w14:paraId="00000061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P[2.1]: </w:t>
      </w:r>
      <w:r w:rsidDel="00000000" w:rsidR="00000000" w:rsidRPr="00000000">
        <w:rPr>
          <w:b w:val="1"/>
          <w:i w:val="1"/>
          <w:rtl w:val="0"/>
        </w:rPr>
        <w:t xml:space="preserve">[Proposta di utilizzo di Google Drive]</w:t>
      </w:r>
    </w:p>
    <w:p w:rsidR="00000000" w:rsidDel="00000000" w:rsidP="00000000" w:rsidRDefault="00000000" w:rsidRPr="00000000" w14:paraId="00000062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A[2.1.1]: </w:t>
      </w:r>
      <w:r w:rsidDel="00000000" w:rsidR="00000000" w:rsidRPr="00000000">
        <w:rPr>
          <w:rtl w:val="0"/>
        </w:rPr>
        <w:t xml:space="preserve">Spazio condiviso per i documenti</w:t>
      </w:r>
    </w:p>
    <w:p w:rsidR="00000000" w:rsidDel="00000000" w:rsidP="00000000" w:rsidRDefault="00000000" w:rsidRPr="00000000" w14:paraId="0000006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A[2.1.2]</w:t>
      </w:r>
      <w:r w:rsidDel="00000000" w:rsidR="00000000" w:rsidRPr="00000000">
        <w:rPr>
          <w:rtl w:val="0"/>
        </w:rPr>
        <w:t xml:space="preserve">: Servizio</w:t>
      </w:r>
      <w:r w:rsidDel="00000000" w:rsidR="00000000" w:rsidRPr="00000000">
        <w:rPr>
          <w:rtl w:val="0"/>
        </w:rPr>
        <w:t xml:space="preserve"> utilizzabile online e da più dispositivi</w:t>
      </w:r>
    </w:p>
    <w:p w:rsidR="00000000" w:rsidDel="00000000" w:rsidP="00000000" w:rsidRDefault="00000000" w:rsidRPr="00000000" w14:paraId="0000006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A[2.1.3]: </w:t>
      </w:r>
      <w:r w:rsidDel="00000000" w:rsidR="00000000" w:rsidRPr="00000000">
        <w:rPr>
          <w:rtl w:val="0"/>
        </w:rPr>
        <w:t xml:space="preserve">Aiuta a lavorare in maniera sincrona </w:t>
      </w:r>
    </w:p>
    <w:p w:rsidR="00000000" w:rsidDel="00000000" w:rsidP="00000000" w:rsidRDefault="00000000" w:rsidRPr="00000000" w14:paraId="00000065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P[2.2]: </w:t>
      </w:r>
      <w:r w:rsidDel="00000000" w:rsidR="00000000" w:rsidRPr="00000000">
        <w:rPr>
          <w:b w:val="1"/>
          <w:i w:val="1"/>
          <w:rtl w:val="0"/>
        </w:rPr>
        <w:t xml:space="preserve">[Proposta di utilizzo di Trello]</w:t>
      </w:r>
    </w:p>
    <w:p w:rsidR="00000000" w:rsidDel="00000000" w:rsidP="00000000" w:rsidRDefault="00000000" w:rsidRPr="00000000" w14:paraId="00000066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A[2.2.1]: </w:t>
      </w:r>
      <w:r w:rsidDel="00000000" w:rsidR="00000000" w:rsidRPr="00000000">
        <w:rPr>
          <w:rtl w:val="0"/>
        </w:rPr>
        <w:t xml:space="preserve">Spazio condiviso per la divisione dei compiti</w:t>
      </w:r>
    </w:p>
    <w:p w:rsidR="00000000" w:rsidDel="00000000" w:rsidP="00000000" w:rsidRDefault="00000000" w:rsidRPr="00000000" w14:paraId="00000067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A[2.2.2]: </w:t>
      </w:r>
      <w:r w:rsidDel="00000000" w:rsidR="00000000" w:rsidRPr="00000000">
        <w:rPr>
          <w:rtl w:val="0"/>
        </w:rPr>
        <w:t xml:space="preserve">Facile organizzazione delle idee di gruppo</w:t>
      </w:r>
    </w:p>
    <w:p w:rsidR="00000000" w:rsidDel="00000000" w:rsidP="00000000" w:rsidRDefault="00000000" w:rsidRPr="00000000" w14:paraId="00000068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A[2.2.3]: </w:t>
      </w:r>
      <w:r w:rsidDel="00000000" w:rsidR="00000000" w:rsidRPr="00000000">
        <w:rPr>
          <w:rtl w:val="0"/>
        </w:rPr>
        <w:t xml:space="preserve">Aiuta a lavorare in maniera sincrona</w:t>
      </w:r>
    </w:p>
    <w:p w:rsidR="00000000" w:rsidDel="00000000" w:rsidP="00000000" w:rsidRDefault="00000000" w:rsidRPr="00000000" w14:paraId="00000069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[2.3]: </w:t>
      </w:r>
      <w:r w:rsidDel="00000000" w:rsidR="00000000" w:rsidRPr="00000000">
        <w:rPr>
          <w:b w:val="1"/>
          <w:i w:val="1"/>
          <w:rtl w:val="0"/>
        </w:rPr>
        <w:t xml:space="preserve">[Proposta di utilizzo di draw.io]</w:t>
      </w:r>
    </w:p>
    <w:p w:rsidR="00000000" w:rsidDel="00000000" w:rsidP="00000000" w:rsidRDefault="00000000" w:rsidRPr="00000000" w14:paraId="0000006A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b w:val="1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color w:val="2bd92b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A[2.3.1]: </w:t>
      </w:r>
      <w:r w:rsidDel="00000000" w:rsidR="00000000" w:rsidRPr="00000000">
        <w:rPr>
          <w:rtl w:val="0"/>
        </w:rPr>
        <w:t xml:space="preserve">Tool versatile per i diagrammi</w:t>
      </w:r>
    </w:p>
    <w:p w:rsidR="00000000" w:rsidDel="00000000" w:rsidP="00000000" w:rsidRDefault="00000000" w:rsidRPr="00000000" w14:paraId="0000006B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color w:val="2bd92b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A[2.3.2]: </w:t>
      </w:r>
      <w:r w:rsidDel="00000000" w:rsidR="00000000" w:rsidRPr="00000000">
        <w:rPr>
          <w:rtl w:val="0"/>
        </w:rPr>
        <w:t xml:space="preserve">Integrazione con la suite Google Drive</w:t>
      </w:r>
    </w:p>
    <w:p w:rsidR="00000000" w:rsidDel="00000000" w:rsidP="00000000" w:rsidRDefault="00000000" w:rsidRPr="00000000" w14:paraId="0000006C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color w:val="2bd92b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A[2.3.3]: </w:t>
      </w:r>
      <w:r w:rsidDel="00000000" w:rsidR="00000000" w:rsidRPr="00000000">
        <w:rPr>
          <w:rtl w:val="0"/>
        </w:rPr>
        <w:t xml:space="preserve">Facile all’utilizzo e template già disponibili</w:t>
      </w:r>
    </w:p>
    <w:p w:rsidR="00000000" w:rsidDel="00000000" w:rsidP="00000000" w:rsidRDefault="00000000" w:rsidRPr="00000000" w14:paraId="0000006D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R[2]: P[2.1] P[2.2] P[2.3]</w:t>
      </w:r>
      <w:r w:rsidDel="00000000" w:rsidR="00000000" w:rsidRPr="00000000">
        <w:rPr>
          <w:rtl w:val="0"/>
        </w:rPr>
        <w:t xml:space="preserve"> I ragazzi hanno accolto in maniera positiva le proposte date, dunque saranno utilizzati nel corso del progetto.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numPr>
          <w:ilvl w:val="1"/>
          <w:numId w:val="1"/>
        </w:numPr>
        <w:spacing w:after="0" w:before="0" w:line="276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I[3]: </w:t>
      </w:r>
      <w:r w:rsidDel="00000000" w:rsidR="00000000" w:rsidRPr="00000000">
        <w:rPr>
          <w:b w:val="1"/>
          <w:i w:val="1"/>
          <w:rtl w:val="0"/>
        </w:rPr>
        <w:t xml:space="preserve">[Verifica status Action Item]</w:t>
      </w:r>
    </w:p>
    <w:p w:rsidR="00000000" w:rsidDel="00000000" w:rsidP="00000000" w:rsidRDefault="00000000" w:rsidRPr="00000000" w14:paraId="0000006F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P[3.1]: </w:t>
      </w:r>
      <w:r w:rsidDel="00000000" w:rsidR="00000000" w:rsidRPr="00000000">
        <w:rPr>
          <w:b w:val="1"/>
          <w:i w:val="1"/>
          <w:rtl w:val="0"/>
        </w:rPr>
        <w:t xml:space="preserve">[Proposta divisione task per Brand Identity]</w:t>
      </w:r>
    </w:p>
    <w:p w:rsidR="00000000" w:rsidDel="00000000" w:rsidP="00000000" w:rsidRDefault="00000000" w:rsidRPr="00000000" w14:paraId="00000070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A[3.1.1]:</w:t>
      </w:r>
      <w:r w:rsidDel="00000000" w:rsidR="00000000" w:rsidRPr="00000000">
        <w:rPr>
          <w:rtl w:val="0"/>
        </w:rPr>
        <w:t xml:space="preserve"> Aiuta a lavorare in gruppo e conoscersi meglio</w:t>
      </w:r>
    </w:p>
    <w:p w:rsidR="00000000" w:rsidDel="00000000" w:rsidP="00000000" w:rsidRDefault="00000000" w:rsidRPr="00000000" w14:paraId="00000071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A[3.1.2]: </w:t>
      </w:r>
      <w:r w:rsidDel="00000000" w:rsidR="00000000" w:rsidRPr="00000000">
        <w:rPr>
          <w:rtl w:val="0"/>
        </w:rPr>
        <w:t xml:space="preserve">Facilita lo sviluppo dell’identità dell’app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P[3.2]: </w:t>
      </w:r>
      <w:r w:rsidDel="00000000" w:rsidR="00000000" w:rsidRPr="00000000">
        <w:rPr>
          <w:b w:val="1"/>
          <w:i w:val="1"/>
          <w:rtl w:val="0"/>
        </w:rPr>
        <w:t xml:space="preserve">[Proposta creazione documento Brand Identity]</w:t>
      </w:r>
    </w:p>
    <w:p w:rsidR="00000000" w:rsidDel="00000000" w:rsidP="00000000" w:rsidRDefault="00000000" w:rsidRPr="00000000" w14:paraId="00000073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/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A[3.2.1]</w:t>
      </w:r>
      <w:r w:rsidDel="00000000" w:rsidR="00000000" w:rsidRPr="00000000">
        <w:rPr>
          <w:rtl w:val="0"/>
        </w:rPr>
        <w:t xml:space="preserve">: Facilita la condivisione di informazioni</w:t>
      </w:r>
    </w:p>
    <w:p w:rsidR="00000000" w:rsidDel="00000000" w:rsidP="00000000" w:rsidRDefault="00000000" w:rsidRPr="00000000" w14:paraId="00000074">
      <w:pPr>
        <w:widowControl w:val="0"/>
        <w:numPr>
          <w:ilvl w:val="3"/>
          <w:numId w:val="1"/>
        </w:numPr>
        <w:spacing w:after="0" w:before="0" w:line="276" w:lineRule="auto"/>
        <w:ind w:left="2880" w:hanging="360"/>
        <w:rPr>
          <w:u w:val="none"/>
        </w:rPr>
      </w:pPr>
      <w:r w:rsidDel="00000000" w:rsidR="00000000" w:rsidRPr="00000000">
        <w:rPr>
          <w:b w:val="1"/>
          <w:color w:val="2bd92b"/>
          <w:rtl w:val="0"/>
        </w:rPr>
        <w:t xml:space="preserve">+</w:t>
      </w:r>
      <w:r w:rsidDel="00000000" w:rsidR="00000000" w:rsidRPr="00000000">
        <w:rPr>
          <w:b w:val="1"/>
          <w:rtl w:val="0"/>
        </w:rPr>
        <w:t xml:space="preserve"> A[3.2.2]</w:t>
      </w:r>
      <w:r w:rsidDel="00000000" w:rsidR="00000000" w:rsidRPr="00000000">
        <w:rPr>
          <w:rtl w:val="0"/>
        </w:rPr>
        <w:t xml:space="preserve">: Utile ad abituare i team member alla stesura di un documento</w:t>
      </w:r>
    </w:p>
    <w:p w:rsidR="00000000" w:rsidDel="00000000" w:rsidP="00000000" w:rsidRDefault="00000000" w:rsidRPr="00000000" w14:paraId="00000075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2"/>
          <w:numId w:val="1"/>
        </w:numPr>
        <w:spacing w:after="0" w:before="0" w:line="276" w:lineRule="auto"/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R[3]: P[3.1] P[3.2] </w:t>
      </w:r>
      <w:r w:rsidDel="00000000" w:rsidR="00000000" w:rsidRPr="00000000">
        <w:rPr>
          <w:rtl w:val="0"/>
        </w:rPr>
        <w:t xml:space="preserve">I ragazzi hanno </w:t>
      </w:r>
      <w:r w:rsidDel="00000000" w:rsidR="00000000" w:rsidRPr="00000000">
        <w:rPr>
          <w:rtl w:val="0"/>
        </w:rPr>
        <w:t xml:space="preserve">accolto</w:t>
      </w:r>
      <w:r w:rsidDel="00000000" w:rsidR="00000000" w:rsidRPr="00000000">
        <w:rPr>
          <w:rtl w:val="0"/>
        </w:rPr>
        <w:t xml:space="preserve"> le proposte, dunque verrà creato il task specifico per la Brand Identity, con la suddivisione in sotto-team per le varie parti che la compongono. </w:t>
      </w:r>
      <w:r w:rsidDel="00000000" w:rsidR="00000000" w:rsidRPr="00000000">
        <w:rPr>
          <w:b w:val="1"/>
          <w:rtl w:val="0"/>
        </w:rPr>
        <w:t xml:space="preserve">Vedi </w:t>
      </w:r>
      <w:r w:rsidDel="00000000" w:rsidR="00000000" w:rsidRPr="00000000">
        <w:rPr>
          <w:b w:val="1"/>
          <w:rtl w:val="0"/>
        </w:rPr>
        <w:t xml:space="preserve">AI[3],</w:t>
      </w:r>
      <w:r w:rsidDel="00000000" w:rsidR="00000000" w:rsidRPr="00000000">
        <w:rPr>
          <w:b w:val="1"/>
          <w:rtl w:val="0"/>
        </w:rPr>
        <w:t xml:space="preserve"> AI[4], AI[5]</w:t>
      </w:r>
    </w:p>
    <w:p w:rsidR="00000000" w:rsidDel="00000000" w:rsidP="00000000" w:rsidRDefault="00000000" w:rsidRPr="00000000" w14:paraId="00000079">
      <w:pPr>
        <w:widowControl w:val="0"/>
        <w:spacing w:after="0" w:before="0"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Wrap Up </w:t>
      </w:r>
      <w:r w:rsidDel="00000000" w:rsidR="00000000" w:rsidRPr="00000000">
        <w:rPr>
          <w:i w:val="1"/>
          <w:rtl w:val="0"/>
        </w:rPr>
        <w:t xml:space="preserve">(tempo allocato: 5 minuti):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after="0" w:before="0" w:line="276" w:lineRule="auto"/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4.118911174785"/>
        <w:gridCol w:w="1084.448424068768"/>
        <w:gridCol w:w="923.7893982808023"/>
        <w:gridCol w:w="1004.118911174785"/>
        <w:gridCol w:w="1004.118911174785"/>
        <w:gridCol w:w="1004.118911174785"/>
        <w:gridCol w:w="1004.118911174785"/>
        <w:gridCol w:w="1004.118911174785"/>
        <w:gridCol w:w="1312.048710601719"/>
        <w:tblGridChange w:id="0">
          <w:tblGrid>
            <w:gridCol w:w="1004.118911174785"/>
            <w:gridCol w:w="1084.448424068768"/>
            <w:gridCol w:w="923.7893982808023"/>
            <w:gridCol w:w="1004.118911174785"/>
            <w:gridCol w:w="1004.118911174785"/>
            <w:gridCol w:w="1004.118911174785"/>
            <w:gridCol w:w="1004.118911174785"/>
            <w:gridCol w:w="1004.118911174785"/>
            <w:gridCol w:w="1312.04871060171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Action 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Descrizione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di Apertura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Priorità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Responsabile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Prevista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 Effettiva Completamento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funzionalità 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AG, EP, GC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8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Invito a seguire il meeting di domani (vedi E-learning FIA) del Prof. Palomba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Valutazione tecnologie e tipologia di 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11/10/</w:t>
            </w:r>
          </w:p>
          <w:p w:rsidR="00000000" w:rsidDel="00000000" w:rsidP="00000000" w:rsidRDefault="00000000" w:rsidRPr="00000000" w14:paraId="0000009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Tutto il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Scegliere tra Native, Hybrid e Progressive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logo per 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MP, AG, FL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A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AI[4]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dello schema colori dell’app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SC, 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ind w:left="0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AI[5]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Creazione di un motto per il progetto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15/10/</w:t>
            </w:r>
          </w:p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MI, GC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Aperto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25/10/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before="0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 riportare sul documento della Brand Identity</w:t>
            </w:r>
          </w:p>
        </w:tc>
      </w:tr>
    </w:tbl>
    <w:p w:rsidR="00000000" w:rsidDel="00000000" w:rsidP="00000000" w:rsidRDefault="00000000" w:rsidRPr="00000000" w14:paraId="000000BC">
      <w:pPr>
        <w:widowControl w:val="0"/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0"/>
          <w:numId w:val="1"/>
        </w:numPr>
        <w:spacing w:after="0" w:before="0"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Data, ora e luogo del prossimo meeting: </w:t>
      </w:r>
      <w:r w:rsidDel="00000000" w:rsidR="00000000" w:rsidRPr="00000000">
        <w:rPr>
          <w:b w:val="1"/>
          <w:rtl w:val="0"/>
        </w:rPr>
        <w:t xml:space="preserve">[giorno 18/10/2024 alle ore 11:30 in Aula P4]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C2">
    <w:pPr>
      <w:spacing w:line="240" w:lineRule="auto"/>
      <w:jc w:val="center"/>
      <w:rPr>
        <w:rFonts w:ascii="Century Gothic" w:cs="Century Gothic" w:eastAsia="Century Gothic" w:hAnsi="Century Gothic"/>
        <w:color w:val="6ca33b"/>
        <w:sz w:val="16"/>
        <w:szCs w:val="16"/>
      </w:rPr>
    </w:pPr>
    <w:r w:rsidDel="00000000" w:rsidR="00000000" w:rsidRPr="00000000">
      <w:rPr>
        <w:rFonts w:ascii="Century Gothic" w:cs="Century Gothic" w:eastAsia="Century Gothic" w:hAnsi="Century Gothic"/>
        <w:color w:val="6ca33b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E">
    <w:pPr>
      <w:spacing w:line="240" w:lineRule="auto"/>
      <w:ind w:left="0" w:firstLine="0"/>
      <w:jc w:val="left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-84789</wp:posOffset>
          </wp:positionV>
          <wp:extent cx="887169" cy="887169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169" cy="88716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F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4"/>
        <w:szCs w:val="24"/>
      </w:rPr>
    </w:pPr>
    <w:r w:rsidDel="00000000" w:rsidR="00000000" w:rsidRPr="00000000">
      <w:rPr>
        <w:rFonts w:ascii="Century Gothic" w:cs="Century Gothic" w:eastAsia="Century Gothic" w:hAnsi="Century Gothic"/>
        <w:sz w:val="24"/>
        <w:szCs w:val="24"/>
        <w:rtl w:val="0"/>
      </w:rPr>
      <w:t xml:space="preserve">Laurea Magistrale in Informatica - Università di Salerno</w:t>
    </w:r>
  </w:p>
  <w:p w:rsidR="00000000" w:rsidDel="00000000" w:rsidP="00000000" w:rsidRDefault="00000000" w:rsidRPr="00000000" w14:paraId="000000C0">
    <w:pPr>
      <w:spacing w:line="240" w:lineRule="auto"/>
      <w:ind w:left="720" w:firstLine="720"/>
      <w:jc w:val="center"/>
      <w:rPr>
        <w:rFonts w:ascii="Century Gothic" w:cs="Century Gothic" w:eastAsia="Century Gothic" w:hAnsi="Century Gothic"/>
        <w:sz w:val="20"/>
        <w:szCs w:val="20"/>
      </w:rPr>
    </w:pPr>
    <w:r w:rsidDel="00000000" w:rsidR="00000000" w:rsidRPr="00000000">
      <w:rPr>
        <w:rFonts w:ascii="Century Gothic" w:cs="Century Gothic" w:eastAsia="Century Gothic" w:hAnsi="Century Gothic"/>
        <w:sz w:val="20"/>
        <w:szCs w:val="20"/>
        <w:rtl w:val="0"/>
      </w:rPr>
      <w:t xml:space="preserve">Corso di Gestione dei Progetti Software - Proff. F. Ferrucci, F. Palomba</w:t>
    </w:r>
  </w:p>
  <w:p w:rsidR="00000000" w:rsidDel="00000000" w:rsidP="00000000" w:rsidRDefault="00000000" w:rsidRPr="00000000" w14:paraId="000000C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sz w:val="20"/>
        <w:szCs w:val="20"/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color w:val="00000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Garamond" w:cs="Garamond" w:eastAsia="Garamond" w:hAnsi="Garamond"/>
        <w:sz w:val="26"/>
        <w:szCs w:val="26"/>
        <w:lang w:val="it"/>
      </w:rPr>
    </w:rPrDefault>
    <w:pPrDefault>
      <w:pPr>
        <w:spacing w:after="240" w:before="240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Century Gothic" w:cs="Century Gothic" w:eastAsia="Century Gothic" w:hAnsi="Century Gothic"/>
      <w:color w:val="0b5394"/>
      <w:sz w:val="36"/>
      <w:szCs w:val="3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firstLine="720"/>
    </w:pPr>
    <w:rPr>
      <w:rFonts w:ascii="Century Gothic" w:cs="Century Gothic" w:eastAsia="Century Gothic" w:hAnsi="Century Gothic"/>
      <w:b w:val="1"/>
      <w:i w:val="1"/>
      <w:color w:val="3d85c6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ind w:left="0" w:firstLine="0"/>
    </w:pPr>
    <w:rPr>
      <w:b w:val="1"/>
      <w:i w:val="1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