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Minuta</w:t>
      </w: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 Meeting n.4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25</w:t>
      </w:r>
      <w:r w:rsidDel="00000000" w:rsidR="00000000" w:rsidRPr="00000000">
        <w:rPr>
          <w:b w:val="1"/>
          <w:i w:val="1"/>
          <w:rtl w:val="0"/>
        </w:rPr>
        <w:t xml:space="preserve"> Ottobre 2024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rHeight w:val="1702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Inizio: </w:t>
            </w:r>
            <w:r w:rsidDel="00000000" w:rsidR="00000000" w:rsidRPr="00000000">
              <w:rPr>
                <w:rtl w:val="0"/>
              </w:rPr>
              <w:t xml:space="preserve">13:10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Fine: </w:t>
            </w:r>
            <w:r w:rsidDel="00000000" w:rsidR="00000000" w:rsidRPr="00000000">
              <w:rPr>
                <w:rtl w:val="0"/>
              </w:rPr>
              <w:t xml:space="preserve">13:50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Facilitator: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B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Timekeeper: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C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Minute Taker: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Luogo:</w:t>
            </w:r>
            <w:r w:rsidDel="00000000" w:rsidR="00000000" w:rsidRPr="00000000">
              <w:rPr>
                <w:rtl w:val="0"/>
              </w:rPr>
              <w:t xml:space="preserve"> Aula P5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Presenti: </w:t>
            </w:r>
            <w:r w:rsidDel="00000000" w:rsidR="00000000" w:rsidRPr="00000000">
              <w:rPr>
                <w:rtl w:val="0"/>
              </w:rPr>
              <w:t xml:space="preserve">Daniele Fabiano (DF), Francesco Paolo D’Antuono (FPD), Alessia Gatto (AG), Elisa Picilli (EP), Francesco Laudano (FL), Giovanni Croce (GC), Marco Iannuzzi (MI), Michela Palmieri (MP)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Assenti: </w:t>
            </w:r>
            <w:r w:rsidDel="00000000" w:rsidR="00000000" w:rsidRPr="00000000">
              <w:rPr>
                <w:rtl w:val="0"/>
              </w:rPr>
              <w:t xml:space="preserve">Simon Carbone (SC)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Controllo dello status dei task attivi, avvio nuovi task per l’analisi dei requisiti, realizzazione matrice di tracciabilità.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0 minuti): </w:t>
      </w:r>
      <w:r w:rsidDel="00000000" w:rsidR="00000000" w:rsidRPr="00000000">
        <w:rPr>
          <w:rtl w:val="0"/>
        </w:rPr>
        <w:t xml:space="preserve">Non ci sono comunicazioni particolari da fare al team.</w:t>
      </w:r>
    </w:p>
    <w:p w:rsidR="00000000" w:rsidDel="00000000" w:rsidP="00000000" w:rsidRDefault="00000000" w:rsidRPr="00000000" w14:paraId="00000016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3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1A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890"/>
        <w:gridCol w:w="1395"/>
        <w:tblGridChange w:id="0">
          <w:tblGrid>
            <w:gridCol w:w="1800"/>
            <w:gridCol w:w="1800"/>
            <w:gridCol w:w="2115"/>
            <w:gridCol w:w="189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“Introduzione” del 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“Sistema Attuale” del 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MI,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valutare per quale sezione (Sistema Attuale/Proposto) fare l’Activity Diagram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“Sistema Proposto”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AG, FL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Fino alla sezione 3.3 “Requisiti non funzionali”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“Scenari”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2 scenari a testa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“Modello dei casi d’uso”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1 caso d’uso a testa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“Object Model”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AG,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“Dynamic Model”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1 sequence diagram ogni due membri del team, Almeno un activity diagram per sistema esistente o sistema proposto e almeno uno statechart diagram ogni due membri del team. La somma degli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activity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 statechart diagram deve essere uguale al numero di membri del team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diviso due.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“Mock-up and Navigational paths del RAD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“Glossario”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3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5D">
      <w:pPr>
        <w:widowControl w:val="0"/>
        <w:spacing w:after="0" w:before="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funzionalità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AG, EP,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tecnologie e tipologia di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Scegliere tra Native, Hybrid e Progressive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documento Brand Identity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18/10/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Aggiungere logo, motto, schema colori, nella versione raffinata e aggiornata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30 minuti):</w:t>
      </w:r>
    </w:p>
    <w:p w:rsidR="00000000" w:rsidDel="00000000" w:rsidP="00000000" w:rsidRDefault="00000000" w:rsidRPr="00000000" w14:paraId="0000008B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b w:val="1"/>
          <w:i w:val="1"/>
          <w:rtl w:val="0"/>
        </w:rPr>
        <w:t xml:space="preserve">[Verifica status task e Action Items]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P[1.1]: </w:t>
      </w:r>
      <w:r w:rsidDel="00000000" w:rsidR="00000000" w:rsidRPr="00000000">
        <w:rPr>
          <w:b w:val="1"/>
          <w:i w:val="1"/>
          <w:rtl w:val="0"/>
        </w:rPr>
        <w:t xml:space="preserve">[Proposta di raggruppare i requisiti funzionali e non]</w:t>
      </w:r>
    </w:p>
    <w:p w:rsidR="00000000" w:rsidDel="00000000" w:rsidP="00000000" w:rsidRDefault="00000000" w:rsidRPr="00000000" w14:paraId="0000008D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color w:val="2bd92b"/>
          <w:rtl w:val="0"/>
        </w:rPr>
        <w:t xml:space="preserve">+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A[1.1.1]: </w:t>
      </w:r>
      <w:r w:rsidDel="00000000" w:rsidR="00000000" w:rsidRPr="00000000">
        <w:rPr>
          <w:rtl w:val="0"/>
        </w:rPr>
        <w:t xml:space="preserve">Permette di individuare già da adesso la suddivisione funzionale del sistema</w:t>
      </w:r>
    </w:p>
    <w:p w:rsidR="00000000" w:rsidDel="00000000" w:rsidP="00000000" w:rsidRDefault="00000000" w:rsidRPr="00000000" w14:paraId="0000008E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A[1.1.2]: </w:t>
      </w:r>
      <w:r w:rsidDel="00000000" w:rsidR="00000000" w:rsidRPr="00000000">
        <w:rPr>
          <w:rtl w:val="0"/>
        </w:rPr>
        <w:t xml:space="preserve">Facilita l’individuazione delle categorie di qualità relative agli aspetti non funzionali del sistema</w:t>
      </w:r>
    </w:p>
    <w:p w:rsidR="00000000" w:rsidDel="00000000" w:rsidP="00000000" w:rsidRDefault="00000000" w:rsidRPr="00000000" w14:paraId="0000008F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P[1.2]: </w:t>
      </w:r>
      <w:r w:rsidDel="00000000" w:rsidR="00000000" w:rsidRPr="00000000">
        <w:rPr>
          <w:b w:val="1"/>
          <w:i w:val="1"/>
          <w:rtl w:val="0"/>
        </w:rPr>
        <w:t xml:space="preserve">[Proposta di realizzazione degli use case diagram su più livelli]</w:t>
      </w:r>
    </w:p>
    <w:p w:rsidR="00000000" w:rsidDel="00000000" w:rsidP="00000000" w:rsidRDefault="00000000" w:rsidRPr="00000000" w14:paraId="00000093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A[1.2.1]: </w:t>
      </w:r>
      <w:r w:rsidDel="00000000" w:rsidR="00000000" w:rsidRPr="00000000">
        <w:rPr>
          <w:rtl w:val="0"/>
        </w:rPr>
        <w:t xml:space="preserve">Permette di avere maggiore chiarezza sulla struttura dei vari flussi del singolo caso d’uso</w:t>
      </w:r>
    </w:p>
    <w:p w:rsidR="00000000" w:rsidDel="00000000" w:rsidP="00000000" w:rsidRDefault="00000000" w:rsidRPr="00000000" w14:paraId="00000094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A[1.2.2]: </w:t>
      </w:r>
      <w:r w:rsidDel="00000000" w:rsidR="00000000" w:rsidRPr="00000000">
        <w:rPr>
          <w:rtl w:val="0"/>
        </w:rPr>
        <w:t xml:space="preserve">Permette di avere una visione d’insieme dei casi d’uso relativi alle rispettive suddivisioni funzionali individuate nel sistema</w:t>
      </w:r>
    </w:p>
    <w:p w:rsidR="00000000" w:rsidDel="00000000" w:rsidP="00000000" w:rsidRDefault="00000000" w:rsidRPr="00000000" w14:paraId="00000095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A[1.2.3]: </w:t>
      </w:r>
      <w:r w:rsidDel="00000000" w:rsidR="00000000" w:rsidRPr="00000000">
        <w:rPr>
          <w:rtl w:val="0"/>
        </w:rPr>
        <w:t xml:space="preserve">Richiede la creazione di più diagrammi</w:t>
      </w:r>
    </w:p>
    <w:p w:rsidR="00000000" w:rsidDel="00000000" w:rsidP="00000000" w:rsidRDefault="00000000" w:rsidRPr="00000000" w14:paraId="00000096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A[1.2.4]:</w:t>
      </w:r>
      <w:r w:rsidDel="00000000" w:rsidR="00000000" w:rsidRPr="00000000">
        <w:rPr>
          <w:rtl w:val="0"/>
        </w:rPr>
        <w:t xml:space="preserve"> Richiede maggior tempo per completare il task relativo alla sezione “Modello dei casi d’uso”</w:t>
      </w:r>
    </w:p>
    <w:p w:rsidR="00000000" w:rsidDel="00000000" w:rsidP="00000000" w:rsidRDefault="00000000" w:rsidRPr="00000000" w14:paraId="00000097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P[1.3]: </w:t>
      </w:r>
      <w:r w:rsidDel="00000000" w:rsidR="00000000" w:rsidRPr="00000000">
        <w:rPr>
          <w:b w:val="1"/>
          <w:i w:val="1"/>
          <w:rtl w:val="0"/>
        </w:rPr>
        <w:t xml:space="preserve">[Proposta di allungare la scadenza di alcuni task]</w:t>
      </w:r>
    </w:p>
    <w:p w:rsidR="00000000" w:rsidDel="00000000" w:rsidP="00000000" w:rsidRDefault="00000000" w:rsidRPr="00000000" w14:paraId="00000098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A[1.3.1]: </w:t>
      </w:r>
      <w:r w:rsidDel="00000000" w:rsidR="00000000" w:rsidRPr="00000000">
        <w:rPr>
          <w:rtl w:val="0"/>
        </w:rPr>
        <w:t xml:space="preserve">Possibilità per i ragazzi di completare al meglio i task</w:t>
      </w:r>
    </w:p>
    <w:p w:rsidR="00000000" w:rsidDel="00000000" w:rsidP="00000000" w:rsidRDefault="00000000" w:rsidRPr="00000000" w14:paraId="00000099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A[1.3.2]: </w:t>
      </w:r>
      <w:r w:rsidDel="00000000" w:rsidR="00000000" w:rsidRPr="00000000">
        <w:rPr>
          <w:rtl w:val="0"/>
        </w:rPr>
        <w:t xml:space="preserve">Introduce un leggero ritardo sulla schedule e sulla partenza dei nuovi task</w:t>
      </w:r>
    </w:p>
    <w:p w:rsidR="00000000" w:rsidDel="00000000" w:rsidP="00000000" w:rsidRDefault="00000000" w:rsidRPr="00000000" w14:paraId="0000009A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P[1.4]: </w:t>
      </w:r>
      <w:r w:rsidDel="00000000" w:rsidR="00000000" w:rsidRPr="00000000">
        <w:rPr>
          <w:b w:val="1"/>
          <w:i w:val="1"/>
          <w:rtl w:val="0"/>
        </w:rPr>
        <w:t xml:space="preserve">[Proposta di conferma della scelta di realizzare una Native Mobile App]</w:t>
      </w:r>
    </w:p>
    <w:p w:rsidR="00000000" w:rsidDel="00000000" w:rsidP="00000000" w:rsidRDefault="00000000" w:rsidRPr="00000000" w14:paraId="0000009B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A[1.4.1]: </w:t>
      </w:r>
      <w:r w:rsidDel="00000000" w:rsidR="00000000" w:rsidRPr="00000000">
        <w:rPr>
          <w:rtl w:val="0"/>
        </w:rPr>
        <w:t xml:space="preserve">Interesse aumentato per questa soluzione</w:t>
      </w:r>
    </w:p>
    <w:p w:rsidR="00000000" w:rsidDel="00000000" w:rsidP="00000000" w:rsidRDefault="00000000" w:rsidRPr="00000000" w14:paraId="0000009C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A[1.4.2]: </w:t>
      </w:r>
      <w:r w:rsidDel="00000000" w:rsidR="00000000" w:rsidRPr="00000000">
        <w:rPr>
          <w:rtl w:val="0"/>
        </w:rPr>
        <w:t xml:space="preserve">Individuazione di possibili futuri task di supporto all’implementazione dell’app</w:t>
      </w:r>
    </w:p>
    <w:p w:rsidR="00000000" w:rsidDel="00000000" w:rsidP="00000000" w:rsidRDefault="00000000" w:rsidRPr="00000000" w14:paraId="0000009D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P[1.5]: </w:t>
      </w:r>
      <w:r w:rsidDel="00000000" w:rsidR="00000000" w:rsidRPr="00000000">
        <w:rPr>
          <w:b w:val="1"/>
          <w:i w:val="1"/>
          <w:rtl w:val="0"/>
        </w:rPr>
        <w:t xml:space="preserve">[Proposta di conferma della scelta di realizzare il modulo AI di FIA in modalità combinata/ispirata dal progetto di IS]</w:t>
      </w:r>
    </w:p>
    <w:p w:rsidR="00000000" w:rsidDel="00000000" w:rsidP="00000000" w:rsidRDefault="00000000" w:rsidRPr="00000000" w14:paraId="0000009E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A[1.5.1]: </w:t>
      </w:r>
      <w:r w:rsidDel="00000000" w:rsidR="00000000" w:rsidRPr="00000000">
        <w:rPr>
          <w:rtl w:val="0"/>
        </w:rPr>
        <w:t xml:space="preserve">Interesse aumentato per l’idea proposta</w:t>
      </w:r>
    </w:p>
    <w:p w:rsidR="00000000" w:rsidDel="00000000" w:rsidP="00000000" w:rsidRDefault="00000000" w:rsidRPr="00000000" w14:paraId="0000009F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A[1.5.2]: </w:t>
      </w:r>
      <w:r w:rsidDel="00000000" w:rsidR="00000000" w:rsidRPr="00000000">
        <w:rPr>
          <w:rtl w:val="0"/>
        </w:rPr>
        <w:t xml:space="preserve">Possibilità di modellare le possibili interazioni con il modulo AI già nella fase attuale del progetto</w:t>
      </w:r>
    </w:p>
    <w:p w:rsidR="00000000" w:rsidDel="00000000" w:rsidP="00000000" w:rsidRDefault="00000000" w:rsidRPr="00000000" w14:paraId="000000A0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P[1.6]: </w:t>
      </w:r>
      <w:r w:rsidDel="00000000" w:rsidR="00000000" w:rsidRPr="00000000">
        <w:rPr>
          <w:b w:val="1"/>
          <w:i w:val="1"/>
          <w:rtl w:val="0"/>
        </w:rPr>
        <w:t xml:space="preserve">[Proposta di rilettura della prima parte del RAD]</w:t>
      </w:r>
    </w:p>
    <w:p w:rsidR="00000000" w:rsidDel="00000000" w:rsidP="00000000" w:rsidRDefault="00000000" w:rsidRPr="00000000" w14:paraId="000000A1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A[1.6.1]: </w:t>
      </w:r>
      <w:r w:rsidDel="00000000" w:rsidR="00000000" w:rsidRPr="00000000">
        <w:rPr>
          <w:rtl w:val="0"/>
        </w:rPr>
        <w:t xml:space="preserve">Aumento della qualità degli artefatti prodotti</w:t>
      </w:r>
    </w:p>
    <w:p w:rsidR="00000000" w:rsidDel="00000000" w:rsidP="00000000" w:rsidRDefault="00000000" w:rsidRPr="00000000" w14:paraId="000000A2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A[1.6.2]: </w:t>
      </w:r>
      <w:r w:rsidDel="00000000" w:rsidR="00000000" w:rsidRPr="00000000">
        <w:rPr>
          <w:rtl w:val="0"/>
        </w:rPr>
        <w:t xml:space="preserve">Perdita di tempo ulteriore per il completamento definitivo dei task</w:t>
      </w:r>
    </w:p>
    <w:p w:rsidR="00000000" w:rsidDel="00000000" w:rsidP="00000000" w:rsidRDefault="00000000" w:rsidRPr="00000000" w14:paraId="000000A3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R[1.1]: </w:t>
      </w:r>
      <w:r w:rsidDel="00000000" w:rsidR="00000000" w:rsidRPr="00000000">
        <w:rPr>
          <w:b w:val="1"/>
          <w:rtl w:val="0"/>
        </w:rPr>
        <w:t xml:space="preserve">P[1.1]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P[1.2]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P[1.3]: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 ragazzi hanno recepito i feedback e sono al lavoro per completare i task. Ai fini di ottenere un lavoro svolto in maniera corretta, i task pianificati con data di completamento odierna, sono stati spostati alla data di completamento di domani entro il primo pomeriggio (ore 15:00).</w:t>
      </w:r>
    </w:p>
    <w:p w:rsidR="00000000" w:rsidDel="00000000" w:rsidP="00000000" w:rsidRDefault="00000000" w:rsidRPr="00000000" w14:paraId="000000A4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R[1.2]: P[1.4]: </w:t>
      </w:r>
      <w:r w:rsidDel="00000000" w:rsidR="00000000" w:rsidRPr="00000000">
        <w:rPr>
          <w:rtl w:val="0"/>
        </w:rPr>
        <w:t xml:space="preserve">I ragazzi confermano di accogliere la proposta per la realizzazione di una native mobile app. I ragazzi che non seguono il corso di Mobile Programming, si sono mostrati favorevoli a realizzare i task di supporto nell’implementazione dell’app, in modo da poter integrare correttamente le parti relative al Database e alla User Interface.</w:t>
      </w:r>
    </w:p>
    <w:p w:rsidR="00000000" w:rsidDel="00000000" w:rsidP="00000000" w:rsidRDefault="00000000" w:rsidRPr="00000000" w14:paraId="000000A6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R[1.3]: P[1.5]: </w:t>
      </w:r>
      <w:r w:rsidDel="00000000" w:rsidR="00000000" w:rsidRPr="00000000">
        <w:rPr>
          <w:rtl w:val="0"/>
        </w:rPr>
        <w:t xml:space="preserve">I ragazzi confermano di accogliere l’idea proposta per il modulo AI. Essendo la funzionalità attualmente presente nei requisiti, può essere utile modellarla già in questa fase.</w:t>
      </w:r>
    </w:p>
    <w:p w:rsidR="00000000" w:rsidDel="00000000" w:rsidP="00000000" w:rsidRDefault="00000000" w:rsidRPr="00000000" w14:paraId="000000A7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R[1.4]: P[1.6]: </w:t>
      </w:r>
      <w:r w:rsidDel="00000000" w:rsidR="00000000" w:rsidRPr="00000000">
        <w:rPr>
          <w:rtl w:val="0"/>
        </w:rPr>
        <w:t xml:space="preserve">I ragazzi hanno ascoltato i consigli forniti e provvederanno a rivedere le parti già consegnate del RAD, per </w:t>
      </w:r>
      <w:r w:rsidDel="00000000" w:rsidR="00000000" w:rsidRPr="00000000">
        <w:rPr>
          <w:rtl w:val="0"/>
        </w:rPr>
        <w:t xml:space="preserve">aumentarne</w:t>
      </w:r>
      <w:r w:rsidDel="00000000" w:rsidR="00000000" w:rsidRPr="00000000">
        <w:rPr>
          <w:rtl w:val="0"/>
        </w:rPr>
        <w:t xml:space="preserve"> la qualità. </w:t>
      </w:r>
      <w:r w:rsidDel="00000000" w:rsidR="00000000" w:rsidRPr="00000000">
        <w:rPr>
          <w:b w:val="1"/>
          <w:rtl w:val="0"/>
        </w:rPr>
        <w:t xml:space="preserve">Vedi </w:t>
      </w:r>
      <w:r w:rsidDel="00000000" w:rsidR="00000000" w:rsidRPr="00000000">
        <w:rPr>
          <w:b w:val="1"/>
          <w:rtl w:val="0"/>
        </w:rPr>
        <w:t xml:space="preserve">AI[7].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rtl w:val="0"/>
        </w:rPr>
        <w:t xml:space="preserve">I[2]:</w:t>
      </w:r>
      <w:r w:rsidDel="00000000" w:rsidR="00000000" w:rsidRPr="00000000">
        <w:rPr>
          <w:b w:val="1"/>
          <w:i w:val="1"/>
          <w:rtl w:val="0"/>
        </w:rPr>
        <w:t xml:space="preserve"> [Discussione e assegnazione dei nuovi task]</w:t>
      </w:r>
    </w:p>
    <w:p w:rsidR="00000000" w:rsidDel="00000000" w:rsidP="00000000" w:rsidRDefault="00000000" w:rsidRPr="00000000" w14:paraId="000000A9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P[2.1]: </w:t>
      </w:r>
      <w:r w:rsidDel="00000000" w:rsidR="00000000" w:rsidRPr="00000000">
        <w:rPr>
          <w:b w:val="1"/>
          <w:i w:val="1"/>
          <w:rtl w:val="0"/>
        </w:rPr>
        <w:t xml:space="preserve">[Proposta di nuova suddivisione dei sotto-team]</w:t>
      </w:r>
    </w:p>
    <w:p w:rsidR="00000000" w:rsidDel="00000000" w:rsidP="00000000" w:rsidRDefault="00000000" w:rsidRPr="00000000" w14:paraId="000000AA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A[2.1.1]: </w:t>
      </w:r>
      <w:r w:rsidDel="00000000" w:rsidR="00000000" w:rsidRPr="00000000">
        <w:rPr>
          <w:rtl w:val="0"/>
        </w:rPr>
        <w:t xml:space="preserve">Aumenta il team-building tra i ragazzi</w:t>
      </w:r>
    </w:p>
    <w:p w:rsidR="00000000" w:rsidDel="00000000" w:rsidP="00000000" w:rsidRDefault="00000000" w:rsidRPr="00000000" w14:paraId="000000AB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A[2.1.2]: </w:t>
      </w:r>
      <w:r w:rsidDel="00000000" w:rsidR="00000000" w:rsidRPr="00000000">
        <w:rPr>
          <w:rtl w:val="0"/>
        </w:rPr>
        <w:t xml:space="preserve">Interrompe la continuità dei sotto-team dei task precedenti</w:t>
      </w:r>
    </w:p>
    <w:p w:rsidR="00000000" w:rsidDel="00000000" w:rsidP="00000000" w:rsidRDefault="00000000" w:rsidRPr="00000000" w14:paraId="000000AC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P[2.2]: </w:t>
      </w:r>
      <w:r w:rsidDel="00000000" w:rsidR="00000000" w:rsidRPr="00000000">
        <w:rPr>
          <w:b w:val="1"/>
          <w:i w:val="1"/>
          <w:rtl w:val="0"/>
        </w:rPr>
        <w:t xml:space="preserve">[Proposta di realizzare insieme un esempio dei nuovi task]</w:t>
      </w:r>
    </w:p>
    <w:p w:rsidR="00000000" w:rsidDel="00000000" w:rsidP="00000000" w:rsidRDefault="00000000" w:rsidRPr="00000000" w14:paraId="000000AD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A[2.2.1]: </w:t>
      </w:r>
      <w:r w:rsidDel="00000000" w:rsidR="00000000" w:rsidRPr="00000000">
        <w:rPr>
          <w:rtl w:val="0"/>
        </w:rPr>
        <w:t xml:space="preserve">Aumenta la comprensione dei ragazzi rispetto al task che dovranno svolgere</w:t>
      </w:r>
    </w:p>
    <w:p w:rsidR="00000000" w:rsidDel="00000000" w:rsidP="00000000" w:rsidRDefault="00000000" w:rsidRPr="00000000" w14:paraId="000000AE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A[2.2.2]: </w:t>
      </w:r>
      <w:r w:rsidDel="00000000" w:rsidR="00000000" w:rsidRPr="00000000">
        <w:rPr>
          <w:rtl w:val="0"/>
        </w:rPr>
        <w:t xml:space="preserve">Possibilità di avere un esempio pratico dal vivo e da cui fare riferimento</w:t>
      </w:r>
    </w:p>
    <w:p w:rsidR="00000000" w:rsidDel="00000000" w:rsidP="00000000" w:rsidRDefault="00000000" w:rsidRPr="00000000" w14:paraId="000000AF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A[2.2.3]: </w:t>
      </w:r>
      <w:r w:rsidDel="00000000" w:rsidR="00000000" w:rsidRPr="00000000">
        <w:rPr>
          <w:rtl w:val="0"/>
        </w:rPr>
        <w:t xml:space="preserve">Diminuisce il carico totale sui vari sotto-team</w:t>
      </w:r>
    </w:p>
    <w:p w:rsidR="00000000" w:rsidDel="00000000" w:rsidP="00000000" w:rsidRDefault="00000000" w:rsidRPr="00000000" w14:paraId="000000B0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A[2.2.4]:</w:t>
      </w:r>
      <w:r w:rsidDel="00000000" w:rsidR="00000000" w:rsidRPr="00000000">
        <w:rPr>
          <w:rtl w:val="0"/>
        </w:rPr>
        <w:t xml:space="preserve"> Difficoltà ad individuare uno slot temporale utile per realizzare l’esempio</w:t>
      </w:r>
    </w:p>
    <w:p w:rsidR="00000000" w:rsidDel="00000000" w:rsidP="00000000" w:rsidRDefault="00000000" w:rsidRPr="00000000" w14:paraId="000000B1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A[2.2.5]:</w:t>
      </w:r>
      <w:r w:rsidDel="00000000" w:rsidR="00000000" w:rsidRPr="00000000">
        <w:rPr>
          <w:rtl w:val="0"/>
        </w:rPr>
        <w:t xml:space="preserve"> Durata dell’incontro per realizzare l’esempio potrebbe essere più lunga rispetto al tipico meeting</w:t>
      </w:r>
    </w:p>
    <w:p w:rsidR="00000000" w:rsidDel="00000000" w:rsidP="00000000" w:rsidRDefault="00000000" w:rsidRPr="00000000" w14:paraId="000000B2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R[2]: P[2.1] - P[2.2]: </w:t>
      </w:r>
      <w:r w:rsidDel="00000000" w:rsidR="00000000" w:rsidRPr="00000000">
        <w:rPr>
          <w:rtl w:val="0"/>
        </w:rPr>
        <w:t xml:space="preserve">I ragazzi si sono mostrati favorevoli alla nuova suddivisione dei sotto-team. L’avvio dei nuovi task è posticipato, si attende il completamento dei vecchi task entro la nuova data di completamento. Risulta necessario capire quando è possibile realizzare gli esempi insieme.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I[3]:</w:t>
      </w:r>
      <w:r w:rsidDel="00000000" w:rsidR="00000000" w:rsidRPr="00000000">
        <w:rPr>
          <w:b w:val="1"/>
          <w:i w:val="1"/>
          <w:rtl w:val="0"/>
        </w:rPr>
        <w:t xml:space="preserve"> [Discussione sulla matrice di tracciabilità]</w:t>
      </w:r>
    </w:p>
    <w:p w:rsidR="00000000" w:rsidDel="00000000" w:rsidP="00000000" w:rsidRDefault="00000000" w:rsidRPr="00000000" w14:paraId="000000B4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P[3.1]: </w:t>
      </w:r>
      <w:r w:rsidDel="00000000" w:rsidR="00000000" w:rsidRPr="00000000">
        <w:rPr>
          <w:b w:val="1"/>
          <w:i w:val="1"/>
          <w:rtl w:val="0"/>
        </w:rPr>
        <w:t xml:space="preserve">[Proposta di inizio stesura della matrice di tracciabilità]</w:t>
      </w:r>
    </w:p>
    <w:p w:rsidR="00000000" w:rsidDel="00000000" w:rsidP="00000000" w:rsidRDefault="00000000" w:rsidRPr="00000000" w14:paraId="000000B5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A[3.1.1]: </w:t>
      </w:r>
      <w:r w:rsidDel="00000000" w:rsidR="00000000" w:rsidRPr="00000000">
        <w:rPr>
          <w:rtl w:val="0"/>
        </w:rPr>
        <w:t xml:space="preserve">Permette di individuare in maniera rapida la posizione dei vari artefatti nei documenti</w:t>
      </w:r>
    </w:p>
    <w:p w:rsidR="00000000" w:rsidDel="00000000" w:rsidP="00000000" w:rsidRDefault="00000000" w:rsidRPr="00000000" w14:paraId="000000B6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A[3.1.2]: </w:t>
      </w:r>
      <w:r w:rsidDel="00000000" w:rsidR="00000000" w:rsidRPr="00000000">
        <w:rPr>
          <w:rtl w:val="0"/>
        </w:rPr>
        <w:t xml:space="preserve">Permette di individuare in maniera rapida a quale requisito sono associati i rispettivi artefatti</w:t>
      </w:r>
    </w:p>
    <w:p w:rsidR="00000000" w:rsidDel="00000000" w:rsidP="00000000" w:rsidRDefault="00000000" w:rsidRPr="00000000" w14:paraId="000000B7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A[3.1.3]: </w:t>
      </w:r>
      <w:r w:rsidDel="00000000" w:rsidR="00000000" w:rsidRPr="00000000">
        <w:rPr>
          <w:rtl w:val="0"/>
        </w:rPr>
        <w:t xml:space="preserve">Necessità di individuare un template adeguato da fornire ai ragazzi</w:t>
      </w:r>
    </w:p>
    <w:p w:rsidR="00000000" w:rsidDel="00000000" w:rsidP="00000000" w:rsidRDefault="00000000" w:rsidRPr="00000000" w14:paraId="000000B8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R[3]: P[3.1]: </w:t>
      </w:r>
      <w:r w:rsidDel="00000000" w:rsidR="00000000" w:rsidRPr="00000000">
        <w:rPr>
          <w:rtl w:val="0"/>
        </w:rPr>
        <w:t xml:space="preserve">I ragazzi sono a conoscenza della necessità di dover fornire come deliverable la matrice di tracciabilità. Non appena sarà individuato il template adeguato, i ragazzi potranno partire con la stesura della matrice.</w:t>
      </w:r>
    </w:p>
    <w:p w:rsidR="00000000" w:rsidDel="00000000" w:rsidP="00000000" w:rsidRDefault="00000000" w:rsidRPr="00000000" w14:paraId="000000B9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I[4]: </w:t>
      </w:r>
      <w:r w:rsidDel="00000000" w:rsidR="00000000" w:rsidRPr="00000000">
        <w:rPr>
          <w:b w:val="1"/>
          <w:i w:val="1"/>
          <w:rtl w:val="0"/>
        </w:rPr>
        <w:t xml:space="preserve">[Sessione Q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b w:val="1"/>
          <w:i w:val="1"/>
          <w:rtl w:val="0"/>
        </w:rPr>
        <w:t xml:space="preserve">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4"/>
        </w:numPr>
        <w:spacing w:after="0" w:before="0" w:line="276" w:lineRule="auto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</w:p>
    <w:p w:rsidR="00000000" w:rsidDel="00000000" w:rsidP="00000000" w:rsidRDefault="00000000" w:rsidRPr="00000000" w14:paraId="000000BC">
      <w:pPr>
        <w:widowControl w:val="0"/>
        <w:spacing w:after="0" w:before="0" w:line="276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335"/>
        <w:gridCol w:w="870"/>
        <w:gridCol w:w="930"/>
        <w:gridCol w:w="945"/>
        <w:gridCol w:w="945"/>
        <w:gridCol w:w="1005"/>
        <w:gridCol w:w="1005"/>
        <w:gridCol w:w="1305"/>
        <w:tblGridChange w:id="0">
          <w:tblGrid>
            <w:gridCol w:w="1005"/>
            <w:gridCol w:w="1335"/>
            <w:gridCol w:w="870"/>
            <w:gridCol w:w="930"/>
            <w:gridCol w:w="945"/>
            <w:gridCol w:w="945"/>
            <w:gridCol w:w="1005"/>
            <w:gridCol w:w="100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funzionalità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AG, EP,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Ricevuti feedback dal Prof. Palomba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tecnologie e tipologia di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Scegliere tra Native, Hybrid e Progressive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documento Brand Identity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Aggiungere logo, motto, schema colori, nella versione raffinata e aggiornata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prima parte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2/11/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fino alla sezione 3.3 (sezione già consegnata)</w:t>
            </w:r>
          </w:p>
        </w:tc>
      </w:tr>
    </w:tbl>
    <w:p w:rsidR="00000000" w:rsidDel="00000000" w:rsidP="00000000" w:rsidRDefault="00000000" w:rsidRPr="00000000" w14:paraId="000000F4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numPr>
          <w:ilvl w:val="0"/>
          <w:numId w:val="2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Data, ora e luogo del prossimo meeting: </w:t>
      </w:r>
      <w:r w:rsidDel="00000000" w:rsidR="00000000" w:rsidRPr="00000000">
        <w:rPr>
          <w:b w:val="1"/>
          <w:rtl w:val="0"/>
        </w:rPr>
        <w:t xml:space="preserve">[giorno 29/10/2024 alle ore 08:50 su Discord]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7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F8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