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Minuta</w:t>
      </w: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 Meeting n.7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15</w:t>
      </w:r>
      <w:r w:rsidDel="00000000" w:rsidR="00000000" w:rsidRPr="00000000">
        <w:rPr>
          <w:b w:val="1"/>
          <w:i w:val="1"/>
          <w:rtl w:val="0"/>
        </w:rPr>
        <w:t xml:space="preserve"> Novembre 2024</w:t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rHeight w:val="1702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Inizio: </w:t>
            </w:r>
            <w:r w:rsidDel="00000000" w:rsidR="00000000" w:rsidRPr="00000000">
              <w:rPr>
                <w:rtl w:val="0"/>
              </w:rPr>
              <w:t xml:space="preserve">13:10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Fine: </w:t>
            </w:r>
            <w:r w:rsidDel="00000000" w:rsidR="00000000" w:rsidRPr="00000000">
              <w:rPr>
                <w:rtl w:val="0"/>
              </w:rPr>
              <w:t xml:space="preserve">13:50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Facilitator: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B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Timekeeper: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C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Minute Taker: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Luogo:</w:t>
            </w:r>
            <w:r w:rsidDel="00000000" w:rsidR="00000000" w:rsidRPr="00000000">
              <w:rPr>
                <w:rtl w:val="0"/>
              </w:rPr>
              <w:t xml:space="preserve"> P4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Presenti: </w:t>
            </w:r>
            <w:r w:rsidDel="00000000" w:rsidR="00000000" w:rsidRPr="00000000">
              <w:rPr>
                <w:rtl w:val="0"/>
              </w:rPr>
              <w:t xml:space="preserve">Daniele Fabiano (DF), Francesco Paolo D’Antuono (FPD), Alessia Gatto (AG), Elisa Picilli (EP), Giovanni Croce (GC), Marco Iannuzzi (MI), Michela Palmieri (MP), Simon Carbone (SC). Francesco Laudano (FL)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Assenti: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tempo allocato: 5 minuti)</w:t>
      </w:r>
      <w:r w:rsidDel="00000000" w:rsidR="00000000" w:rsidRPr="00000000">
        <w:rPr>
          <w:rtl w:val="0"/>
        </w:rPr>
        <w:t xml:space="preserve">: Controllo dello status dei task attivi, avvio nuovi task per l’object design.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0 minuti): </w:t>
      </w:r>
      <w:r w:rsidDel="00000000" w:rsidR="00000000" w:rsidRPr="00000000">
        <w:rPr>
          <w:rtl w:val="0"/>
        </w:rPr>
        <w:t xml:space="preserve">Non ci sono comunicazioni particolari da fare al team.</w:t>
      </w:r>
    </w:p>
    <w:p w:rsidR="00000000" w:rsidDel="00000000" w:rsidP="00000000" w:rsidRDefault="00000000" w:rsidRPr="00000000" w14:paraId="00000016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3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1A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1890"/>
        <w:gridCol w:w="1395"/>
        <w:tblGridChange w:id="0">
          <w:tblGrid>
            <w:gridCol w:w="1800"/>
            <w:gridCol w:w="1800"/>
            <w:gridCol w:w="2115"/>
            <w:gridCol w:w="189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“Introduzione”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Specifica dei design goal e analisi dei trade-off relativi ad almeno due coppie di design goal;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sottosezione "Panoramica”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GC,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sottosezione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“Decomposizione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 sottosistemi”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GC,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Definizione dell’architettura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sottosezione “Hardware/Software Mapping”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sottosezione “Gestione dei Dati Persistenti”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“Introduzione” dell’ODD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FL, 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“Design Pattern” dell’ODD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Individuazione di dover poter utilizzare due design pattern,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indicandone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l’obiettivo e come sarebbero implementati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“Packages” dell’ODD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“Class Interfaces” dell’ODD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GC, AG,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 questa parte, bisogna solo definire quali saranno i tool che verranno utilizzati per la generazione delle interfacce (es., JavaDoc).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3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5C">
      <w:pPr>
        <w:widowControl w:val="0"/>
        <w:spacing w:after="0" w:before="0"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08/11/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3.4.1 e 3.4.2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08/11/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3.4.3 e 3.4.4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08/11/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3.4.5 e 4. Rivedere anche i requisiti non funzionali per il nuovo task.</w:t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30 minuti):</w:t>
      </w:r>
    </w:p>
    <w:p w:rsidR="00000000" w:rsidDel="00000000" w:rsidP="00000000" w:rsidRDefault="00000000" w:rsidRPr="00000000" w14:paraId="0000008A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b w:val="1"/>
          <w:i w:val="1"/>
          <w:rtl w:val="0"/>
        </w:rPr>
        <w:t xml:space="preserve">[Verifica status task e Action Items]</w:t>
      </w:r>
    </w:p>
    <w:p w:rsidR="00000000" w:rsidDel="00000000" w:rsidP="00000000" w:rsidRDefault="00000000" w:rsidRPr="00000000" w14:paraId="0000008B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rtl w:val="0"/>
        </w:rPr>
        <w:t xml:space="preserve">P[1.1]: </w:t>
      </w:r>
      <w:r w:rsidDel="00000000" w:rsidR="00000000" w:rsidRPr="00000000">
        <w:rPr>
          <w:b w:val="1"/>
          <w:i w:val="1"/>
          <w:rtl w:val="0"/>
        </w:rPr>
        <w:t xml:space="preserve">[Proposta di rilettura </w:t>
      </w:r>
      <w:r w:rsidDel="00000000" w:rsidR="00000000" w:rsidRPr="00000000">
        <w:rPr>
          <w:b w:val="1"/>
          <w:i w:val="1"/>
          <w:rtl w:val="0"/>
        </w:rPr>
        <w:t xml:space="preserve">dell’SDD</w:t>
      </w:r>
      <w:r w:rsidDel="00000000" w:rsidR="00000000" w:rsidRPr="00000000">
        <w:rPr>
          <w:b w:val="1"/>
          <w:i w:val="1"/>
          <w:rtl w:val="0"/>
        </w:rPr>
        <w:t xml:space="preserve"> e dell’ODD]</w:t>
      </w:r>
    </w:p>
    <w:p w:rsidR="00000000" w:rsidDel="00000000" w:rsidP="00000000" w:rsidRDefault="00000000" w:rsidRPr="00000000" w14:paraId="0000008C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2bd92b"/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A[1.1.1]: </w:t>
      </w:r>
      <w:r w:rsidDel="00000000" w:rsidR="00000000" w:rsidRPr="00000000">
        <w:rPr>
          <w:rtl w:val="0"/>
        </w:rPr>
        <w:t xml:space="preserve">Aumento della qualità degli artefatti prodotti</w:t>
      </w:r>
    </w:p>
    <w:p w:rsidR="00000000" w:rsidDel="00000000" w:rsidP="00000000" w:rsidRDefault="00000000" w:rsidRPr="00000000" w14:paraId="0000008D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A[1.1.2]: </w:t>
      </w:r>
      <w:r w:rsidDel="00000000" w:rsidR="00000000" w:rsidRPr="00000000">
        <w:rPr>
          <w:rtl w:val="0"/>
        </w:rPr>
        <w:t xml:space="preserve">Perdita di tempo ulteriore per il completamento definitivo dei task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R[1]: P[1.1] </w:t>
      </w:r>
      <w:r w:rsidDel="00000000" w:rsidR="00000000" w:rsidRPr="00000000">
        <w:rPr>
          <w:rtl w:val="0"/>
        </w:rPr>
        <w:t xml:space="preserve">I ragazzi hanno ascoltato i consigli forniti e provvederanno a rivedere le parti già consegnate </w:t>
      </w:r>
      <w:r w:rsidDel="00000000" w:rsidR="00000000" w:rsidRPr="00000000">
        <w:rPr>
          <w:rtl w:val="0"/>
        </w:rPr>
        <w:t xml:space="preserve">dell’SDD</w:t>
      </w:r>
      <w:r w:rsidDel="00000000" w:rsidR="00000000" w:rsidRPr="00000000">
        <w:rPr>
          <w:rtl w:val="0"/>
        </w:rPr>
        <w:t xml:space="preserve"> e le successive parti che verranno consegnate </w:t>
      </w:r>
      <w:r w:rsidDel="00000000" w:rsidR="00000000" w:rsidRPr="00000000">
        <w:rPr>
          <w:rtl w:val="0"/>
        </w:rPr>
        <w:t xml:space="preserve">nell’ODD,</w:t>
      </w:r>
      <w:r w:rsidDel="00000000" w:rsidR="00000000" w:rsidRPr="00000000">
        <w:rPr>
          <w:rtl w:val="0"/>
        </w:rPr>
        <w:t xml:space="preserve"> per </w:t>
      </w:r>
      <w:r w:rsidDel="00000000" w:rsidR="00000000" w:rsidRPr="00000000">
        <w:rPr>
          <w:rtl w:val="0"/>
        </w:rPr>
        <w:t xml:space="preserve">aumentarne</w:t>
      </w:r>
      <w:r w:rsidDel="00000000" w:rsidR="00000000" w:rsidRPr="00000000">
        <w:rPr>
          <w:rtl w:val="0"/>
        </w:rPr>
        <w:t xml:space="preserve"> la qualità. </w:t>
      </w:r>
      <w:r w:rsidDel="00000000" w:rsidR="00000000" w:rsidRPr="00000000">
        <w:rPr>
          <w:b w:val="1"/>
          <w:rtl w:val="0"/>
        </w:rPr>
        <w:t xml:space="preserve">Vedi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b w:val="1"/>
          <w:rtl w:val="0"/>
        </w:rPr>
        <w:t xml:space="preserve">[11]</w:t>
      </w:r>
      <w:r w:rsidDel="00000000" w:rsidR="00000000" w:rsidRPr="00000000">
        <w:rPr>
          <w:b w:val="1"/>
          <w:rtl w:val="0"/>
        </w:rPr>
        <w:t xml:space="preserve"> AI[12] AI[13] AI[14].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I[2]: </w:t>
      </w:r>
      <w:r w:rsidDel="00000000" w:rsidR="00000000" w:rsidRPr="00000000">
        <w:rPr>
          <w:b w:val="1"/>
          <w:i w:val="1"/>
          <w:rtl w:val="0"/>
        </w:rPr>
        <w:t xml:space="preserve">[Discussione e assegnazione nuovi task]</w:t>
      </w:r>
    </w:p>
    <w:p w:rsidR="00000000" w:rsidDel="00000000" w:rsidP="00000000" w:rsidRDefault="00000000" w:rsidRPr="00000000" w14:paraId="00000090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rtl w:val="0"/>
        </w:rPr>
        <w:t xml:space="preserve">P[2.1]</w:t>
      </w:r>
      <w:r w:rsidDel="00000000" w:rsidR="00000000" w:rsidRPr="00000000">
        <w:rPr>
          <w:b w:val="1"/>
          <w:i w:val="1"/>
          <w:rtl w:val="0"/>
        </w:rPr>
        <w:t xml:space="preserve">: [Proposta di nuova suddivisione dei sotto-team]</w:t>
      </w:r>
    </w:p>
    <w:p w:rsidR="00000000" w:rsidDel="00000000" w:rsidP="00000000" w:rsidRDefault="00000000" w:rsidRPr="00000000" w14:paraId="00000091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A[2.1.1]: </w:t>
      </w:r>
      <w:r w:rsidDel="00000000" w:rsidR="00000000" w:rsidRPr="00000000">
        <w:rPr>
          <w:rtl w:val="0"/>
        </w:rPr>
        <w:t xml:space="preserve">Aumenta il team-building tra i ragazzi</w:t>
      </w:r>
    </w:p>
    <w:p w:rsidR="00000000" w:rsidDel="00000000" w:rsidP="00000000" w:rsidRDefault="00000000" w:rsidRPr="00000000" w14:paraId="00000092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A[2.1.2]: </w:t>
      </w:r>
      <w:r w:rsidDel="00000000" w:rsidR="00000000" w:rsidRPr="00000000">
        <w:rPr>
          <w:rtl w:val="0"/>
        </w:rPr>
        <w:t xml:space="preserve">Interrompe la continuità dei sotto-team dei task precedenti</w:t>
      </w:r>
    </w:p>
    <w:p w:rsidR="00000000" w:rsidDel="00000000" w:rsidP="00000000" w:rsidRDefault="00000000" w:rsidRPr="00000000" w14:paraId="00000093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P[2.2]: </w:t>
      </w:r>
      <w:r w:rsidDel="00000000" w:rsidR="00000000" w:rsidRPr="00000000">
        <w:rPr>
          <w:b w:val="1"/>
          <w:i w:val="1"/>
          <w:rtl w:val="0"/>
        </w:rPr>
        <w:t xml:space="preserve">[Proposta di suddivisione equilibrata dei task]</w:t>
      </w:r>
    </w:p>
    <w:p w:rsidR="00000000" w:rsidDel="00000000" w:rsidP="00000000" w:rsidRDefault="00000000" w:rsidRPr="00000000" w14:paraId="00000094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A[2.2.1]: </w:t>
      </w:r>
      <w:r w:rsidDel="00000000" w:rsidR="00000000" w:rsidRPr="00000000">
        <w:rPr>
          <w:rtl w:val="0"/>
        </w:rPr>
        <w:t xml:space="preserve">Facilita la parallelizzazione di task non dipendenti</w:t>
      </w:r>
    </w:p>
    <w:p w:rsidR="00000000" w:rsidDel="00000000" w:rsidP="00000000" w:rsidRDefault="00000000" w:rsidRPr="00000000" w14:paraId="00000095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A[2.2.2]: </w:t>
      </w:r>
      <w:r w:rsidDel="00000000" w:rsidR="00000000" w:rsidRPr="00000000">
        <w:rPr>
          <w:rtl w:val="0"/>
        </w:rPr>
        <w:t xml:space="preserve">Maggiore </w:t>
      </w:r>
      <w:r w:rsidDel="00000000" w:rsidR="00000000" w:rsidRPr="00000000">
        <w:rPr>
          <w:rtl w:val="0"/>
        </w:rPr>
        <w:t xml:space="preserve">responsabilità</w:t>
      </w:r>
      <w:r w:rsidDel="00000000" w:rsidR="00000000" w:rsidRPr="00000000">
        <w:rPr>
          <w:rtl w:val="0"/>
        </w:rPr>
        <w:t xml:space="preserve"> ai team member tramite attività di revisione sui documenti già completati</w:t>
      </w:r>
    </w:p>
    <w:p w:rsidR="00000000" w:rsidDel="00000000" w:rsidP="00000000" w:rsidRDefault="00000000" w:rsidRPr="00000000" w14:paraId="00000096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A[2.2.3]:</w:t>
      </w:r>
      <w:r w:rsidDel="00000000" w:rsidR="00000000" w:rsidRPr="00000000">
        <w:rPr>
          <w:rtl w:val="0"/>
        </w:rPr>
        <w:t xml:space="preserve"> Lavoro meno stressante</w:t>
      </w:r>
    </w:p>
    <w:p w:rsidR="00000000" w:rsidDel="00000000" w:rsidP="00000000" w:rsidRDefault="00000000" w:rsidRPr="00000000" w14:paraId="00000097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R[2]: P[2.1] - P[2.2] </w:t>
      </w:r>
      <w:r w:rsidDel="00000000" w:rsidR="00000000" w:rsidRPr="00000000">
        <w:rPr>
          <w:rtl w:val="0"/>
        </w:rPr>
        <w:t xml:space="preserve">I ragazzi sono allineati rispetto all’assegnazione dei nuovi task e consapevoli della nuova milestone da dover produrre entro la data stabilita.</w:t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I[3]: </w:t>
      </w:r>
      <w:r w:rsidDel="00000000" w:rsidR="00000000" w:rsidRPr="00000000">
        <w:rPr>
          <w:b w:val="1"/>
          <w:i w:val="1"/>
          <w:rtl w:val="0"/>
        </w:rPr>
        <w:t xml:space="preserve">[Sessione Q</w:t>
      </w: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b w:val="1"/>
          <w:i w:val="1"/>
          <w:rtl w:val="0"/>
        </w:rPr>
        <w:t xml:space="preserve">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4"/>
        </w:numPr>
        <w:spacing w:after="0" w:before="0" w:line="276" w:lineRule="auto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335"/>
        <w:gridCol w:w="885"/>
        <w:gridCol w:w="915"/>
        <w:gridCol w:w="945"/>
        <w:gridCol w:w="945"/>
        <w:gridCol w:w="1005"/>
        <w:gridCol w:w="1005"/>
        <w:gridCol w:w="1335"/>
        <w:tblGridChange w:id="0">
          <w:tblGrid>
            <w:gridCol w:w="1005"/>
            <w:gridCol w:w="1335"/>
            <w:gridCol w:w="885"/>
            <w:gridCol w:w="915"/>
            <w:gridCol w:w="945"/>
            <w:gridCol w:w="945"/>
            <w:gridCol w:w="1005"/>
            <w:gridCol w:w="100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08/11/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3.4.1 e 3.4.2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08/11/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3.4.3 e 3.4.4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08/11/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3.4.5 e 4. Rivedere anche i requisiti non funzionali per il nuovo task.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il capitolo 1 e le sezioni 3.3, 3.4 del capitolo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3.1, 3.2 del capitolo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di Introduzione, Design Pattern, Packages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</w:t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di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Class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Interfaces, Class Diagram</w:t>
            </w:r>
          </w:p>
        </w:tc>
      </w:tr>
    </w:tbl>
    <w:p w:rsidR="00000000" w:rsidDel="00000000" w:rsidP="00000000" w:rsidRDefault="00000000" w:rsidRPr="00000000" w14:paraId="000000F3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numPr>
          <w:ilvl w:val="0"/>
          <w:numId w:val="2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Data, ora e luogo del prossimo meeting: </w:t>
      </w:r>
      <w:r w:rsidDel="00000000" w:rsidR="00000000" w:rsidRPr="00000000">
        <w:rPr>
          <w:b w:val="1"/>
          <w:rtl w:val="0"/>
        </w:rPr>
        <w:t xml:space="preserve">[giorno 22/11/2024 alle ore 11:00 in Aula P4]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6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F7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0F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color w:val="00000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rFonts w:ascii="Garamond" w:cs="Garamond" w:eastAsia="Garamond" w:hAnsi="Garamond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