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57E1A" w14:textId="77777777" w:rsidR="00642AE7" w:rsidRDefault="00642AE7">
      <w:r>
        <w:t>Project Title:</w:t>
      </w:r>
    </w:p>
    <w:p w14:paraId="4103ADBF" w14:textId="77777777" w:rsidR="00642AE7" w:rsidRDefault="00642AE7">
      <w:r>
        <w:t>No-Code Platform for Nonprofit Organizations</w:t>
      </w:r>
    </w:p>
    <w:p w14:paraId="452D4D6E" w14:textId="77777777" w:rsidR="00642AE7" w:rsidRDefault="00642AE7"/>
    <w:p w14:paraId="76005504" w14:textId="77777777" w:rsidR="00642AE7" w:rsidRDefault="00642AE7">
      <w:r>
        <w:t>Description:</w:t>
      </w:r>
    </w:p>
    <w:p w14:paraId="05CA756A" w14:textId="77777777" w:rsidR="00642AE7" w:rsidRDefault="00642AE7">
      <w:r>
        <w:t>The No-Code Platform for Nonprofit Organizations aims to empower nonprofits to create custom applications that streamline operations, enhance outreach, and improve donor engagement. This platform allows organizations to build tailored solutions without the need for programming skills, enabling them to focus on their missions more effectively.</w:t>
      </w:r>
    </w:p>
    <w:p w14:paraId="430719D5" w14:textId="77777777" w:rsidR="00642AE7" w:rsidRDefault="00642AE7"/>
    <w:p w14:paraId="0276CE4F" w14:textId="77777777" w:rsidR="00642AE7" w:rsidRDefault="00642AE7">
      <w:r>
        <w:t>Functionality:</w:t>
      </w:r>
    </w:p>
    <w:p w14:paraId="22D55C95" w14:textId="77777777" w:rsidR="00642AE7" w:rsidRDefault="00642AE7">
      <w:r>
        <w:t>User-Friendly Interface:</w:t>
      </w:r>
    </w:p>
    <w:p w14:paraId="6E4D763A" w14:textId="77777777" w:rsidR="00642AE7" w:rsidRDefault="00642AE7"/>
    <w:p w14:paraId="2CBD8575" w14:textId="632CCB9A" w:rsidR="00642AE7" w:rsidRDefault="00743017">
      <w:r>
        <w:t>Selecting</w:t>
      </w:r>
      <w:r w:rsidR="00642AE7">
        <w:t xml:space="preserve"> tools for creating mobile app.</w:t>
      </w:r>
    </w:p>
    <w:p w14:paraId="7DB5B30A" w14:textId="77777777" w:rsidR="00642AE7" w:rsidRDefault="00642AE7">
      <w:r>
        <w:t>Pre-built templates specific to nonprofit needs (e.g., donation forms, event management).</w:t>
      </w:r>
    </w:p>
    <w:p w14:paraId="3EA28929" w14:textId="77777777" w:rsidR="00642AE7" w:rsidRDefault="00642AE7">
      <w:r>
        <w:t>Donation Management:</w:t>
      </w:r>
    </w:p>
    <w:p w14:paraId="7C74AD67" w14:textId="77777777" w:rsidR="00642AE7" w:rsidRDefault="00642AE7"/>
    <w:p w14:paraId="232D3B83" w14:textId="77777777" w:rsidR="00642AE7" w:rsidRDefault="00642AE7">
      <w:r>
        <w:t>Integrated payment gateways for secure online donations.</w:t>
      </w:r>
    </w:p>
    <w:p w14:paraId="1950C411" w14:textId="77777777" w:rsidR="00642AE7" w:rsidRDefault="00642AE7">
      <w:r>
        <w:t>Customizable donation forms with various options (one-time, recurring).</w:t>
      </w:r>
    </w:p>
    <w:p w14:paraId="4A7E91D9" w14:textId="77777777" w:rsidR="00642AE7" w:rsidRDefault="00642AE7">
      <w:r>
        <w:t>Event Management:</w:t>
      </w:r>
    </w:p>
    <w:p w14:paraId="74AE0B38" w14:textId="77777777" w:rsidR="00642AE7" w:rsidRDefault="00642AE7"/>
    <w:p w14:paraId="53F157EE" w14:textId="77777777" w:rsidR="00642AE7" w:rsidRDefault="00642AE7">
      <w:r>
        <w:t>Tools for creating and managing events, including registration, ticketing, and reminders.</w:t>
      </w:r>
    </w:p>
    <w:p w14:paraId="6CC73793" w14:textId="77777777" w:rsidR="00642AE7" w:rsidRDefault="00642AE7">
      <w:r>
        <w:t>Integration with calendar services for scheduling.</w:t>
      </w:r>
    </w:p>
    <w:p w14:paraId="31ABF4BE" w14:textId="77777777" w:rsidR="00642AE7" w:rsidRDefault="00642AE7">
      <w:r>
        <w:t>Volunteer Management:</w:t>
      </w:r>
    </w:p>
    <w:p w14:paraId="2CD8FDE8" w14:textId="77777777" w:rsidR="00642AE7" w:rsidRDefault="00642AE7"/>
    <w:p w14:paraId="1B9181CE" w14:textId="77777777" w:rsidR="00642AE7" w:rsidRDefault="00642AE7">
      <w:r>
        <w:t>Features for recruiting, scheduling, and managing volunteers.</w:t>
      </w:r>
    </w:p>
    <w:p w14:paraId="382D6B1E" w14:textId="77777777" w:rsidR="00642AE7" w:rsidRDefault="00642AE7">
      <w:r>
        <w:t>Communication tools for keeping volunteers informed.</w:t>
      </w:r>
    </w:p>
    <w:p w14:paraId="417328FA" w14:textId="77777777" w:rsidR="00642AE7" w:rsidRDefault="00642AE7">
      <w:r>
        <w:t>Campaign Tracking:</w:t>
      </w:r>
    </w:p>
    <w:p w14:paraId="79F7D8CE" w14:textId="77777777" w:rsidR="00642AE7" w:rsidRDefault="00642AE7"/>
    <w:p w14:paraId="34455CCF" w14:textId="77777777" w:rsidR="00642AE7" w:rsidRDefault="00642AE7">
      <w:r>
        <w:t>Analytics dashboard to monitor fundraising campaigns and donor engagement.</w:t>
      </w:r>
    </w:p>
    <w:p w14:paraId="64064258" w14:textId="77777777" w:rsidR="00642AE7" w:rsidRDefault="00642AE7">
      <w:r>
        <w:t>Reporting tools to generate insights on campaign performance.</w:t>
      </w:r>
    </w:p>
    <w:p w14:paraId="5F2C1F4E" w14:textId="77777777" w:rsidR="00642AE7" w:rsidRDefault="00642AE7">
      <w:r>
        <w:t>Communication Tools:</w:t>
      </w:r>
    </w:p>
    <w:p w14:paraId="3AB9DE69" w14:textId="77777777" w:rsidR="00642AE7" w:rsidRDefault="00642AE7"/>
    <w:p w14:paraId="07962B47" w14:textId="77777777" w:rsidR="00642AE7" w:rsidRDefault="00642AE7">
      <w:r>
        <w:t>Email marketing features for newsletters and updates.</w:t>
      </w:r>
    </w:p>
    <w:p w14:paraId="2707010F" w14:textId="77777777" w:rsidR="00642AE7" w:rsidRDefault="00642AE7">
      <w:r>
        <w:t>Integration with social media platforms for outreach.</w:t>
      </w:r>
    </w:p>
    <w:p w14:paraId="52C0741D" w14:textId="77777777" w:rsidR="00642AE7" w:rsidRDefault="00642AE7">
      <w:r>
        <w:t>Database Management:</w:t>
      </w:r>
    </w:p>
    <w:p w14:paraId="3C336A4E" w14:textId="77777777" w:rsidR="00642AE7" w:rsidRDefault="00642AE7"/>
    <w:p w14:paraId="1B821026" w14:textId="77777777" w:rsidR="00642AE7" w:rsidRDefault="00642AE7">
      <w:r>
        <w:t>Tools for managing donor information, volunteer data, and project tracking.</w:t>
      </w:r>
    </w:p>
    <w:p w14:paraId="67B2452A" w14:textId="77777777" w:rsidR="00642AE7" w:rsidRDefault="00642AE7">
      <w:r>
        <w:t>Easy export options for reports and data analysis.</w:t>
      </w:r>
    </w:p>
    <w:p w14:paraId="7A1D2CF2" w14:textId="77777777" w:rsidR="00642AE7" w:rsidRDefault="00642AE7"/>
    <w:sectPr w:rsidR="00642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E7"/>
    <w:rsid w:val="00510973"/>
    <w:rsid w:val="00642AE7"/>
    <w:rsid w:val="00743017"/>
    <w:rsid w:val="00FA3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27973A"/>
  <w15:chartTrackingRefBased/>
  <w15:docId w15:val="{DD7F04DA-A0D1-A940-9DAC-D0C1AC3B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AE7"/>
    <w:rPr>
      <w:rFonts w:eastAsiaTheme="majorEastAsia" w:cstheme="majorBidi"/>
      <w:color w:val="272727" w:themeColor="text1" w:themeTint="D8"/>
    </w:rPr>
  </w:style>
  <w:style w:type="paragraph" w:styleId="Title">
    <w:name w:val="Title"/>
    <w:basedOn w:val="Normal"/>
    <w:next w:val="Normal"/>
    <w:link w:val="TitleChar"/>
    <w:uiPriority w:val="10"/>
    <w:qFormat/>
    <w:rsid w:val="00642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AE7"/>
    <w:pPr>
      <w:spacing w:before="160"/>
      <w:jc w:val="center"/>
    </w:pPr>
    <w:rPr>
      <w:i/>
      <w:iCs/>
      <w:color w:val="404040" w:themeColor="text1" w:themeTint="BF"/>
    </w:rPr>
  </w:style>
  <w:style w:type="character" w:customStyle="1" w:styleId="QuoteChar">
    <w:name w:val="Quote Char"/>
    <w:basedOn w:val="DefaultParagraphFont"/>
    <w:link w:val="Quote"/>
    <w:uiPriority w:val="29"/>
    <w:rsid w:val="00642AE7"/>
    <w:rPr>
      <w:i/>
      <w:iCs/>
      <w:color w:val="404040" w:themeColor="text1" w:themeTint="BF"/>
    </w:rPr>
  </w:style>
  <w:style w:type="paragraph" w:styleId="ListParagraph">
    <w:name w:val="List Paragraph"/>
    <w:basedOn w:val="Normal"/>
    <w:uiPriority w:val="34"/>
    <w:qFormat/>
    <w:rsid w:val="00642AE7"/>
    <w:pPr>
      <w:ind w:left="720"/>
      <w:contextualSpacing/>
    </w:pPr>
  </w:style>
  <w:style w:type="character" w:styleId="IntenseEmphasis">
    <w:name w:val="Intense Emphasis"/>
    <w:basedOn w:val="DefaultParagraphFont"/>
    <w:uiPriority w:val="21"/>
    <w:qFormat/>
    <w:rsid w:val="00642AE7"/>
    <w:rPr>
      <w:i/>
      <w:iCs/>
      <w:color w:val="0F4761" w:themeColor="accent1" w:themeShade="BF"/>
    </w:rPr>
  </w:style>
  <w:style w:type="paragraph" w:styleId="IntenseQuote">
    <w:name w:val="Intense Quote"/>
    <w:basedOn w:val="Normal"/>
    <w:next w:val="Normal"/>
    <w:link w:val="IntenseQuoteChar"/>
    <w:uiPriority w:val="30"/>
    <w:qFormat/>
    <w:rsid w:val="00642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AE7"/>
    <w:rPr>
      <w:i/>
      <w:iCs/>
      <w:color w:val="0F4761" w:themeColor="accent1" w:themeShade="BF"/>
    </w:rPr>
  </w:style>
  <w:style w:type="character" w:styleId="IntenseReference">
    <w:name w:val="Intense Reference"/>
    <w:basedOn w:val="DefaultParagraphFont"/>
    <w:uiPriority w:val="32"/>
    <w:qFormat/>
    <w:rsid w:val="00642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fannuelgulelat74@gmail.com</dc:creator>
  <cp:keywords/>
  <dc:description/>
  <cp:lastModifiedBy>fannuelgulelat74@gmail.com</cp:lastModifiedBy>
  <cp:revision>5</cp:revision>
  <dcterms:created xsi:type="dcterms:W3CDTF">2024-11-01T06:33:00Z</dcterms:created>
  <dcterms:modified xsi:type="dcterms:W3CDTF">2024-11-01T06:36:00Z</dcterms:modified>
</cp:coreProperties>
</file>