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Wyższa Szkoła Informatyki Stosowanej i Zarządzania</w:t>
      </w:r>
      <w:r>
        <w:rPr>
          <w:rFonts w:ascii="Gautami" w:cs="Gautami" w:eastAsia="Gautami" w:hAnsi="Gautami"/>
          <w:sz w:val="36"/>
          <w:szCs w:val="36"/>
          <w:b w:val="1"/>
          <w:bCs w:val="1"/>
          <w:color w:val="auto"/>
        </w:rPr>
        <w:t>​​</w:t>
      </w: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WIT</w:t>
      </w: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ind w:left="80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Grupa IZ07IO1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2794000</wp:posOffset>
            </wp:positionH>
            <wp:positionV relativeFrom="paragraph">
              <wp:posOffset>743585</wp:posOffset>
            </wp:positionV>
            <wp:extent cx="534035" cy="6007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60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ALGORYTMY PRZETWARZANIA OBRAZÓW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Aplikacja zbiorcza (ćwiczenia laboratoryjne i projekt)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9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color w:val="666666"/>
        </w:rPr>
        <w:t>Projekt:</w:t>
      </w: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 w:line="26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666666"/>
        </w:rPr>
        <w:t>Operacje na obrazach RGB i HSV. Porównanie wyników, szczególnie pod względem zafałszowania kolorów dla formatu RGB w metodach sąsiedztwa Linie profili. Wycinanie fragmentów z istniejących obrazów, ręczna modyfikacja rozkładu poziomów szarości tych fragmentów oraz ich konwersja na tablice o rozmiarach N1xN2 i odwrotnie.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Autor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Daniel Kowalewski</w: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8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Prowadzący</w:t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ind w:left="73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dr inż. Marek Doros</w:t>
      </w:r>
    </w:p>
    <w:p>
      <w:pPr>
        <w:sectPr>
          <w:pgSz w:w="11920" w:h="16860" w:orient="portrait"/>
          <w:cols w:equalWidth="0" w:num="1">
            <w:col w:w="9640"/>
          </w:cols>
          <w:pgMar w:left="1140" w:top="1197" w:right="1140" w:bottom="715" w:gutter="0" w:footer="0" w:header="0"/>
        </w:sectPr>
      </w:pPr>
    </w:p>
    <w:bookmarkStart w:id="1" w:name="page2"/>
    <w:bookmarkEnd w:id="1"/>
    <w:p>
      <w:pPr>
        <w:spacing w:after="0" w:line="22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9"/>
        </w:trPr>
        <w:tc>
          <w:tcPr>
            <w:tcW w:w="6840" w:type="dxa"/>
            <w:vAlign w:val="bottom"/>
          </w:tcPr>
          <w:p>
            <w:pPr>
              <w:spacing w:after="0"/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</w:pPr>
            <w:hyperlink w:anchor="page3"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Wprowadzenie</w:t>
              </w:r>
            </w:hyperlink>
          </w:p>
        </w:tc>
        <w:tc>
          <w:tcPr>
            <w:tcW w:w="28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</w:pPr>
            <w:hyperlink w:anchor="page3"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2</w:t>
              </w:r>
            </w:hyperlink>
          </w:p>
        </w:tc>
      </w:tr>
      <w:tr>
        <w:trPr>
          <w:trHeight w:val="465"/>
        </w:trPr>
        <w:tc>
          <w:tcPr>
            <w:tcW w:w="6840" w:type="dxa"/>
            <w:vAlign w:val="bottom"/>
          </w:tcPr>
          <w:p>
            <w:pPr>
              <w:spacing w:after="0"/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</w:pPr>
            <w:hyperlink w:anchor="page3"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Funkcje programu</w:t>
              </w:r>
            </w:hyperlink>
          </w:p>
        </w:tc>
        <w:tc>
          <w:tcPr>
            <w:tcW w:w="28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</w:pPr>
            <w:hyperlink w:anchor="page3"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2</w:t>
              </w:r>
            </w:hyperlink>
          </w:p>
        </w:tc>
      </w:tr>
      <w:tr>
        <w:trPr>
          <w:trHeight w:val="465"/>
        </w:trPr>
        <w:tc>
          <w:tcPr>
            <w:tcW w:w="6840" w:type="dxa"/>
            <w:vAlign w:val="bottom"/>
          </w:tcPr>
          <w:p>
            <w:pPr>
              <w:spacing w:after="0"/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</w:pPr>
            <w:hyperlink w:anchor="page4"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Wymagania</w:t>
              </w:r>
            </w:hyperlink>
          </w:p>
        </w:tc>
        <w:tc>
          <w:tcPr>
            <w:tcW w:w="28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</w:pPr>
            <w:hyperlink w:anchor="page4"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3</w:t>
              </w:r>
            </w:hyperlink>
          </w:p>
        </w:tc>
      </w:tr>
      <w:tr>
        <w:trPr>
          <w:trHeight w:val="465"/>
        </w:trPr>
        <w:tc>
          <w:tcPr>
            <w:tcW w:w="6840" w:type="dxa"/>
            <w:vAlign w:val="bottom"/>
          </w:tcPr>
          <w:p>
            <w:pPr>
              <w:spacing w:after="0" w:line="269" w:lineRule="exact"/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</w:pPr>
            <w:hyperlink w:anchor="page4"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U</w:t>
              </w:r>
              <w:r>
                <w:rPr>
                  <w:rFonts w:ascii="MS Gothic" w:cs="MS Gothic" w:eastAsia="MS Gothic" w:hAnsi="MS Gothic"/>
                  <w:sz w:val="22"/>
                  <w:szCs w:val="22"/>
                  <w:b w:val="1"/>
                  <w:bCs w:val="1"/>
                  <w:color w:val="auto"/>
                </w:rPr>
                <w:t>ż</w:t>
              </w:r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yte technologie i narz</w:t>
              </w:r>
              <w:r>
                <w:rPr>
                  <w:rFonts w:ascii="MS Gothic" w:cs="MS Gothic" w:eastAsia="MS Gothic" w:hAnsi="MS Gothic"/>
                  <w:sz w:val="22"/>
                  <w:szCs w:val="22"/>
                  <w:b w:val="1"/>
                  <w:bCs w:val="1"/>
                  <w:color w:val="auto"/>
                </w:rPr>
                <w:t>ę</w:t>
              </w:r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dzia programistyczne</w:t>
              </w:r>
            </w:hyperlink>
          </w:p>
        </w:tc>
        <w:tc>
          <w:tcPr>
            <w:tcW w:w="28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</w:pPr>
            <w:hyperlink w:anchor="page4"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4</w:t>
              </w:r>
            </w:hyperlink>
          </w:p>
        </w:tc>
      </w:tr>
      <w:tr>
        <w:trPr>
          <w:trHeight w:val="465"/>
        </w:trPr>
        <w:tc>
          <w:tcPr>
            <w:tcW w:w="6840" w:type="dxa"/>
            <w:vAlign w:val="bottom"/>
          </w:tcPr>
          <w:p>
            <w:pPr>
              <w:spacing w:after="0" w:line="269" w:lineRule="exact"/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</w:pPr>
            <w:hyperlink w:anchor="page5"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Dzia</w:t>
              </w:r>
              <w:r>
                <w:rPr>
                  <w:rFonts w:ascii="MS Gothic" w:cs="MS Gothic" w:eastAsia="MS Gothic" w:hAnsi="MS Gothic"/>
                  <w:sz w:val="22"/>
                  <w:szCs w:val="22"/>
                  <w:b w:val="1"/>
                  <w:bCs w:val="1"/>
                  <w:color w:val="auto"/>
                </w:rPr>
                <w:t>ł</w:t>
              </w:r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anie programu</w:t>
              </w:r>
            </w:hyperlink>
          </w:p>
        </w:tc>
        <w:tc>
          <w:tcPr>
            <w:tcW w:w="28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</w:pPr>
            <w:hyperlink w:anchor="page5"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4</w:t>
              </w:r>
            </w:hyperlink>
          </w:p>
        </w:tc>
      </w:tr>
      <w:tr>
        <w:trPr>
          <w:trHeight w:val="465"/>
        </w:trPr>
        <w:tc>
          <w:tcPr>
            <w:tcW w:w="6840" w:type="dxa"/>
            <w:vAlign w:val="bottom"/>
          </w:tcPr>
          <w:p>
            <w:pPr>
              <w:spacing w:after="0"/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</w:pPr>
            <w:hyperlink w:anchor="page6"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Operacje z wykorzystaniem palety HSV</w:t>
              </w:r>
            </w:hyperlink>
          </w:p>
        </w:tc>
        <w:tc>
          <w:tcPr>
            <w:tcW w:w="28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</w:pPr>
            <w:hyperlink w:anchor="page6"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5</w:t>
              </w:r>
            </w:hyperlink>
          </w:p>
        </w:tc>
      </w:tr>
      <w:tr>
        <w:trPr>
          <w:trHeight w:val="465"/>
        </w:trPr>
        <w:tc>
          <w:tcPr>
            <w:tcW w:w="6840" w:type="dxa"/>
            <w:vAlign w:val="bottom"/>
          </w:tcPr>
          <w:p>
            <w:pPr>
              <w:spacing w:after="0"/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</w:pPr>
            <w:hyperlink w:anchor="page7"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Operacja na palecie barw HSV</w:t>
              </w:r>
            </w:hyperlink>
          </w:p>
        </w:tc>
        <w:tc>
          <w:tcPr>
            <w:tcW w:w="28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</w:pPr>
            <w:hyperlink w:anchor="page7"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6</w:t>
              </w:r>
            </w:hyperlink>
          </w:p>
        </w:tc>
      </w:tr>
      <w:tr>
        <w:trPr>
          <w:trHeight w:val="465"/>
        </w:trPr>
        <w:tc>
          <w:tcPr>
            <w:tcW w:w="6840" w:type="dxa"/>
            <w:vAlign w:val="bottom"/>
          </w:tcPr>
          <w:p>
            <w:pPr>
              <w:spacing w:after="0"/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</w:pPr>
            <w:hyperlink w:anchor="page11"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Konwersja barw z palety RGB do HSV</w:t>
              </w:r>
            </w:hyperlink>
          </w:p>
        </w:tc>
        <w:tc>
          <w:tcPr>
            <w:tcW w:w="28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</w:pPr>
            <w:hyperlink w:anchor="page11"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10</w:t>
              </w:r>
            </w:hyperlink>
          </w:p>
        </w:tc>
      </w:tr>
      <w:tr>
        <w:trPr>
          <w:trHeight w:val="465"/>
        </w:trPr>
        <w:tc>
          <w:tcPr>
            <w:tcW w:w="6840" w:type="dxa"/>
            <w:vAlign w:val="bottom"/>
          </w:tcPr>
          <w:p>
            <w:pPr>
              <w:spacing w:after="0" w:line="269" w:lineRule="exact"/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</w:pPr>
            <w:hyperlink w:anchor="page12"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Porównanie ró</w:t>
              </w:r>
              <w:r>
                <w:rPr>
                  <w:rFonts w:ascii="MS Gothic" w:cs="MS Gothic" w:eastAsia="MS Gothic" w:hAnsi="MS Gothic"/>
                  <w:sz w:val="22"/>
                  <w:szCs w:val="22"/>
                  <w:b w:val="1"/>
                  <w:bCs w:val="1"/>
                  <w:color w:val="auto"/>
                </w:rPr>
                <w:t>ż</w:t>
              </w:r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nych modeli barw</w:t>
              </w:r>
            </w:hyperlink>
          </w:p>
        </w:tc>
        <w:tc>
          <w:tcPr>
            <w:tcW w:w="28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</w:pPr>
            <w:hyperlink w:anchor="page12"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11</w:t>
              </w:r>
            </w:hyperlink>
          </w:p>
        </w:tc>
      </w:tr>
      <w:tr>
        <w:trPr>
          <w:trHeight w:val="465"/>
        </w:trPr>
        <w:tc>
          <w:tcPr>
            <w:tcW w:w="6840" w:type="dxa"/>
            <w:vAlign w:val="bottom"/>
          </w:tcPr>
          <w:p>
            <w:pPr>
              <w:spacing w:after="0"/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</w:pPr>
            <w:hyperlink w:anchor="page13"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Bibliografia</w:t>
              </w:r>
            </w:hyperlink>
          </w:p>
        </w:tc>
        <w:tc>
          <w:tcPr>
            <w:tcW w:w="2820" w:type="dxa"/>
            <w:vAlign w:val="bottom"/>
          </w:tcPr>
          <w:p>
            <w:pPr>
              <w:jc w:val="right"/>
              <w:spacing w:after="0"/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</w:pPr>
            <w:hyperlink w:anchor="page13">
              <w:r>
                <w:rPr>
                  <w:rFonts w:ascii="Calibri" w:cs="Calibri" w:eastAsia="Calibri" w:hAnsi="Calibri"/>
                  <w:sz w:val="22"/>
                  <w:szCs w:val="22"/>
                  <w:b w:val="1"/>
                  <w:bCs w:val="1"/>
                  <w:color w:val="auto"/>
                </w:rPr>
                <w:t>12</w:t>
              </w:r>
            </w:hyperlink>
          </w:p>
        </w:tc>
      </w:tr>
    </w:tbl>
    <w:p>
      <w:pPr>
        <w:sectPr>
          <w:pgSz w:w="11920" w:h="16860" w:orient="portrait"/>
          <w:cols w:equalWidth="0" w:num="1">
            <w:col w:w="9660"/>
          </w:cols>
          <w:pgMar w:left="1140" w:top="1440" w:right="1120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Wprowadzenie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jc w:val="both"/>
        <w:spacing w:after="0" w:line="26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Celem projektu było utworzenie programu, pozwalającego wykonywać operacje na obrazach kolorowych i w odcieniach szarości uwzględniając paletę barw RGB i HSV. Moim celem także było, zawarcie wszystkich zadań wykonywanych na laboratorium.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jc w:val="both"/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Program został wykonany w ramach przedmiotu Algorytmy przetwarzania Obrazów prowadzonego przez dr. Inż. Marka Dorosa.</w:t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Funkcje programu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Aplikacja realizuje następujące funkcje: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Obróbka obrazów o różnym zakresie poziomów szarości (0-255)</w:t>
      </w:r>
    </w:p>
    <w:p>
      <w:pPr>
        <w:spacing w:after="0" w:line="12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Konwersja obrazu do skali szarości</w:t>
      </w:r>
    </w:p>
    <w:p>
      <w:pPr>
        <w:spacing w:after="0" w:line="12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Podgląd obrazów za pomocą tablicy liczb</w:t>
      </w:r>
    </w:p>
    <w:p>
      <w:pPr>
        <w:spacing w:after="0" w:line="12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Wizualizacja histogramu obrazu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Wizualizacja histogramu w podziale na składowe obrazu RGB oraz HSV</w:t>
      </w:r>
    </w:p>
    <w:p>
      <w:pPr>
        <w:spacing w:after="0" w:line="12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Linia profilu i wizualizacja w czasie rzeczywistym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Wycinanie fragmentów obrazów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Historia ostatnio przetwarzanych obrazów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Wyrównywanie histogramu za pomocą poniżej wymienionych metod</w:t>
      </w:r>
    </w:p>
    <w:p>
      <w:pPr>
        <w:spacing w:after="0" w:line="12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2160" w:hanging="364"/>
        <w:spacing w:after="0"/>
        <w:tabs>
          <w:tab w:leader="none" w:pos="2160" w:val="left"/>
        </w:tabs>
        <w:numPr>
          <w:ilvl w:val="1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Metoda średnich</w:t>
      </w:r>
    </w:p>
    <w:p>
      <w:pPr>
        <w:spacing w:after="0" w:line="12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2160" w:hanging="364"/>
        <w:spacing w:after="0"/>
        <w:tabs>
          <w:tab w:leader="none" w:pos="216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Metoda losowa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160" w:hanging="364"/>
        <w:spacing w:after="0"/>
        <w:tabs>
          <w:tab w:leader="none" w:pos="2160" w:val="left"/>
        </w:tabs>
        <w:numPr>
          <w:ilvl w:val="1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Metoda sąsiedztwa</w:t>
      </w:r>
    </w:p>
    <w:p>
      <w:pPr>
        <w:spacing w:after="0" w:line="12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2160" w:hanging="364"/>
        <w:spacing w:after="0"/>
        <w:tabs>
          <w:tab w:leader="none" w:pos="2160" w:val="left"/>
        </w:tabs>
        <w:numPr>
          <w:ilvl w:val="1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Metoda własna</w:t>
      </w:r>
    </w:p>
    <w:p>
      <w:pPr>
        <w:spacing w:after="0" w:line="12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Rozciąganie histogramu</w:t>
      </w:r>
    </w:p>
    <w:p>
      <w:pPr>
        <w:spacing w:after="0" w:line="12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Typowe operacje punktowe jednoargumentowe i dwuargumentowe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220" w:hanging="424"/>
        <w:spacing w:after="0"/>
        <w:tabs>
          <w:tab w:leader="none" w:pos="222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Jednoargumentowe: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520" w:hanging="363"/>
        <w:spacing w:after="0"/>
        <w:tabs>
          <w:tab w:leader="none" w:pos="2520" w:val="left"/>
        </w:tabs>
        <w:numPr>
          <w:ilvl w:val="2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Negacja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520" w:hanging="363"/>
        <w:spacing w:after="0"/>
        <w:tabs>
          <w:tab w:leader="none" w:pos="2520" w:val="left"/>
        </w:tabs>
        <w:numPr>
          <w:ilvl w:val="2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Progowanie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520" w:hanging="363"/>
        <w:spacing w:after="0"/>
        <w:tabs>
          <w:tab w:leader="none" w:pos="2520" w:val="left"/>
        </w:tabs>
        <w:numPr>
          <w:ilvl w:val="2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Progowanie (z zachowaniem poziomów jasności)</w:t>
      </w:r>
    </w:p>
    <w:p>
      <w:pPr>
        <w:spacing w:after="0" w:line="12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2520" w:hanging="363"/>
        <w:spacing w:after="0"/>
        <w:tabs>
          <w:tab w:leader="none" w:pos="2520" w:val="left"/>
        </w:tabs>
        <w:numPr>
          <w:ilvl w:val="2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Rozciąganie</w:t>
      </w:r>
    </w:p>
    <w:p>
      <w:pPr>
        <w:spacing w:after="0" w:line="12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Wieloargumentowe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Arytmetyczne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160" w:hanging="364"/>
        <w:spacing w:after="0"/>
        <w:tabs>
          <w:tab w:leader="none" w:pos="216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Dodawanie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160" w:hanging="364"/>
        <w:spacing w:after="0"/>
        <w:tabs>
          <w:tab w:leader="none" w:pos="216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Odejmowanie</w:t>
      </w:r>
    </w:p>
    <w:p>
      <w:pPr>
        <w:sectPr>
          <w:pgSz w:w="11920" w:h="16860" w:orient="portrait"/>
          <w:cols w:equalWidth="0" w:num="1">
            <w:col w:w="9640"/>
          </w:cols>
          <w:pgMar w:left="1140" w:top="1440" w:right="1140" w:bottom="976" w:gutter="0" w:footer="0" w:header="0"/>
        </w:sectPr>
      </w:pPr>
    </w:p>
    <w:bookmarkStart w:id="3" w:name="page4"/>
    <w:bookmarkEnd w:id="3"/>
    <w:p>
      <w:pPr>
        <w:ind w:left="2160" w:hanging="364"/>
        <w:spacing w:after="0"/>
        <w:tabs>
          <w:tab w:leader="none" w:pos="2160" w:val="left"/>
        </w:tabs>
        <w:numPr>
          <w:ilvl w:val="1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Różnica</w:t>
      </w:r>
    </w:p>
    <w:p>
      <w:pPr>
        <w:spacing w:after="0" w:line="12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Logiczne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160" w:hanging="364"/>
        <w:spacing w:after="0"/>
        <w:tabs>
          <w:tab w:leader="none" w:pos="216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AND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160" w:hanging="364"/>
        <w:spacing w:after="0"/>
        <w:tabs>
          <w:tab w:leader="none" w:pos="216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OR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160" w:hanging="364"/>
        <w:spacing w:after="0"/>
        <w:tabs>
          <w:tab w:leader="none" w:pos="216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XOR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Operacje sąsiedztwa</w:t>
      </w:r>
    </w:p>
    <w:p>
      <w:pPr>
        <w:spacing w:after="0" w:line="12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2160" w:hanging="364"/>
        <w:spacing w:after="0"/>
        <w:tabs>
          <w:tab w:leader="none" w:pos="216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Filtracja liniowa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160" w:hanging="364"/>
        <w:spacing w:after="0"/>
        <w:tabs>
          <w:tab w:leader="none" w:pos="216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Filtracja medianowa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160" w:hanging="364"/>
        <w:spacing w:after="0"/>
        <w:tabs>
          <w:tab w:leader="none" w:pos="216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Filtracja gradientowa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160" w:hanging="364"/>
        <w:spacing w:after="0"/>
        <w:tabs>
          <w:tab w:leader="none" w:pos="216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Filtracja laplasjanu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160" w:hanging="364"/>
        <w:spacing w:after="0"/>
        <w:tabs>
          <w:tab w:leader="none" w:pos="216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Metoda uzgadniania wzorca</w:t>
      </w:r>
    </w:p>
    <w:p>
      <w:pPr>
        <w:spacing w:after="0" w:line="9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Operacje morfologiczne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(do zrobienia!!!)</w:t>
      </w:r>
    </w:p>
    <w:p>
      <w:pPr>
        <w:spacing w:after="0" w:line="5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160" w:hanging="364"/>
        <w:spacing w:after="0"/>
        <w:tabs>
          <w:tab w:leader="none" w:pos="216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Erozja</w:t>
      </w:r>
    </w:p>
    <w:p>
      <w:pPr>
        <w:spacing w:after="0" w:line="10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160" w:hanging="364"/>
        <w:spacing w:after="0"/>
        <w:tabs>
          <w:tab w:leader="none" w:pos="216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Dylatacja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160" w:hanging="364"/>
        <w:spacing w:after="0"/>
        <w:tabs>
          <w:tab w:leader="none" w:pos="216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Otwarcie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160" w:hanging="364"/>
        <w:spacing w:after="0"/>
        <w:tabs>
          <w:tab w:leader="none" w:pos="2160" w:val="left"/>
        </w:tabs>
        <w:numPr>
          <w:ilvl w:val="1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Zamknięcie</w:t>
      </w:r>
    </w:p>
    <w:p>
      <w:pPr>
        <w:spacing w:after="0" w:line="129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440" w:hanging="364"/>
        <w:spacing w:after="0"/>
        <w:tabs>
          <w:tab w:leader="none" w:pos="144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Segmentacja</w:t>
      </w:r>
    </w:p>
    <w:p>
      <w:pPr>
        <w:spacing w:after="0" w:line="12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160" w:hanging="364"/>
        <w:spacing w:after="0"/>
        <w:tabs>
          <w:tab w:leader="none" w:pos="2160" w:val="left"/>
        </w:tabs>
        <w:numPr>
          <w:ilvl w:val="1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Progowanie</w:t>
      </w: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Wymagania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Wymagania niezbędne do uruchomienia programu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System operacyjny Windows 7 lub nowszy</w:t>
      </w:r>
    </w:p>
    <w:p>
      <w:pPr>
        <w:spacing w:after="0" w:line="3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.NET Framework w wersji 4.5 lub nowszy, albo środowisko Visual Studio 2013</w:t>
      </w: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spacing w:after="0" w:line="586" w:lineRule="exact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U</w:t>
      </w:r>
      <w:r>
        <w:rPr>
          <w:rFonts w:ascii="MS Gothic" w:cs="MS Gothic" w:eastAsia="MS Gothic" w:hAnsi="MS Gothic"/>
          <w:sz w:val="48"/>
          <w:szCs w:val="48"/>
          <w:b w:val="1"/>
          <w:bCs w:val="1"/>
          <w:color w:val="auto"/>
        </w:rPr>
        <w:t>ż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yte technologie i narz</w:t>
      </w:r>
      <w:r>
        <w:rPr>
          <w:rFonts w:ascii="MS Gothic" w:cs="MS Gothic" w:eastAsia="MS Gothic" w:hAnsi="MS Gothic"/>
          <w:sz w:val="48"/>
          <w:szCs w:val="48"/>
          <w:b w:val="1"/>
          <w:bCs w:val="1"/>
          <w:color w:val="auto"/>
        </w:rPr>
        <w:t>ę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dzia programistyczne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720" w:hanging="365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Program został napisany w języku C# w środowisku Microsoft Visual Studio Express 2017</w:t>
      </w:r>
    </w:p>
    <w:p>
      <w:pPr>
        <w:spacing w:after="0" w:line="3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5"/>
        <w:spacing w:after="0" w:line="186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Przy tworzeniu aplikacji wykorzystano biblioteki do obsługi aplikacji okienkowych (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Windows API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</w:t>
      </w:r>
    </w:p>
    <w:p>
      <w:pPr>
        <w:spacing w:after="0" w:line="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65"/>
        <w:spacing w:after="0" w:line="214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biblioteki do przetwarzania obrazów (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FastBitmap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).</w:t>
      </w:r>
    </w:p>
    <w:p>
      <w:pPr>
        <w:sectPr>
          <w:pgSz w:w="11920" w:h="16860" w:orient="portrait"/>
          <w:cols w:equalWidth="0" w:num="1">
            <w:col w:w="9640"/>
          </w:cols>
          <w:pgMar w:left="1140" w:top="1126" w:right="1140" w:bottom="1440" w:gutter="0" w:footer="0" w:header="0"/>
        </w:sectPr>
      </w:pPr>
    </w:p>
    <w:bookmarkStart w:id="4" w:name="page5"/>
    <w:bookmarkEnd w:id="4"/>
    <w:p>
      <w:pPr>
        <w:spacing w:after="0" w:line="586" w:lineRule="exact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Dzia</w:t>
      </w:r>
      <w:r>
        <w:rPr>
          <w:rFonts w:ascii="MS Gothic" w:cs="MS Gothic" w:eastAsia="MS Gothic" w:hAnsi="MS Gothic"/>
          <w:sz w:val="48"/>
          <w:szCs w:val="48"/>
          <w:b w:val="1"/>
          <w:bCs w:val="1"/>
          <w:color w:val="auto"/>
        </w:rPr>
        <w:t>ł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anie programu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jc w:val="both"/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Trzeba uruchomić załączony plik wykonywalny APO_DK_2018.exe. Po włączeniu programu użytkownikowi ukazuje się okno wraz z menu głównym.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59690</wp:posOffset>
            </wp:positionV>
            <wp:extent cx="6129655" cy="36131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361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44546A"/>
        </w:rPr>
        <w:t>Rysunek Główne okno aplikacji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jc w:val="both"/>
        <w:spacing w:after="0" w:line="19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Z głównego menu użytkownik może wybrać opcję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Files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a następnie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Open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 dzięki czemu będzie mógł załadować nowy obrazek do aplikacji w celu wykonywania operacji. Po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wybraniu odpowiedniego obrazu zostanie on załadowany i wyświetlony w oknie głównym aplikacji.</w:t>
      </w:r>
    </w:p>
    <w:p>
      <w:pPr>
        <w:sectPr>
          <w:pgSz w:w="11920" w:h="16860" w:orient="portrait"/>
          <w:cols w:equalWidth="0" w:num="1">
            <w:col w:w="9640"/>
          </w:cols>
          <w:pgMar w:left="1140" w:top="1245" w:right="1140" w:bottom="1440" w:gutter="0" w:footer="0" w:header="0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743585</wp:posOffset>
            </wp:positionH>
            <wp:positionV relativeFrom="page">
              <wp:posOffset>743585</wp:posOffset>
            </wp:positionV>
            <wp:extent cx="6129655" cy="3575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357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44546A"/>
        </w:rPr>
        <w:t>Rysunek Okno główne aplikacji z załadowanym obrazem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both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Po załadowaniu obrazu użytkownik może wykonywać na nim operacje przedstawione w dziale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Funkcje programu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Operacje z wykorzystaniem palety HSV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jc w:val="both"/>
        <w:spacing w:after="0" w:line="22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W programie istnieje możliwość wykonywania operacji na palecie HSV. W przeciwieństwie do palety RGB, która jest składową trzech kolorów – czerwonego, zielonego i niebieskiego nawiązuje ona na do sposobu, w jakim widzi ludzki narząd wzroku. Symbole w nazwie palety to pierwsze litery nazw angielskich dla składowych opisu barwy czyli H – odcień (ang. Hue) wyrażona kątem na kole barw przyjmująca wartości od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color w:val="252525"/>
        </w:rPr>
        <w:t>0° do 360°, S – nasycenie (ang. Saturation) jako promień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252525"/>
        </w:rPr>
        <w:t>podstawy oraz V – jasność (ang. Value) jako wysokość stożka.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jc w:val="both"/>
        <w:spacing w:after="0" w:line="18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Niektóre operacje w programie można wykonywać na palecie HSV. Aby tego dokonać należy pamiętać, aby w bloku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Picture - Color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zaznaczyć opcję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Color HSV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i zatwierdzić ją przyciskiem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Confirm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 Wtedy w liście operacji dostępnych dla danej funkcji pojawią się operacje sprecyzowane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dla palety barw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HSV.</w:t>
      </w:r>
    </w:p>
    <w:p>
      <w:pPr>
        <w:sectPr>
          <w:pgSz w:w="11920" w:h="16860" w:orient="portrait"/>
          <w:cols w:equalWidth="0" w:num="1">
            <w:col w:w="9640"/>
          </w:cols>
          <w:pgMar w:left="1140" w:top="1440" w:right="1140" w:bottom="1440" w:gutter="0" w:footer="0" w:header="0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743585</wp:posOffset>
            </wp:positionH>
            <wp:positionV relativeFrom="page">
              <wp:posOffset>743585</wp:posOffset>
            </wp:positionV>
            <wp:extent cx="6129655" cy="40798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407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44546A"/>
        </w:rPr>
        <w:t>Rysunek Okno dialogowe z zaznaczonymi miejscami dotyczącymi zmiany palety barw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Operacja na palecie barw HSV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jc w:val="both"/>
        <w:spacing w:after="0" w:line="20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Na początku użytkownik za pomocą menu powinien wskazać obrazek, na którym będziemy wykonywać operację. Może to zrobić wybierając opcję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Files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a następnie z menu rozwijanego opcję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Open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1640205</wp:posOffset>
            </wp:positionH>
            <wp:positionV relativeFrom="paragraph">
              <wp:posOffset>11430</wp:posOffset>
            </wp:positionV>
            <wp:extent cx="2840990" cy="1906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906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44546A"/>
        </w:rPr>
        <w:t>Rysunek Menu umożliwiające załadowanie obrazu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both"/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Po wykonaniu tej operacji do programu zostanie wgrany obrazek wskazany przez użytkownika i wyświetlony w oknie głównym aplikacji.</w:t>
      </w:r>
    </w:p>
    <w:p>
      <w:pPr>
        <w:sectPr>
          <w:pgSz w:w="11920" w:h="16860" w:orient="portrait"/>
          <w:cols w:equalWidth="0" w:num="1">
            <w:col w:w="9640"/>
          </w:cols>
          <w:pgMar w:left="1140" w:top="1440" w:right="1140" w:bottom="1440" w:gutter="0" w:footer="0" w:header="0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743585</wp:posOffset>
            </wp:positionH>
            <wp:positionV relativeFrom="page">
              <wp:posOffset>743585</wp:posOffset>
            </wp:positionV>
            <wp:extent cx="6129655" cy="37084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370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44546A"/>
        </w:rPr>
        <w:t>Rysunek Aplikacja z załadowanym obrazkiem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jc w:val="both"/>
        <w:spacing w:after="0" w:line="305" w:lineRule="exact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Kolejnym krokiem jest wybranie żądanej operacji za pomocą menu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Tools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. W naszym przypadku będzie to funkcja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filtracji laplasjanów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dostępnej w zakładce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Neighbour Operations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MS Gothic" w:cs="MS Gothic" w:eastAsia="MS Gothic" w:hAnsi="MS Gothic"/>
          <w:sz w:val="24"/>
          <w:szCs w:val="24"/>
          <w:b w:val="1"/>
          <w:bCs w:val="1"/>
          <w:color w:val="auto"/>
        </w:rPr>
        <w:t>→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High-pass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filtration.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88900</wp:posOffset>
            </wp:positionV>
            <wp:extent cx="6129655" cy="32696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326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44546A"/>
        </w:rPr>
        <w:t>Rysunek Wskazanie operacji filtracji laplasjanów z menu Funkcji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both"/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Po wybraniu aplikacji użytkownikowi ukazuje się kolejne okno dialogowe z dostępnymi operacjami, paletami barw, oraz funkcjami dodatkowymi.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W celu wykonania operacji na kolorach w palecie HSV z panelu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Picture - Color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musimy</w:t>
      </w:r>
    </w:p>
    <w:p>
      <w:pPr>
        <w:sectPr>
          <w:pgSz w:w="11920" w:h="16860" w:orient="portrait"/>
          <w:cols w:equalWidth="0" w:num="1">
            <w:col w:w="9640"/>
          </w:cols>
          <w:pgMar w:left="1140" w:top="1440" w:right="1140" w:bottom="677" w:gutter="0" w:footer="0" w:header="0"/>
        </w:sectPr>
      </w:pPr>
    </w:p>
    <w:bookmarkStart w:id="8" w:name="page9"/>
    <w:bookmarkEnd w:id="8"/>
    <w:p>
      <w:pPr>
        <w:jc w:val="both"/>
        <w:spacing w:after="0" w:line="20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zaznaczyć opcję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Color HSV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oraz zatwierdzić ją przyciskiem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Confirm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tak jak było to wskazane na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Rysunek 4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Okno dialogowe z zaznaczonymi miejscami dotyczącymi zmiany palety barw. Po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wybraniu palety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HSV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w menu z operacjami uzyskamy dostęp do operacji na palecie barw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HSV.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19685</wp:posOffset>
            </wp:positionH>
            <wp:positionV relativeFrom="paragraph">
              <wp:posOffset>12700</wp:posOffset>
            </wp:positionV>
            <wp:extent cx="6129655" cy="40036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400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44546A"/>
        </w:rPr>
        <w:t>Rysunek Menu z dostępnymi operacjami na palecie HSV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both"/>
        <w:spacing w:after="0" w:line="20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Po wybraniu żądanej operacji w oknie podglądu użytkownik uzyskuje obraz po przeprowadzeniu operacji. W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panelu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Scale Method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możemy wybrać jaka metoda skalowania nas interesuje. Użytkownik ma do wyboru trzy metody.</w:t>
      </w:r>
    </w:p>
    <w:p>
      <w:pPr>
        <w:sectPr>
          <w:pgSz w:w="11920" w:h="16860" w:orient="portrait"/>
          <w:cols w:equalWidth="0" w:num="1">
            <w:col w:w="9640"/>
          </w:cols>
          <w:pgMar w:left="1140" w:top="1094" w:right="1140" w:bottom="1440" w:gutter="0" w:footer="0" w:header="0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743585</wp:posOffset>
            </wp:positionH>
            <wp:positionV relativeFrom="page">
              <wp:posOffset>743585</wp:posOffset>
            </wp:positionV>
            <wp:extent cx="6129655" cy="40417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404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44546A"/>
        </w:rPr>
        <w:t>Rysunek Zaznaczony panel wyboru metody skalowania obrazu wynikowego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jc w:val="both"/>
        <w:spacing w:after="0" w:line="20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Po wybraniu żądanej metody skalowania za pomocą przycisku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Save result picture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możemy zapisać przetworzony obraz na swoim komputerze.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jc w:val="both"/>
        <w:spacing w:after="0" w:line="26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 wyniku powyższej operacji uzyskaliśmy obraz, który po połączeniu z obrazem źródłowym na podstawie wartości pikseli (V z palety HSV) za pomocą programu do obróbki graficznej GIMP daje nam obraz bardziej szczegółowy niż obraz pierwotny.</w:t>
      </w:r>
    </w:p>
    <w:p>
      <w:pPr>
        <w:sectPr>
          <w:pgSz w:w="11920" w:h="16860" w:orient="portrait"/>
          <w:cols w:equalWidth="0" w:num="1">
            <w:col w:w="9640"/>
          </w:cols>
          <w:pgMar w:left="1140" w:top="1440" w:right="1140" w:bottom="1440" w:gutter="0" w:footer="0" w:header="0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1029335</wp:posOffset>
            </wp:positionH>
            <wp:positionV relativeFrom="page">
              <wp:posOffset>743585</wp:posOffset>
            </wp:positionV>
            <wp:extent cx="5500370" cy="40513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70" cy="405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jc w:val="center"/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44546A"/>
        </w:rPr>
        <w:t>Rysunek Obraz wynikowy po nałożeniu maski obrazu po wykonaniu operacji filtracji laplasjanów na obraz pierwotny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Konwersja barw z palety RGB do HSV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 programie dla celów informacyjnych został wprowadzony moduł, który umożliwia użytkownikowi konwersję wskazanego koloru w palecie RGB na paletę HSV.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spacing w:after="0" w:line="19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Aby tego dokonać użytkownik z menu głównego wybiera zakładkę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Skale kolorów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, a z niej opcję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RGB i HSV.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Po</w:t>
      </w:r>
      <w:r>
        <w:rPr>
          <w:rFonts w:ascii="Gautami" w:cs="Gautami" w:eastAsia="Gautami" w:hAnsi="Gautami"/>
          <w:sz w:val="22"/>
          <w:szCs w:val="22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wybraniu opcji ukazuje się następujące okno dialogowe.</w:t>
      </w:r>
    </w:p>
    <w:p>
      <w:pPr>
        <w:sectPr>
          <w:pgSz w:w="11920" w:h="16860" w:orient="portrait"/>
          <w:cols w:equalWidth="0" w:num="1">
            <w:col w:w="9640"/>
          </w:cols>
          <w:pgMar w:left="1140" w:top="1440" w:right="1140" w:bottom="1440" w:gutter="0" w:footer="0" w:header="0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743585</wp:posOffset>
            </wp:positionH>
            <wp:positionV relativeFrom="page">
              <wp:posOffset>743585</wp:posOffset>
            </wp:positionV>
            <wp:extent cx="6129655" cy="34607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346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44546A"/>
        </w:rPr>
        <w:t>Rysunek Okno dialogowe po wybraniu opcji konwersji palet kolorów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jc w:val="both"/>
        <w:spacing w:after="0" w:line="20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Następnie użytkownik może za pomocą przycisku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RGB =&gt; HSV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Gautami" w:cs="Gautami" w:eastAsia="Gautami" w:hAnsi="Gautami"/>
          <w:sz w:val="24"/>
          <w:szCs w:val="24"/>
          <w:b w:val="1"/>
          <w:bCs w:val="1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wywołać okno z paletą kolorów, na której wybierze żądany kolor.</w:t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jc w:val="both"/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Na powyższym rysunku kolor w odcieniach RGB równych (0, 115, 36) został przekonwertowany na kolor w skali HSV o poziomach równych (138.78, 1, 0.4509).</w:t>
      </w:r>
    </w:p>
    <w:p>
      <w:pPr>
        <w:spacing w:after="0" w:line="168" w:lineRule="exact"/>
        <w:rPr>
          <w:sz w:val="20"/>
          <w:szCs w:val="20"/>
          <w:color w:val="auto"/>
        </w:rPr>
      </w:pPr>
    </w:p>
    <w:p>
      <w:pPr>
        <w:spacing w:after="0" w:line="586" w:lineRule="exact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Porównanie ró</w:t>
      </w:r>
      <w:r>
        <w:rPr>
          <w:rFonts w:ascii="MS Gothic" w:cs="MS Gothic" w:eastAsia="MS Gothic" w:hAnsi="MS Gothic"/>
          <w:sz w:val="48"/>
          <w:szCs w:val="48"/>
          <w:b w:val="1"/>
          <w:bCs w:val="1"/>
          <w:color w:val="auto"/>
        </w:rPr>
        <w:t>ż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nych modeli barw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jc w:val="both"/>
        <w:spacing w:after="0" w:line="21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Z menu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Skale kolorów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wybierając opcję 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Modele barw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użytkownik otrzymuje dostęp do okna dialogowego z informacjami poglądowymi przedstawiającymi wskazany przez użytkownika kolor w innych modelach barw.</w:t>
      </w:r>
    </w:p>
    <w:p>
      <w:pPr>
        <w:sectPr>
          <w:pgSz w:w="11920" w:h="16860" w:orient="portrait"/>
          <w:cols w:equalWidth="0" w:num="1">
            <w:col w:w="9640"/>
          </w:cols>
          <w:pgMar w:left="1140" w:top="1440" w:right="1140" w:bottom="1440" w:gutter="0" w:footer="0" w:header="0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1430020</wp:posOffset>
            </wp:positionH>
            <wp:positionV relativeFrom="page">
              <wp:posOffset>743585</wp:posOffset>
            </wp:positionV>
            <wp:extent cx="4699635" cy="4575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4575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44546A"/>
        </w:rPr>
        <w:t>Rysunek Okno dialogowe prezentujące porównanie różnych modeli barw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 pokazanym powyżej oknie dialogowym użytkownik za pomocą interaktywnych elementów może dowolnie modyfikować wartości składowych przedstawionych palet barw.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Bibliografia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720" w:right="200" w:hanging="365"/>
        <w:spacing w:after="0" w:line="206" w:lineRule="auto"/>
        <w:tabs>
          <w:tab w:leader="none" w:pos="720" w:val="left"/>
        </w:tabs>
        <w:numPr>
          <w:ilvl w:val="0"/>
          <w:numId w:val="5"/>
        </w:numPr>
        <w:rPr>
          <w:rFonts w:ascii="Gautami" w:cs="Gautami" w:eastAsia="Gautami" w:hAnsi="Gautami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dr inż. Marek Tadeusz Doros, Materiały z przedmiotu Algorytmy Przetwarzania Obrazów, T.Pavlidis, Grafika i Przetwarzanie Obrazów, WNT Warszawa 1987.</w:t>
      </w:r>
    </w:p>
    <w:p>
      <w:pPr>
        <w:ind w:left="720" w:hanging="365"/>
        <w:spacing w:after="0" w:line="231" w:lineRule="auto"/>
        <w:tabs>
          <w:tab w:leader="none" w:pos="720" w:val="left"/>
        </w:tabs>
        <w:numPr>
          <w:ilvl w:val="0"/>
          <w:numId w:val="5"/>
        </w:numPr>
        <w:rPr>
          <w:rFonts w:ascii="Gautami" w:cs="Gautami" w:eastAsia="Gautami" w:hAnsi="Gautami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dr inż. Marek Tadeusz Doros, Przetwarzanie obrazów, skrypt WSISIZ, Warszawa 2005</w:t>
      </w:r>
    </w:p>
    <w:p>
      <w:pPr>
        <w:spacing w:after="0" w:line="107" w:lineRule="exact"/>
        <w:rPr>
          <w:rFonts w:ascii="Gautami" w:cs="Gautami" w:eastAsia="Gautami" w:hAnsi="Gautami"/>
          <w:sz w:val="22"/>
          <w:szCs w:val="22"/>
          <w:color w:val="auto"/>
        </w:rPr>
      </w:pPr>
    </w:p>
    <w:p>
      <w:pPr>
        <w:ind w:left="720" w:hanging="365"/>
        <w:spacing w:after="0" w:line="188" w:lineRule="auto"/>
        <w:tabs>
          <w:tab w:leader="none" w:pos="720" w:val="left"/>
        </w:tabs>
        <w:numPr>
          <w:ilvl w:val="0"/>
          <w:numId w:val="5"/>
        </w:numPr>
        <w:rPr>
          <w:rFonts w:ascii="Gautami" w:cs="Gautami" w:eastAsia="Gautami" w:hAnsi="Gautami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C.D.Watkins at al., Nowoczesne metody przetwarzania obrazu, WNT Warszawa 1995)</w:t>
      </w:r>
    </w:p>
    <w:p>
      <w:pPr>
        <w:spacing w:after="0" w:line="120" w:lineRule="exact"/>
        <w:rPr>
          <w:rFonts w:ascii="Gautami" w:cs="Gautami" w:eastAsia="Gautami" w:hAnsi="Gautami"/>
          <w:sz w:val="20"/>
          <w:szCs w:val="20"/>
          <w:color w:val="auto"/>
        </w:rPr>
      </w:pPr>
    </w:p>
    <w:p>
      <w:pPr>
        <w:ind w:left="720" w:hanging="365"/>
        <w:spacing w:after="0" w:line="180" w:lineRule="auto"/>
        <w:tabs>
          <w:tab w:leader="none" w:pos="720" w:val="left"/>
        </w:tabs>
        <w:numPr>
          <w:ilvl w:val="0"/>
          <w:numId w:val="5"/>
        </w:numPr>
        <w:rPr>
          <w:rFonts w:ascii="Gautami" w:cs="Gautami" w:eastAsia="Gautami" w:hAnsi="Gautami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Ioannis Pitas, Digital Image Processing Algorithms and Applications, wydanie elektroniczne</w:t>
      </w:r>
    </w:p>
    <w:p>
      <w:pPr>
        <w:spacing w:after="0" w:line="119" w:lineRule="exact"/>
        <w:rPr>
          <w:rFonts w:ascii="Gautami" w:cs="Gautami" w:eastAsia="Gautami" w:hAnsi="Gautami"/>
          <w:sz w:val="20"/>
          <w:szCs w:val="20"/>
          <w:color w:val="auto"/>
        </w:rPr>
      </w:pPr>
    </w:p>
    <w:p>
      <w:pPr>
        <w:ind w:left="720" w:right="120" w:hanging="365"/>
        <w:spacing w:after="0" w:line="285" w:lineRule="exact"/>
        <w:tabs>
          <w:tab w:leader="none" w:pos="7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Specyfikacja j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MS Gothic" w:cs="MS Gothic" w:eastAsia="MS Gothic" w:hAnsi="MS Gothic"/>
          <w:sz w:val="24"/>
          <w:szCs w:val="24"/>
          <w:b w:val="1"/>
          <w:bCs w:val="1"/>
          <w:color w:val="auto"/>
        </w:rPr>
        <w:t>ę</w:t>
      </w:r>
      <w:r>
        <w:rPr>
          <w:rFonts w:ascii="Calibri" w:cs="Calibri" w:eastAsia="Calibri" w:hAnsi="Calibri"/>
          <w:sz w:val="24"/>
          <w:szCs w:val="24"/>
          <w:color w:val="auto"/>
        </w:rPr>
        <w:t>zyka C#,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hyperlink r:id="rId20">
        <w:r>
          <w:rPr>
            <w:rFonts w:ascii="Gautami" w:cs="Gautami" w:eastAsia="Gautami" w:hAnsi="Gautami"/>
            <w:sz w:val="24"/>
            <w:szCs w:val="24"/>
            <w:color w:val="auto"/>
          </w:rPr>
          <w:t>​</w:t>
        </w:r>
        <w:r>
          <w:rPr>
            <w:rFonts w:ascii="Times New Roman" w:cs="Times New Roman" w:eastAsia="Times New Roman" w:hAnsi="Times New Roman"/>
            <w:sz w:val="24"/>
            <w:szCs w:val="24"/>
            <w:u w:val="single" w:color="auto"/>
            <w:color w:val="0000FF"/>
          </w:rPr>
          <w:t>https://msdn.microsoft.com/pl-pl/library/kx37x362.aspx</w:t>
        </w:r>
      </w:hyperlink>
      <w:r>
        <w:rPr>
          <w:rFonts w:ascii="Gautami" w:cs="Gautami" w:eastAsia="Gautami" w:hAnsi="Gautami"/>
          <w:sz w:val="24"/>
          <w:szCs w:val="24"/>
          <w:color w:val="0000FF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[dost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Arial" w:cs="Arial" w:eastAsia="Arial" w:hAnsi="Arial"/>
          <w:sz w:val="24"/>
          <w:szCs w:val="24"/>
          <w:color w:val="auto"/>
        </w:rPr>
        <w:t>ę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 na 2015-01-27]</w:t>
      </w:r>
    </w:p>
    <w:sectPr>
      <w:pgSz w:w="11920" w:h="16860" w:orient="portrait"/>
      <w:cols w:equalWidth="0" w:num="1">
        <w:col w:w="9640"/>
      </w:cols>
      <w:pgMar w:left="1140" w:top="1440" w:right="11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  <w:font w:name="MS Gothic">
    <w:panose1 w:val="020B0609070205080204"/>
    <w:charset w:val="80"/>
    <w:family w:val="auto"/>
    <w:pitch w:val="fixed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○"/>
      <w:numFmt w:val="bullet"/>
      <w:start w:val="1"/>
    </w:lvl>
    <w:lvl w:ilvl="2">
      <w:lvlJc w:val="left"/>
      <w:lvlText w:val="■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●"/>
      <w:numFmt w:val="bullet"/>
      <w:start w:val="1"/>
    </w:lvl>
    <w:lvl w:ilvl="1">
      <w:lvlJc w:val="left"/>
      <w:lvlText w:val="○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●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●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hyperlink" Target="https://msdn.microsoft.com/pl-pl/library/kx37x362.aspx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2018-09-10T11:55:30Z</dcterms:created>
  <dcterms:modified xsi:type="dcterms:W3CDTF">2018-09-10T11:55:30Z</dcterms:modified>
</cp:coreProperties>
</file>