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E0CF3" w14:textId="77777777" w:rsidR="00022C75" w:rsidRDefault="001C0DED">
      <w:pPr>
        <w:spacing w:after="176"/>
        <w:ind w:left="-30" w:right="-325" w:firstLine="0"/>
      </w:pPr>
      <w:r>
        <w:rPr>
          <w:noProof/>
        </w:rPr>
        <mc:AlternateContent>
          <mc:Choice Requires="wpg">
            <w:drawing>
              <wp:inline distT="0" distB="0" distL="0" distR="0" wp14:anchorId="4E6B70A2" wp14:editId="0ACCC501">
                <wp:extent cx="5876813" cy="680720"/>
                <wp:effectExtent l="0" t="0" r="0" b="0"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813" cy="680720"/>
                          <a:chOff x="0" y="0"/>
                          <a:chExt cx="5876813" cy="68072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562986" y="0"/>
                            <a:ext cx="2313827" cy="680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9050" y="97346"/>
                            <a:ext cx="259073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9B780" w14:textId="77777777" w:rsidR="00022C75" w:rsidRDefault="001C0DE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School of Information Technology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050" y="268027"/>
                            <a:ext cx="270943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1A939" w14:textId="77777777" w:rsidR="00022C75" w:rsidRDefault="001C0DE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Diploma in Information Technology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050" y="438709"/>
                            <a:ext cx="357853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3B27E" w14:textId="77777777" w:rsidR="00022C75" w:rsidRDefault="001C0DED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ITP311 Application Security &amp; Project | 2020S2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Shape 424"/>
                        <wps:cNvSpPr/>
                        <wps:spPr>
                          <a:xfrm>
                            <a:off x="0" y="592074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7" style="width:462.741pt;height:53.6pt;mso-position-horizontal-relative:char;mso-position-vertical-relative:line" coordsize="58768,6807">
                <v:shape id="Picture 7" style="position:absolute;width:23138;height:6807;left:35629;top:0;" filled="f">
                  <v:imagedata r:id="rId5"/>
                </v:shape>
                <v:rect id="Rectangle 8" style="position:absolute;width:25907;height:1889;left:190;top: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School of Information Technology </w:t>
                        </w:r>
                      </w:p>
                    </w:txbxContent>
                  </v:textbox>
                </v:rect>
                <v:rect id="Rectangle 9" style="position:absolute;width:27094;height:1889;left:190;top:2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Diploma in Information Technology </w:t>
                        </w:r>
                      </w:p>
                    </w:txbxContent>
                  </v:textbox>
                </v:rect>
                <v:rect id="Rectangle 10" style="position:absolute;width:35785;height:1889;left:190;top:4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ITP311 Application Security &amp; Project | 2020S2 </w:t>
                        </w:r>
                      </w:p>
                    </w:txbxContent>
                  </v:textbox>
                </v:rect>
                <v:shape id="Shape 425" style="position:absolute;width:57698;height:91;left:0;top:5920;" coordsize="5769864,9144" path="m0,0l5769864,0l57698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D3393AE" w14:textId="77777777" w:rsidR="00022C75" w:rsidRDefault="001C0DED">
      <w:pPr>
        <w:spacing w:after="0"/>
        <w:ind w:left="0" w:firstLine="0"/>
      </w:pPr>
      <w:r>
        <w:rPr>
          <w:color w:val="2F5496"/>
          <w:sz w:val="32"/>
        </w:rPr>
        <w:t xml:space="preserve">Tutorial 1 </w:t>
      </w:r>
    </w:p>
    <w:p w14:paraId="4EB5460A" w14:textId="77777777" w:rsidR="00022C75" w:rsidRDefault="001C0DED">
      <w:pPr>
        <w:ind w:left="720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Your team has been issued a new server (host) to host your web application. Other than a web server and a web application server, you discover that the server is still running an email server, a database server and a File Transfer Protocol server (FTP). Fo</w:t>
      </w:r>
      <w:r>
        <w:t xml:space="preserve">r your purposes, you do not require the email server and FTP server. You require the database server but do not expect any need for external connections to the database server. </w:t>
      </w:r>
    </w:p>
    <w:p w14:paraId="1B4CC095" w14:textId="77777777" w:rsidR="00022C75" w:rsidRDefault="001C0DED">
      <w:pPr>
        <w:spacing w:after="1"/>
        <w:ind w:left="720" w:firstLine="0"/>
      </w:pPr>
      <w:r>
        <w:t xml:space="preserve"> </w:t>
      </w:r>
    </w:p>
    <w:p w14:paraId="6A84CA86" w14:textId="68FD97AE" w:rsidR="00022C75" w:rsidRDefault="001C0DED">
      <w:pPr>
        <w:spacing w:after="161"/>
        <w:ind w:left="730"/>
      </w:pPr>
      <w:r>
        <w:t>What steps should you take to take to secure the host? Perform the necessary</w:t>
      </w:r>
      <w:r>
        <w:t xml:space="preserve"> research to determine specific protocols and ports. </w:t>
      </w:r>
    </w:p>
    <w:p w14:paraId="63B0D157" w14:textId="4D1EF692" w:rsidR="00277F7A" w:rsidRPr="00277F7A" w:rsidRDefault="007C265D">
      <w:pPr>
        <w:spacing w:after="161"/>
        <w:ind w:left="730"/>
        <w:rPr>
          <w:color w:val="FF0000"/>
        </w:rPr>
      </w:pPr>
      <w:r>
        <w:rPr>
          <w:color w:val="FF0000"/>
        </w:rPr>
        <w:t>Have patches and updates secure yourself against new vulnerabilities.</w:t>
      </w:r>
      <w:r>
        <w:rPr>
          <w:color w:val="FF0000"/>
        </w:rPr>
        <w:t xml:space="preserve"> </w:t>
      </w:r>
      <w:r w:rsidR="00277F7A">
        <w:rPr>
          <w:color w:val="FF0000"/>
        </w:rPr>
        <w:t xml:space="preserve">Secure files and directories with restricted NTFS permissions or encryption followed by </w:t>
      </w:r>
      <w:r w:rsidR="00441850">
        <w:rPr>
          <w:color w:val="FF0000"/>
        </w:rPr>
        <w:t xml:space="preserve">using port 443 to support HTTPS. Have auditing and logging to record attempted intrusions and have protocols to reduce the attack surface area by disabling </w:t>
      </w:r>
      <w:r w:rsidR="00854B9F">
        <w:rPr>
          <w:color w:val="FF0000"/>
        </w:rPr>
        <w:t>port 21, 25, 143</w:t>
      </w:r>
      <w:r w:rsidR="001C0DED">
        <w:rPr>
          <w:color w:val="FF0000"/>
        </w:rPr>
        <w:t>, 110</w:t>
      </w:r>
      <w:bookmarkStart w:id="0" w:name="_GoBack"/>
      <w:bookmarkEnd w:id="0"/>
      <w:r w:rsidR="00854B9F">
        <w:rPr>
          <w:color w:val="FF0000"/>
        </w:rPr>
        <w:t xml:space="preserve"> as we are not using them</w:t>
      </w:r>
      <w:r w:rsidR="00441850">
        <w:rPr>
          <w:color w:val="FF0000"/>
        </w:rPr>
        <w:t>.</w:t>
      </w:r>
      <w:r w:rsidR="00C9292A">
        <w:rPr>
          <w:color w:val="FF0000"/>
        </w:rPr>
        <w:t xml:space="preserve"> Restrict the number of accounts accessible to the necessary set of service and user accounts and mandate strong passwords. </w:t>
      </w:r>
      <w:r w:rsidR="00D32C49">
        <w:rPr>
          <w:color w:val="FF0000"/>
        </w:rPr>
        <w:t xml:space="preserve">Reduce the attack surface area even more by disabling unnecessary and unused services. Remove all unnecessary file shares and secure remaining shares with restricted NTFS permissions. </w:t>
      </w:r>
    </w:p>
    <w:p w14:paraId="035A71F1" w14:textId="77777777" w:rsidR="00022C75" w:rsidRDefault="001C0DED">
      <w:pPr>
        <w:spacing w:after="160"/>
        <w:ind w:left="126" w:firstLine="0"/>
        <w:jc w:val="center"/>
      </w:pPr>
      <w:r>
        <w:rPr>
          <w:b/>
        </w:rPr>
        <w:t xml:space="preserve">~ End ~ </w:t>
      </w:r>
    </w:p>
    <w:p w14:paraId="3FD1D64F" w14:textId="77777777" w:rsidR="00022C75" w:rsidRDefault="001C0DED">
      <w:pPr>
        <w:spacing w:after="10430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AE7C25" wp14:editId="7CDD8DE6">
                <wp:simplePos x="0" y="0"/>
                <wp:positionH relativeFrom="page">
                  <wp:posOffset>895350</wp:posOffset>
                </wp:positionH>
                <wp:positionV relativeFrom="page">
                  <wp:posOffset>10053815</wp:posOffset>
                </wp:positionV>
                <wp:extent cx="5769864" cy="6109"/>
                <wp:effectExtent l="0" t="0" r="0" b="0"/>
                <wp:wrapTopAndBottom/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6109"/>
                          <a:chOff x="0" y="0"/>
                          <a:chExt cx="5769864" cy="6109"/>
                        </a:xfrm>
                      </wpg:grpSpPr>
                      <wps:wsp>
                        <wps:cNvPr id="426" name="Shape 426"/>
                        <wps:cNvSpPr/>
                        <wps:spPr>
                          <a:xfrm>
                            <a:off x="0" y="0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8" style="width:454.32pt;height:0.481018pt;position:absolute;mso-position-horizontal-relative:page;mso-position-horizontal:absolute;margin-left:70.5pt;mso-position-vertical-relative:page;margin-top:791.639pt;" coordsize="57698,61">
                <v:shape id="Shape 427" style="position:absolute;width:57698;height:91;left:0;top:0;" coordsize="5769864,9144" path="m0,0l5769864,0l5769864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b/>
        </w:rPr>
        <w:t xml:space="preserve"> </w:t>
      </w:r>
    </w:p>
    <w:p w14:paraId="70177188" w14:textId="77777777" w:rsidR="00022C75" w:rsidRDefault="001C0DED">
      <w:pPr>
        <w:tabs>
          <w:tab w:val="center" w:pos="4513"/>
        </w:tabs>
        <w:spacing w:before="64"/>
        <w:ind w:left="-15" w:firstLine="0"/>
      </w:pPr>
      <w:r>
        <w:lastRenderedPageBreak/>
        <w:t xml:space="preserve"> </w:t>
      </w:r>
      <w:r>
        <w:tab/>
        <w:t xml:space="preserve">Page 1 of 1 </w:t>
      </w:r>
    </w:p>
    <w:sectPr w:rsidR="00022C75">
      <w:pgSz w:w="11906" w:h="16838"/>
      <w:pgMar w:top="600" w:right="156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C75"/>
    <w:rsid w:val="00022C75"/>
    <w:rsid w:val="001C0DED"/>
    <w:rsid w:val="00277F7A"/>
    <w:rsid w:val="00441850"/>
    <w:rsid w:val="005976B8"/>
    <w:rsid w:val="007C265D"/>
    <w:rsid w:val="00854B9F"/>
    <w:rsid w:val="00854CA9"/>
    <w:rsid w:val="00C9292A"/>
    <w:rsid w:val="00D3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5EEC"/>
  <w15:docId w15:val="{1E7E340D-0FD9-43F3-A9E1-035B4419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PHUA (NYP)</dc:creator>
  <cp:keywords/>
  <cp:lastModifiedBy>GOH TECK KHUANG, JOSHUA</cp:lastModifiedBy>
  <cp:revision>10</cp:revision>
  <dcterms:created xsi:type="dcterms:W3CDTF">2020-11-19T01:10:00Z</dcterms:created>
  <dcterms:modified xsi:type="dcterms:W3CDTF">2020-11-19T02:02:00Z</dcterms:modified>
</cp:coreProperties>
</file>