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C5064" w14:textId="77777777" w:rsidR="00D07DF1" w:rsidRDefault="00000000">
      <w:pPr>
        <w:spacing w:line="240" w:lineRule="auto"/>
        <w:ind w:firstLine="0"/>
        <w:jc w:val="center"/>
      </w:pPr>
      <w:r>
        <w:t>МИНИСТЕРСТВО НАУКИ И ВЫСШЕГО ОБРАЗОВАНИЯ</w:t>
      </w:r>
    </w:p>
    <w:p w14:paraId="7564BF94" w14:textId="77777777" w:rsidR="00D07DF1" w:rsidRDefault="00000000">
      <w:pPr>
        <w:spacing w:line="240" w:lineRule="auto"/>
        <w:ind w:firstLine="0"/>
        <w:jc w:val="center"/>
      </w:pPr>
      <w:r>
        <w:t>РОССИЙСКОЙ ФЕДЕРАЦИИ</w:t>
      </w:r>
    </w:p>
    <w:p w14:paraId="35167F66" w14:textId="77777777" w:rsidR="00D07DF1" w:rsidRDefault="00000000">
      <w:pPr>
        <w:spacing w:line="240" w:lineRule="auto"/>
        <w:ind w:firstLine="0"/>
        <w:jc w:val="center"/>
      </w:pPr>
      <w:r>
        <w:t>Федеральное государственное автономное образовательное</w:t>
      </w:r>
    </w:p>
    <w:p w14:paraId="3B223A35" w14:textId="77777777" w:rsidR="00D07DF1" w:rsidRDefault="00000000">
      <w:pPr>
        <w:spacing w:line="240" w:lineRule="auto"/>
        <w:ind w:firstLine="0"/>
        <w:jc w:val="center"/>
      </w:pPr>
      <w:r>
        <w:t>учреждение высшего образования</w:t>
      </w:r>
    </w:p>
    <w:p w14:paraId="2B1FC80A" w14:textId="77777777" w:rsidR="00D07DF1" w:rsidRDefault="00000000">
      <w:pPr>
        <w:spacing w:line="240" w:lineRule="auto"/>
        <w:ind w:firstLine="0"/>
        <w:jc w:val="center"/>
      </w:pPr>
      <w:r>
        <w:t>«ЮЖНЫЙ ФЕДЕРАЛЬНЫЙ УНИВЕРСИТЕТ»</w:t>
      </w:r>
    </w:p>
    <w:p w14:paraId="7D49F7BA" w14:textId="77777777" w:rsidR="00D07DF1" w:rsidRDefault="00000000">
      <w:pPr>
        <w:spacing w:line="240" w:lineRule="auto"/>
        <w:ind w:firstLine="0"/>
        <w:jc w:val="center"/>
      </w:pPr>
      <w:r>
        <w:t>Институт компьютерных технологий и информационной безопасности</w:t>
      </w:r>
    </w:p>
    <w:p w14:paraId="19B1A172" w14:textId="77777777" w:rsidR="00D07DF1" w:rsidRDefault="00D07DF1">
      <w:pPr>
        <w:spacing w:line="240" w:lineRule="auto"/>
        <w:ind w:firstLine="0"/>
      </w:pPr>
    </w:p>
    <w:p w14:paraId="4E8B4417" w14:textId="77777777" w:rsidR="00D07DF1" w:rsidRDefault="00D07DF1">
      <w:pPr>
        <w:spacing w:line="240" w:lineRule="auto"/>
        <w:ind w:firstLine="0"/>
      </w:pPr>
    </w:p>
    <w:p w14:paraId="4FC0109A" w14:textId="77777777" w:rsidR="00D07DF1" w:rsidRDefault="00D07DF1">
      <w:pPr>
        <w:spacing w:line="240" w:lineRule="auto"/>
        <w:ind w:firstLine="0"/>
      </w:pPr>
    </w:p>
    <w:p w14:paraId="1649D384" w14:textId="77777777" w:rsidR="00D07DF1" w:rsidRDefault="00D07DF1">
      <w:pPr>
        <w:spacing w:line="240" w:lineRule="auto"/>
        <w:ind w:firstLine="0"/>
      </w:pPr>
    </w:p>
    <w:p w14:paraId="29443430" w14:textId="77777777" w:rsidR="00D07DF1" w:rsidRDefault="00D07DF1">
      <w:pPr>
        <w:spacing w:line="240" w:lineRule="auto"/>
        <w:ind w:firstLine="0"/>
      </w:pPr>
    </w:p>
    <w:p w14:paraId="3892E8FC" w14:textId="77777777" w:rsidR="00D07DF1" w:rsidRDefault="00D07DF1">
      <w:pPr>
        <w:spacing w:line="240" w:lineRule="auto"/>
        <w:ind w:firstLine="0"/>
      </w:pPr>
    </w:p>
    <w:p w14:paraId="7700D353" w14:textId="77777777" w:rsidR="00D07DF1" w:rsidRDefault="00000000">
      <w:pPr>
        <w:spacing w:line="240" w:lineRule="auto"/>
        <w:ind w:firstLine="0"/>
        <w:jc w:val="center"/>
      </w:pPr>
      <w:r>
        <w:rPr>
          <w:b/>
        </w:rPr>
        <w:t>ОТЧЕТ</w:t>
      </w:r>
    </w:p>
    <w:p w14:paraId="75B817CD" w14:textId="77777777" w:rsidR="00D07DF1" w:rsidRDefault="00000000">
      <w:pPr>
        <w:spacing w:line="240" w:lineRule="auto"/>
        <w:ind w:firstLine="0"/>
        <w:jc w:val="center"/>
      </w:pPr>
      <w:r>
        <w:t>Практической работы №4</w:t>
      </w:r>
    </w:p>
    <w:p w14:paraId="32760F08" w14:textId="77777777" w:rsidR="00D07DF1" w:rsidRDefault="00000000">
      <w:pPr>
        <w:spacing w:line="240" w:lineRule="auto"/>
        <w:ind w:firstLine="0"/>
        <w:jc w:val="center"/>
      </w:pPr>
      <w:r>
        <w:t>по теме: «Разработка отчетов на платформе 1С:Предприятие»</w:t>
      </w:r>
    </w:p>
    <w:p w14:paraId="762B6D9C" w14:textId="77777777" w:rsidR="00D07DF1" w:rsidRDefault="00000000">
      <w:pPr>
        <w:spacing w:line="240" w:lineRule="auto"/>
        <w:ind w:firstLine="0"/>
        <w:jc w:val="center"/>
      </w:pPr>
      <w:r>
        <w:t>по дисциплине: «ВПК-8. Профессиональная разработка на платформе 1С:Предприятие»</w:t>
      </w:r>
    </w:p>
    <w:p w14:paraId="7B18F35A" w14:textId="77777777" w:rsidR="00D07DF1" w:rsidRDefault="00D07DF1">
      <w:pPr>
        <w:spacing w:line="240" w:lineRule="auto"/>
        <w:ind w:firstLine="0"/>
      </w:pPr>
    </w:p>
    <w:p w14:paraId="073CC34D" w14:textId="77777777" w:rsidR="00D07DF1" w:rsidRDefault="00D07DF1">
      <w:pPr>
        <w:spacing w:line="240" w:lineRule="auto"/>
        <w:ind w:firstLine="0"/>
      </w:pPr>
    </w:p>
    <w:p w14:paraId="411D2156" w14:textId="77777777" w:rsidR="00D07DF1" w:rsidRDefault="00D07DF1">
      <w:pPr>
        <w:spacing w:line="240" w:lineRule="auto"/>
        <w:ind w:firstLine="0"/>
      </w:pPr>
    </w:p>
    <w:p w14:paraId="1594BB35" w14:textId="77777777" w:rsidR="00D07DF1" w:rsidRDefault="00D07DF1">
      <w:pPr>
        <w:spacing w:line="240" w:lineRule="auto"/>
        <w:ind w:firstLine="0"/>
      </w:pPr>
    </w:p>
    <w:p w14:paraId="05DEA75D" w14:textId="77777777" w:rsidR="00D07DF1" w:rsidRDefault="00D07DF1">
      <w:pPr>
        <w:spacing w:line="240" w:lineRule="auto"/>
        <w:ind w:firstLine="0"/>
      </w:pPr>
    </w:p>
    <w:p w14:paraId="49C75CB9" w14:textId="77777777" w:rsidR="00D07DF1" w:rsidRDefault="00000000">
      <w:pPr>
        <w:spacing w:line="240" w:lineRule="auto"/>
        <w:ind w:left="5102" w:firstLine="0"/>
        <w:jc w:val="right"/>
      </w:pPr>
      <w:r>
        <w:t>Выполнил студент</w:t>
      </w:r>
      <w:r>
        <w:br/>
        <w:t>группы КТбо4-12</w:t>
      </w:r>
      <w:r>
        <w:br/>
        <w:t>Кравченко С. А.</w:t>
      </w:r>
      <w:r>
        <w:br/>
        <w:t>________________</w:t>
      </w:r>
    </w:p>
    <w:p w14:paraId="003CF90E" w14:textId="77777777" w:rsidR="00D07DF1" w:rsidRDefault="00D07DF1">
      <w:pPr>
        <w:spacing w:line="240" w:lineRule="auto"/>
        <w:ind w:firstLine="0"/>
      </w:pPr>
    </w:p>
    <w:p w14:paraId="3E2B4B61" w14:textId="77777777" w:rsidR="00D07DF1" w:rsidRDefault="00000000">
      <w:pPr>
        <w:spacing w:line="240" w:lineRule="auto"/>
        <w:ind w:left="5102" w:firstLine="0"/>
        <w:jc w:val="right"/>
      </w:pPr>
      <w:r>
        <w:t>Проверил</w:t>
      </w:r>
      <w:r>
        <w:br/>
        <w:t>ассистент кафедры САиТ</w:t>
      </w:r>
      <w:r>
        <w:br/>
        <w:t>Борисов А. Ю.</w:t>
      </w:r>
      <w:r>
        <w:br/>
        <w:t>________________</w:t>
      </w:r>
    </w:p>
    <w:p w14:paraId="1DF7920C" w14:textId="77777777" w:rsidR="00D07DF1" w:rsidRDefault="00D07DF1">
      <w:pPr>
        <w:spacing w:line="240" w:lineRule="auto"/>
        <w:ind w:firstLine="0"/>
      </w:pPr>
    </w:p>
    <w:p w14:paraId="3DAA9500" w14:textId="77777777" w:rsidR="00D07DF1" w:rsidRDefault="00D07DF1">
      <w:pPr>
        <w:spacing w:line="240" w:lineRule="auto"/>
        <w:ind w:firstLine="0"/>
      </w:pPr>
    </w:p>
    <w:p w14:paraId="5422F525" w14:textId="77777777" w:rsidR="00D07DF1" w:rsidRDefault="00D07DF1">
      <w:pPr>
        <w:spacing w:line="240" w:lineRule="auto"/>
        <w:ind w:firstLine="0"/>
      </w:pPr>
    </w:p>
    <w:p w14:paraId="5C23659B" w14:textId="77777777" w:rsidR="00D07DF1" w:rsidRDefault="00D07DF1">
      <w:pPr>
        <w:spacing w:line="240" w:lineRule="auto"/>
        <w:ind w:firstLine="0"/>
      </w:pPr>
    </w:p>
    <w:p w14:paraId="54FDCAFE" w14:textId="77777777" w:rsidR="007C1F7C" w:rsidRDefault="007C1F7C">
      <w:pPr>
        <w:spacing w:line="240" w:lineRule="auto"/>
        <w:ind w:firstLine="0"/>
        <w:jc w:val="center"/>
      </w:pPr>
    </w:p>
    <w:p w14:paraId="27614A64" w14:textId="77777777" w:rsidR="007C1F7C" w:rsidRDefault="007C1F7C">
      <w:pPr>
        <w:spacing w:line="240" w:lineRule="auto"/>
        <w:ind w:firstLine="0"/>
        <w:jc w:val="center"/>
      </w:pPr>
    </w:p>
    <w:p w14:paraId="5A6FA92E" w14:textId="77777777" w:rsidR="007C1F7C" w:rsidRDefault="007C1F7C">
      <w:pPr>
        <w:spacing w:line="240" w:lineRule="auto"/>
        <w:ind w:firstLine="0"/>
        <w:jc w:val="center"/>
      </w:pPr>
    </w:p>
    <w:p w14:paraId="08BA3529" w14:textId="77777777" w:rsidR="007C1F7C" w:rsidRDefault="007C1F7C">
      <w:pPr>
        <w:spacing w:line="240" w:lineRule="auto"/>
        <w:ind w:firstLine="0"/>
        <w:jc w:val="center"/>
      </w:pPr>
    </w:p>
    <w:p w14:paraId="6A962B80" w14:textId="77777777" w:rsidR="007C1F7C" w:rsidRDefault="007C1F7C">
      <w:pPr>
        <w:spacing w:line="240" w:lineRule="auto"/>
        <w:ind w:firstLine="0"/>
        <w:jc w:val="center"/>
      </w:pPr>
    </w:p>
    <w:p w14:paraId="1E0FC3E4" w14:textId="77777777" w:rsidR="007C1F7C" w:rsidRDefault="007C1F7C">
      <w:pPr>
        <w:spacing w:line="240" w:lineRule="auto"/>
        <w:ind w:firstLine="0"/>
        <w:jc w:val="center"/>
      </w:pPr>
    </w:p>
    <w:p w14:paraId="5DDAB501" w14:textId="77777777" w:rsidR="007C1F7C" w:rsidRDefault="007C1F7C">
      <w:pPr>
        <w:spacing w:line="240" w:lineRule="auto"/>
        <w:ind w:firstLine="0"/>
        <w:jc w:val="center"/>
      </w:pPr>
    </w:p>
    <w:p w14:paraId="2A5EC387" w14:textId="77777777" w:rsidR="007C1F7C" w:rsidRDefault="007C1F7C">
      <w:pPr>
        <w:spacing w:line="240" w:lineRule="auto"/>
        <w:ind w:firstLine="0"/>
        <w:jc w:val="center"/>
      </w:pPr>
    </w:p>
    <w:p w14:paraId="107FD58E" w14:textId="77777777" w:rsidR="00D07DF1" w:rsidRDefault="00000000">
      <w:pPr>
        <w:spacing w:line="240" w:lineRule="auto"/>
        <w:ind w:firstLine="0"/>
        <w:jc w:val="center"/>
      </w:pPr>
      <w:r>
        <w:t>Таганрог 2026</w:t>
      </w:r>
    </w:p>
    <w:p w14:paraId="13307551" w14:textId="77777777" w:rsidR="00CE40E8" w:rsidRDefault="00CE40E8"/>
    <w:p w14:paraId="451157E7" w14:textId="77777777" w:rsidR="00CE40E8" w:rsidRDefault="00000000">
      <w:pPr>
        <w:pStyle w:val="1"/>
      </w:pPr>
      <w:r>
        <w:lastRenderedPageBreak/>
        <w:t>СОДЕРЖАНИЕ</w:t>
      </w:r>
    </w:p>
    <w:p w14:paraId="45660A97" w14:textId="77777777" w:rsidR="00CE40E8" w:rsidRDefault="00000000">
      <w:pPr>
        <w:keepLines/>
      </w:pPr>
      <w:r>
        <w:t>ЗАДАНИЕ</w:t>
      </w:r>
    </w:p>
    <w:p w14:paraId="163B034A" w14:textId="77777777" w:rsidR="00CE40E8" w:rsidRDefault="00000000">
      <w:pPr>
        <w:keepLines/>
      </w:pPr>
      <w:r>
        <w:t>ХОД РАБОТЫ</w:t>
      </w:r>
    </w:p>
    <w:p w14:paraId="47929F16" w14:textId="77777777" w:rsidR="00747BDF" w:rsidRDefault="00747BDF" w:rsidP="00747BDF">
      <w:pPr>
        <w:ind w:left="1134" w:firstLine="0"/>
      </w:pPr>
      <w:r>
        <w:t>Задача 1. Остатки и обороты по дням</w:t>
      </w:r>
    </w:p>
    <w:p w14:paraId="34BCBC5A" w14:textId="7323F593" w:rsidR="00747BDF" w:rsidRDefault="00747BDF" w:rsidP="00747BDF">
      <w:pPr>
        <w:ind w:left="1134" w:firstLine="0"/>
      </w:pPr>
      <w:r>
        <w:t>Задача 2.1. Остатки за выбранный месяц</w:t>
      </w:r>
    </w:p>
    <w:p w14:paraId="70F9F9DC" w14:textId="77777777" w:rsidR="00CE40E8" w:rsidRDefault="00000000">
      <w:pPr>
        <w:keepLines/>
        <w:ind w:left="360"/>
      </w:pPr>
      <w:r>
        <w:t>Задача 2.2. Остатки и продажи за текущий и предыдущий месяц</w:t>
      </w:r>
    </w:p>
    <w:p w14:paraId="40F34DCE" w14:textId="77777777" w:rsidR="00CE40E8" w:rsidRDefault="00000000">
      <w:pPr>
        <w:keepLines/>
        <w:ind w:left="360"/>
      </w:pPr>
      <w:r>
        <w:t>Задача 2.3. Формирование рекомендации к закупке</w:t>
      </w:r>
    </w:p>
    <w:p w14:paraId="50FCAC6E" w14:textId="77777777" w:rsidR="00CE40E8" w:rsidRDefault="00000000">
      <w:pPr>
        <w:keepLines/>
        <w:ind w:left="360"/>
      </w:pPr>
      <w:r>
        <w:t>Задача 3. Переход к отчету по выбранной номенклатуре</w:t>
      </w:r>
    </w:p>
    <w:p w14:paraId="086FD493" w14:textId="77777777" w:rsidR="00CE40E8" w:rsidRDefault="00000000">
      <w:pPr>
        <w:keepLines/>
        <w:ind w:left="360"/>
      </w:pPr>
      <w:r>
        <w:t>Проверка результата</w:t>
      </w:r>
    </w:p>
    <w:p w14:paraId="453AD25C" w14:textId="77777777" w:rsidR="00CE40E8" w:rsidRDefault="00000000">
      <w:pPr>
        <w:keepLines/>
      </w:pPr>
      <w:r>
        <w:t>ЗАКЛЮЧЕНИЕ</w:t>
      </w:r>
    </w:p>
    <w:p w14:paraId="2E42B1B6" w14:textId="4FA86131" w:rsidR="00747BDF" w:rsidRDefault="00747BDF" w:rsidP="00747BDF">
      <w:pPr>
        <w:spacing w:after="160" w:line="278" w:lineRule="auto"/>
        <w:ind w:firstLine="0"/>
        <w:contextualSpacing w:val="0"/>
        <w:jc w:val="left"/>
      </w:pPr>
      <w:r>
        <w:br w:type="page"/>
      </w:r>
    </w:p>
    <w:p w14:paraId="7CA4EDC8" w14:textId="77777777" w:rsidR="00CE40E8" w:rsidRDefault="00CE40E8"/>
    <w:p w14:paraId="5E43141B" w14:textId="77777777" w:rsidR="00CE40E8" w:rsidRDefault="00000000">
      <w:pPr>
        <w:pStyle w:val="1"/>
      </w:pPr>
      <w:r>
        <w:t>ЗАДАНИЕ</w:t>
      </w:r>
    </w:p>
    <w:p w14:paraId="4E6732CA" w14:textId="77777777" w:rsidR="00CE40E8" w:rsidRDefault="00000000">
      <w:pPr>
        <w:keepLines/>
      </w:pPr>
      <w:r>
        <w:t>В практической работе разработаны внешние отчеты на платформе 1С:Предприятие с использованием системы компоновки данных. Работа охватывает отчет по остаткам и оборотам в разрезе дней, отчет по остаткам за месяц, анализ продаж текущего и предыдущего месяца, рекомендацию к закупке и переход к остатку выбранной номенклатуры.</w:t>
      </w:r>
    </w:p>
    <w:p w14:paraId="68144732" w14:textId="77777777" w:rsidR="00CE40E8" w:rsidRDefault="00000000">
      <w:pPr>
        <w:keepLines/>
      </w:pPr>
      <w:r>
        <w:t>По заданию 1 отчет показывает по каждой номенклатуре ежедневные начальный остаток, приход, расход и конечный остаток за выбранный период. По заданию 2.1 выводятся остатки на начало и конец выбранного месяца. В задании 2.2 добавляются продажи за текущий и предыдущий месяцы. Задание 2.3 рассчитывает рекомендацию к закупке при росте продаж. При выборе номенклатуры в отчете из задания 2 открывается отчет с ее запасом на текущую дату.</w:t>
      </w:r>
    </w:p>
    <w:p w14:paraId="6CFC44DE" w14:textId="77777777" w:rsidR="00CE40E8" w:rsidRDefault="00000000">
      <w:pPr>
        <w:pStyle w:val="1"/>
      </w:pPr>
      <w:r>
        <w:t>ХОД РАБОТЫ</w:t>
      </w:r>
    </w:p>
    <w:p w14:paraId="24EAF495" w14:textId="77777777" w:rsidR="00CE40E8" w:rsidRDefault="00000000">
      <w:pPr>
        <w:keepLines/>
      </w:pPr>
      <w:r>
        <w:t>Работа выполнена в виде внешних отчетов. Для получения данных использованы регистры накопления и запросы СКД. Для перехода между отчетами настроена обработка расшифровки результата.</w:t>
      </w:r>
    </w:p>
    <w:p w14:paraId="64B5BC63" w14:textId="77777777" w:rsidR="00CE40E8" w:rsidRDefault="00CE40E8"/>
    <w:p w14:paraId="2B090E03" w14:textId="77777777" w:rsidR="00CE40E8" w:rsidRDefault="00CE40E8"/>
    <w:p w14:paraId="156B6016" w14:textId="77777777" w:rsidR="00CE40E8" w:rsidRDefault="00000000">
      <w:pPr>
        <w:pStyle w:val="2"/>
      </w:pPr>
      <w:r>
        <w:t>Задача 1. Остатки и обороты по дням</w:t>
      </w:r>
    </w:p>
    <w:p w14:paraId="5351DB0C" w14:textId="77777777" w:rsidR="00CE40E8" w:rsidRDefault="00000000">
      <w:pPr>
        <w:keepLines/>
      </w:pPr>
      <w:r>
        <w:t>Создан внешний отчет на системе компоновки данных для анализа движения запасов по дням за произвольный период. Источник данных - виртуальная таблица регистра накопления «Запасы.ОстаткиИОбороты» с периодичностью «День».</w:t>
      </w:r>
    </w:p>
    <w:p w14:paraId="064D37E6" w14:textId="77777777" w:rsidR="00CE40E8" w:rsidRDefault="00000000">
      <w:pPr>
        <w:keepLines/>
      </w:pPr>
      <w:r>
        <w:lastRenderedPageBreak/>
        <w:t>В таблице отчета предусмотрены номенклатура, день периода, начальный остаток, приход, расход и конечный остаток. Для показателей количества используется суммирование. В структуре отчета номенклатура выводится строками, а период по дням и четыре показателя - в колонках. Для периода задаются начало и конец; конечная дата учитывается до конца дня. Отбор по номенклатуре настраивается с видом сравнения «В списке по иерархии».</w:t>
      </w:r>
    </w:p>
    <w:p w14:paraId="5B66328B" w14:textId="77777777" w:rsidR="00CE40E8" w:rsidRDefault="00000000">
      <w:pPr>
        <w:keepLines/>
      </w:pPr>
      <w:r>
        <w:t>При настройке виртуальной таблицы установлена периодичность «День», чтобы получить отдельные значения по каждой дате. Для группировки дня включено дополнение периода, благодаря чему отображаются все даты заданного интервала, в том числе дни без оборота. Для конечной даты применяется выражение конца дня.</w:t>
      </w:r>
    </w:p>
    <w:p w14:paraId="3A31B5CB" w14:textId="77AEC70A" w:rsidR="00747BDF" w:rsidRDefault="00747BDF">
      <w:pPr>
        <w:pStyle w:val="CaptionTemplate"/>
      </w:pPr>
      <w:r>
        <w:rPr>
          <w:noProof/>
        </w:rPr>
        <w:drawing>
          <wp:inline distT="0" distB="0" distL="0" distR="0" wp14:anchorId="0716C61E" wp14:editId="623CD830">
            <wp:extent cx="4450969" cy="2436495"/>
            <wp:effectExtent l="0" t="0" r="6985" b="1905"/>
            <wp:docPr id="2144383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8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2685" cy="244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8B9E" w14:textId="2B2B60EA" w:rsidR="00CE40E8" w:rsidRDefault="00000000">
      <w:pPr>
        <w:pStyle w:val="CaptionTemplate"/>
      </w:pPr>
      <w:r>
        <w:t>Рисунок 1 - Настройка отчета по остаткам и оборотам по дням</w:t>
      </w:r>
    </w:p>
    <w:p w14:paraId="21C8DAC0" w14:textId="0C27012C" w:rsidR="00747BDF" w:rsidRDefault="00747BDF">
      <w:pPr>
        <w:pStyle w:val="CaptionTemplate"/>
      </w:pPr>
      <w:r>
        <w:rPr>
          <w:noProof/>
        </w:rPr>
        <w:drawing>
          <wp:inline distT="0" distB="0" distL="0" distR="0" wp14:anchorId="4F64A8FC" wp14:editId="2ED5EBD7">
            <wp:extent cx="5208620" cy="1589032"/>
            <wp:effectExtent l="0" t="0" r="0" b="0"/>
            <wp:docPr id="1950475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75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7737" cy="159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02B6" w14:textId="533E8D8A" w:rsidR="00CE40E8" w:rsidRDefault="00000000">
      <w:pPr>
        <w:pStyle w:val="CaptionTemplate"/>
      </w:pPr>
      <w:r>
        <w:t>Рисунок 2 - Результат отчета по задаче 1</w:t>
      </w:r>
    </w:p>
    <w:p w14:paraId="2593E26D" w14:textId="77777777" w:rsidR="00CE40E8" w:rsidRDefault="00CE40E8"/>
    <w:p w14:paraId="35622F10" w14:textId="77777777" w:rsidR="00CE40E8" w:rsidRDefault="00000000">
      <w:pPr>
        <w:pStyle w:val="2"/>
      </w:pPr>
      <w:r>
        <w:lastRenderedPageBreak/>
        <w:t>Задача 2.1. Остатки за выбранный месяц</w:t>
      </w:r>
    </w:p>
    <w:p w14:paraId="12B44CE3" w14:textId="77777777" w:rsidR="00CE40E8" w:rsidRDefault="00000000">
      <w:pPr>
        <w:keepLines/>
      </w:pPr>
      <w:r>
        <w:t>Подготовлен отчет по остаткам номенклатуры на начало и конец выбранного месяца. Источник данных - регистр накопления «Запасы.ОстаткиИОбороты». По условию задания пользователь выбирает год и месяц; отчет формирует границы от 00:00:00 первого дня месяца до 23:59:59 последнего дня месяца.</w:t>
      </w:r>
    </w:p>
    <w:p w14:paraId="29F64C4D" w14:textId="77777777" w:rsidR="00CE40E8" w:rsidRDefault="00000000">
      <w:pPr>
        <w:keepLines/>
      </w:pPr>
      <w:r>
        <w:t>В результат выводятся номенклатура, начальный и конечный остатки. При проверке важно убедиться, что остаток на начало соответствует состоянию на первый день месяца, а конечный остаток рассчитан на конец последнего дня.</w:t>
      </w:r>
    </w:p>
    <w:p w14:paraId="6EED5337" w14:textId="116BFAC1" w:rsidR="00747BDF" w:rsidRDefault="00747BDF" w:rsidP="00747BDF">
      <w:pPr>
        <w:keepLines/>
        <w:jc w:val="center"/>
      </w:pPr>
      <w:r>
        <w:rPr>
          <w:noProof/>
          <w14:ligatures w14:val="standardContextual"/>
        </w:rPr>
        <w:drawing>
          <wp:inline distT="0" distB="0" distL="0" distR="0" wp14:anchorId="767F8345" wp14:editId="0857CBA0">
            <wp:extent cx="4302125" cy="2413421"/>
            <wp:effectExtent l="0" t="0" r="3175" b="6350"/>
            <wp:docPr id="1634041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1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453" cy="241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32A0" w14:textId="77777777" w:rsidR="00CE40E8" w:rsidRDefault="00000000">
      <w:pPr>
        <w:pStyle w:val="CaptionTemplate"/>
      </w:pPr>
      <w:r>
        <w:t>Рисунок 3 - Настройка отчета по остаткам за месяц</w:t>
      </w:r>
    </w:p>
    <w:p w14:paraId="1DD39EA7" w14:textId="74E5846A" w:rsidR="00747BDF" w:rsidRDefault="00747BDF">
      <w:pPr>
        <w:pStyle w:val="CaptionTemplate"/>
      </w:pPr>
      <w:r>
        <w:rPr>
          <w:noProof/>
        </w:rPr>
        <w:drawing>
          <wp:inline distT="0" distB="0" distL="0" distR="0" wp14:anchorId="2415BFDC" wp14:editId="051ABB95">
            <wp:extent cx="4294505" cy="2267756"/>
            <wp:effectExtent l="0" t="0" r="0" b="0"/>
            <wp:docPr id="1884041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41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696" cy="227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7B08" w14:textId="41D18477" w:rsidR="00CE40E8" w:rsidRDefault="00000000">
      <w:pPr>
        <w:pStyle w:val="CaptionTemplate"/>
      </w:pPr>
      <w:r>
        <w:t>Рисунок 4 - Результат отчета по задаче 2.1</w:t>
      </w:r>
    </w:p>
    <w:p w14:paraId="784D8905" w14:textId="77777777" w:rsidR="00CE40E8" w:rsidRDefault="00000000">
      <w:pPr>
        <w:pStyle w:val="2"/>
      </w:pPr>
      <w:r>
        <w:lastRenderedPageBreak/>
        <w:t>Задача 2.2. Остатки и продажи</w:t>
      </w:r>
    </w:p>
    <w:p w14:paraId="518E6E9B" w14:textId="77777777" w:rsidR="00CE40E8" w:rsidRDefault="00000000">
      <w:pPr>
        <w:keepLines/>
      </w:pPr>
      <w:r>
        <w:t>Создан отчет на СКД, который выводит номенклатуру, остаток на начало и конец периода, продажи текущего и предыдущего месяца. Данные об остатках получаются из регистра накопления «Запасы», а данные о продажах - из регистра «Продажи». В отчете используется параметр периода; для каждого месяца продажи рассчитываются в соответствующих календарных границах.</w:t>
      </w:r>
    </w:p>
    <w:p w14:paraId="1A11333E" w14:textId="165479CE" w:rsidR="00747BDF" w:rsidRDefault="00000000" w:rsidP="00747BDF">
      <w:pPr>
        <w:keepLines/>
      </w:pPr>
      <w:r>
        <w:t>В настройках варианта отчета номенклатура выводится строками, а показатели остатков и продаж - отдельными колонками. Проверка выполнена на периоде с 1 по 30 апреля 2022 года.</w:t>
      </w:r>
    </w:p>
    <w:p w14:paraId="6D19E057" w14:textId="2383C6DF" w:rsidR="00747BDF" w:rsidRDefault="00747BDF" w:rsidP="00747BDF">
      <w:pPr>
        <w:keepLines/>
        <w:jc w:val="center"/>
      </w:pPr>
      <w:r>
        <w:rPr>
          <w:noProof/>
          <w14:ligatures w14:val="standardContextual"/>
        </w:rPr>
        <w:drawing>
          <wp:inline distT="0" distB="0" distL="0" distR="0" wp14:anchorId="117129DD" wp14:editId="6A7B46B5">
            <wp:extent cx="3889689" cy="2463539"/>
            <wp:effectExtent l="0" t="0" r="0" b="0"/>
            <wp:docPr id="5530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1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7258" cy="246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46DC" w14:textId="77777777" w:rsidR="00CE40E8" w:rsidRDefault="00000000">
      <w:pPr>
        <w:pStyle w:val="CaptionTemplate"/>
      </w:pPr>
      <w:r>
        <w:t>Рисунок 5 - Настройки СКД отчета по остаткам и продажам</w:t>
      </w:r>
    </w:p>
    <w:p w14:paraId="629BF614" w14:textId="4167EB91" w:rsidR="00747BDF" w:rsidRDefault="00747BDF" w:rsidP="00747BDF">
      <w:pPr>
        <w:pStyle w:val="CaptionTemplate"/>
      </w:pPr>
      <w:r>
        <w:rPr>
          <w:noProof/>
        </w:rPr>
        <w:drawing>
          <wp:inline distT="0" distB="0" distL="0" distR="0" wp14:anchorId="4AC4E0EF" wp14:editId="55C0F6DB">
            <wp:extent cx="4568825" cy="2166468"/>
            <wp:effectExtent l="0" t="0" r="3175" b="5715"/>
            <wp:docPr id="1137232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327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4571" cy="216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6C72" w14:textId="2941F68B" w:rsidR="00CE40E8" w:rsidRDefault="00000000">
      <w:pPr>
        <w:pStyle w:val="CaptionTemplate"/>
      </w:pPr>
      <w:r>
        <w:t>Рисунок 6 - Результат формирования отчета 2.2</w:t>
      </w:r>
    </w:p>
    <w:p w14:paraId="65131B4B" w14:textId="77777777" w:rsidR="00CE40E8" w:rsidRDefault="00CE40E8"/>
    <w:p w14:paraId="290AE9D5" w14:textId="77777777" w:rsidR="00CE40E8" w:rsidRDefault="00000000">
      <w:pPr>
        <w:pStyle w:val="2"/>
      </w:pPr>
      <w:r>
        <w:lastRenderedPageBreak/>
        <w:t>Задача 2.3. Рекомендация к закупке</w:t>
      </w:r>
    </w:p>
    <w:p w14:paraId="22B96533" w14:textId="77777777" w:rsidR="00CE40E8" w:rsidRDefault="00000000">
      <w:pPr>
        <w:keepLines/>
      </w:pPr>
      <w:r>
        <w:t>В отчет добавлена колонка «Рекомендуем закупить». Продажи выбранного месяца сравниваются с продажами предыдущего месяца. Если продажи выросли, рекомендуемое количество рассчитывается как количество по последней закупке, умноженное на 1,05 (увеличение на 5%). Если роста нет, рекомендация не рассчитывается. Для получения количества последней поставки используется регистр накопления «Закупки».</w:t>
      </w:r>
    </w:p>
    <w:p w14:paraId="3D6C20AE" w14:textId="77777777" w:rsidR="00CE40E8" w:rsidRDefault="00000000">
      <w:pPr>
        <w:keepLines/>
      </w:pPr>
      <w:r>
        <w:t>Результат выводится отдельной колонкой рядом с остатками и показателями продаж. На скриншоте следует показать сформированный отчет и значение рекомендации для позиции, по которой продажи текущего месяца выше продаж предыдущего.</w:t>
      </w:r>
    </w:p>
    <w:p w14:paraId="13549EF0" w14:textId="54A5EA47" w:rsidR="00747BDF" w:rsidRDefault="00747BDF" w:rsidP="00747BDF">
      <w:pPr>
        <w:keepLines/>
        <w:jc w:val="center"/>
      </w:pPr>
      <w:r>
        <w:rPr>
          <w:noProof/>
          <w14:ligatures w14:val="standardContextual"/>
        </w:rPr>
        <w:drawing>
          <wp:inline distT="0" distB="0" distL="0" distR="0" wp14:anchorId="7C1983AD" wp14:editId="3602ECC4">
            <wp:extent cx="4172585" cy="2383124"/>
            <wp:effectExtent l="0" t="0" r="0" b="0"/>
            <wp:docPr id="192922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25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5385" cy="238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30C4" w14:textId="77777777" w:rsidR="00CE40E8" w:rsidRDefault="00000000">
      <w:pPr>
        <w:pStyle w:val="CaptionTemplate"/>
      </w:pPr>
      <w:r>
        <w:t>Рисунок 7 - Источник данных о закупках и настройка расчета рекомендации</w:t>
      </w:r>
    </w:p>
    <w:p w14:paraId="22CB13CB" w14:textId="551B78A3" w:rsidR="00747BDF" w:rsidRDefault="00747BDF">
      <w:pPr>
        <w:pStyle w:val="CaptionTemplate"/>
      </w:pPr>
      <w:r>
        <w:rPr>
          <w:noProof/>
        </w:rPr>
        <w:drawing>
          <wp:inline distT="0" distB="0" distL="0" distR="0" wp14:anchorId="19EFED11" wp14:editId="412567A1">
            <wp:extent cx="4416425" cy="1757128"/>
            <wp:effectExtent l="0" t="0" r="3175" b="0"/>
            <wp:docPr id="1210619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19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954" cy="175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3A5A" w14:textId="6D4247D8" w:rsidR="00CE40E8" w:rsidRDefault="00000000">
      <w:pPr>
        <w:pStyle w:val="CaptionTemplate"/>
      </w:pPr>
      <w:r>
        <w:t>Рисунок 8 - Результат формирования отчета 2.3</w:t>
      </w:r>
    </w:p>
    <w:p w14:paraId="120E8490" w14:textId="77777777" w:rsidR="00CE40E8" w:rsidRDefault="00CE40E8"/>
    <w:p w14:paraId="52003113" w14:textId="77777777" w:rsidR="00CE40E8" w:rsidRDefault="00000000">
      <w:pPr>
        <w:pStyle w:val="2"/>
      </w:pPr>
      <w:r>
        <w:lastRenderedPageBreak/>
        <w:t>Задача 3. Переход к отчету по выбранной номенклатуре</w:t>
      </w:r>
    </w:p>
    <w:p w14:paraId="6C67788C" w14:textId="77777777" w:rsidR="00CE40E8" w:rsidRDefault="00000000">
      <w:pPr>
        <w:keepLines/>
      </w:pPr>
      <w:r>
        <w:t>Создан отдельный внешний отчет «Задание 3», который выводит запас по выбранной номенклатуре на текущую дату. Отчет зарегистрирован в списке «Дополнительные отчеты и обработки» УНФ и снабжен экспортной функцией «СведенияОВнешнейОбработке».</w:t>
      </w:r>
    </w:p>
    <w:p w14:paraId="58887A1C" w14:textId="77777777" w:rsidR="00CE40E8" w:rsidRDefault="00000000">
      <w:pPr>
        <w:keepLines/>
      </w:pPr>
      <w:r>
        <w:t>В основном отчете настроен обработчик расшифровки. При щелчке по строке он получает ссылку на номенклатуру, подключает зарегистрированный отчет через механизм дополнительных отчетов и открывает его форму. Выбранная номенклатура передается в пользовательские настройки параметров СКД отчета «Задание 3».</w:t>
      </w:r>
    </w:p>
    <w:p w14:paraId="0FC2A542" w14:textId="3758EED3" w:rsidR="00747BDF" w:rsidRDefault="00747BDF" w:rsidP="00747BDF">
      <w:pPr>
        <w:keepLines/>
        <w:jc w:val="center"/>
      </w:pPr>
      <w:r>
        <w:rPr>
          <w:noProof/>
          <w14:ligatures w14:val="standardContextual"/>
        </w:rPr>
        <w:drawing>
          <wp:inline distT="0" distB="0" distL="0" distR="0" wp14:anchorId="69CEDEC1" wp14:editId="7F95E003">
            <wp:extent cx="4548442" cy="4008755"/>
            <wp:effectExtent l="0" t="0" r="5080" b="0"/>
            <wp:docPr id="83851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7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0928" cy="4010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1B2C" w14:textId="77777777" w:rsidR="00CE40E8" w:rsidRDefault="00000000">
      <w:pPr>
        <w:pStyle w:val="CaptionTemplate"/>
      </w:pPr>
      <w:r>
        <w:t>Рисунок 9 - Обработка выбора номенклатуры и открытие дополнительного отчета</w:t>
      </w:r>
    </w:p>
    <w:p w14:paraId="60C099ED" w14:textId="7E315E7B" w:rsidR="00747BDF" w:rsidRDefault="00747BDF">
      <w:pPr>
        <w:pStyle w:val="CaptionTemplate"/>
      </w:pPr>
      <w:r>
        <w:rPr>
          <w:noProof/>
        </w:rPr>
        <w:drawing>
          <wp:inline distT="0" distB="0" distL="0" distR="0" wp14:anchorId="4702853A" wp14:editId="7FE0C714">
            <wp:extent cx="5940425" cy="868680"/>
            <wp:effectExtent l="0" t="0" r="3175" b="7620"/>
            <wp:docPr id="930767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67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F72F" w14:textId="33BFD0F8" w:rsidR="00CE40E8" w:rsidRDefault="00000000">
      <w:pPr>
        <w:pStyle w:val="CaptionTemplate"/>
      </w:pPr>
      <w:r>
        <w:t>Рисунок 10 - Регистрация отчета и параметр номенклатуры</w:t>
      </w:r>
    </w:p>
    <w:p w14:paraId="2D4BBEA3" w14:textId="77777777" w:rsidR="00CE40E8" w:rsidRDefault="00CE40E8"/>
    <w:p w14:paraId="4DDD30A8" w14:textId="77777777" w:rsidR="00CE40E8" w:rsidRDefault="00000000">
      <w:pPr>
        <w:pStyle w:val="2"/>
      </w:pPr>
      <w:r>
        <w:t>Проверка результата</w:t>
      </w:r>
    </w:p>
    <w:p w14:paraId="39A074C6" w14:textId="77777777" w:rsidR="00CE40E8" w:rsidRDefault="00000000">
      <w:pPr>
        <w:keepLines/>
      </w:pPr>
      <w:r>
        <w:t>Проверка подтвердила, что щелчок по номенклатуре в отчете 2.3 открывает «Задание 3» и автоматически передает выбранную позицию. В контрольном примере для номенклатуры «Ведро с отжимом ("YORK")» отчет показал запас 25 единиц.</w:t>
      </w:r>
    </w:p>
    <w:p w14:paraId="2C1F0968" w14:textId="38BFCBBB" w:rsidR="00747BDF" w:rsidRDefault="00747BDF" w:rsidP="00747BDF">
      <w:pPr>
        <w:keepLines/>
        <w:jc w:val="center"/>
      </w:pPr>
      <w:r>
        <w:rPr>
          <w:noProof/>
          <w14:ligatures w14:val="standardContextual"/>
        </w:rPr>
        <w:drawing>
          <wp:inline distT="0" distB="0" distL="0" distR="0" wp14:anchorId="30F795DB" wp14:editId="53877804">
            <wp:extent cx="4681431" cy="2465070"/>
            <wp:effectExtent l="0" t="0" r="5080" b="0"/>
            <wp:docPr id="10569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97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3150" cy="24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0047" w14:textId="77777777" w:rsidR="00CE40E8" w:rsidRDefault="00000000">
      <w:pPr>
        <w:pStyle w:val="CaptionTemplate"/>
      </w:pPr>
      <w:r>
        <w:t>Рисунок 11 - Результат перехода к отчету по выбранной номенклатуре</w:t>
      </w:r>
    </w:p>
    <w:p w14:paraId="35F1856D" w14:textId="77777777" w:rsidR="00CE40E8" w:rsidRDefault="00000000">
      <w:pPr>
        <w:pStyle w:val="1"/>
      </w:pPr>
      <w:r>
        <w:t>ЗАКЛЮЧЕНИЕ</w:t>
      </w:r>
    </w:p>
    <w:p w14:paraId="0D987414" w14:textId="77777777" w:rsidR="00CE40E8" w:rsidRDefault="00000000">
      <w:pPr>
        <w:keepLines/>
      </w:pPr>
      <w:r>
        <w:t>В ходе практической работы созданы отчеты на СКД для анализа остатков, продаж и рекомендации к закупке. Настроен переход из основного отчета к отчету по текущему запасу выбранной номенклатуры. Проверка подтвердила передачу выбранной позиции и корректное отображение остатка в отдельном отчете.</w:t>
      </w:r>
    </w:p>
    <w:p w14:paraId="5EC31A64" w14:textId="77777777" w:rsidR="00046835" w:rsidRDefault="00000000" w:rsidP="00046835">
      <w:pPr>
        <w:ind w:firstLine="0"/>
      </w:pPr>
      <w:r>
        <w:t xml:space="preserve">Работа выложена по ссылке: </w:t>
      </w:r>
      <w:r w:rsidR="00046835" w:rsidRPr="007C1F7C">
        <w:t>https://github.com/Tenskay/VPK8_Kravchenko_S.A./tree/2_Semestr</w:t>
      </w:r>
    </w:p>
    <w:p w14:paraId="2CA9CFB3" w14:textId="7DD86A55" w:rsidR="00CE40E8" w:rsidRDefault="00CE40E8">
      <w:pPr>
        <w:keepLines/>
      </w:pPr>
    </w:p>
    <w:sectPr w:rsidR="00CE40E8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4A868" w14:textId="77777777" w:rsidR="00F313A7" w:rsidRDefault="00F313A7">
      <w:pPr>
        <w:spacing w:line="240" w:lineRule="auto"/>
      </w:pPr>
      <w:r>
        <w:separator/>
      </w:r>
    </w:p>
  </w:endnote>
  <w:endnote w:type="continuationSeparator" w:id="0">
    <w:p w14:paraId="18D860F6" w14:textId="77777777" w:rsidR="00F313A7" w:rsidRDefault="00F313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80A30" w14:textId="77777777" w:rsidR="00D07DF1" w:rsidRDefault="00D07DF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156CC" w14:textId="77777777" w:rsidR="00D07DF1" w:rsidRDefault="00D07D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07B77" w14:textId="77777777" w:rsidR="00F313A7" w:rsidRDefault="00F313A7">
      <w:pPr>
        <w:spacing w:line="240" w:lineRule="auto"/>
      </w:pPr>
      <w:r>
        <w:separator/>
      </w:r>
    </w:p>
  </w:footnote>
  <w:footnote w:type="continuationSeparator" w:id="0">
    <w:p w14:paraId="5E947A81" w14:textId="77777777" w:rsidR="00F313A7" w:rsidRDefault="00F313A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C7"/>
    <w:rsid w:val="00046835"/>
    <w:rsid w:val="00155853"/>
    <w:rsid w:val="0015736B"/>
    <w:rsid w:val="001F3554"/>
    <w:rsid w:val="002176CB"/>
    <w:rsid w:val="00267148"/>
    <w:rsid w:val="00330499"/>
    <w:rsid w:val="004C51F3"/>
    <w:rsid w:val="004F100E"/>
    <w:rsid w:val="00506DAF"/>
    <w:rsid w:val="005A7B3D"/>
    <w:rsid w:val="00745115"/>
    <w:rsid w:val="00747BDF"/>
    <w:rsid w:val="007C1F7C"/>
    <w:rsid w:val="007C69C7"/>
    <w:rsid w:val="00A61157"/>
    <w:rsid w:val="00AC6A96"/>
    <w:rsid w:val="00B82594"/>
    <w:rsid w:val="00CA03C1"/>
    <w:rsid w:val="00CE40E8"/>
    <w:rsid w:val="00D07DF1"/>
    <w:rsid w:val="00DE24BA"/>
    <w:rsid w:val="00EB317B"/>
    <w:rsid w:val="00F313A7"/>
    <w:rsid w:val="00F8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2EA28"/>
  <w15:chartTrackingRefBased/>
  <w15:docId w15:val="{384491EB-C8BD-4CA6-B89F-9642C414C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1F3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Cs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7B3D"/>
    <w:pPr>
      <w:keepNext/>
      <w:keepLines/>
      <w:spacing w:after="16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7B3D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9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9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9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9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B3D"/>
    <w:rPr>
      <w:rFonts w:ascii="Times New Roman" w:eastAsiaTheme="majorEastAsia" w:hAnsi="Times New Roman" w:cstheme="majorBidi"/>
      <w:b/>
      <w:bCs/>
      <w:caps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A7B3D"/>
    <w:rPr>
      <w:rFonts w:ascii="Times New Roman" w:eastAsiaTheme="majorEastAsia" w:hAnsi="Times New Roman" w:cstheme="majorBidi"/>
      <w:b/>
      <w:bCs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C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69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69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6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6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6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6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9C7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9C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7C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6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69C7"/>
    <w:pPr>
      <w:ind w:left="720"/>
    </w:pPr>
  </w:style>
  <w:style w:type="character" w:styleId="a8">
    <w:name w:val="Intense Emphasis"/>
    <w:basedOn w:val="a0"/>
    <w:uiPriority w:val="21"/>
    <w:qFormat/>
    <w:rsid w:val="007C69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69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69C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A7B3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A7B3D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5A7B3D"/>
    <w:pPr>
      <w:spacing w:before="240" w:line="259" w:lineRule="auto"/>
      <w:contextualSpacing w:val="0"/>
      <w:jc w:val="left"/>
      <w:outlineLvl w:val="9"/>
    </w:pPr>
    <w:rPr>
      <w:bCs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A7B3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55853"/>
    <w:pPr>
      <w:spacing w:after="100"/>
      <w:ind w:left="280"/>
    </w:pPr>
  </w:style>
  <w:style w:type="paragraph" w:styleId="af">
    <w:name w:val="Normal (Web)"/>
    <w:basedOn w:val="a"/>
    <w:uiPriority w:val="99"/>
    <w:semiHidden/>
    <w:unhideWhenUsed/>
    <w:rsid w:val="00745115"/>
    <w:rPr>
      <w:sz w:val="24"/>
      <w:szCs w:val="24"/>
    </w:rPr>
  </w:style>
  <w:style w:type="paragraph" w:customStyle="1" w:styleId="CaptionTemplate">
    <w:name w:val="Caption Template"/>
    <w:pPr>
      <w:spacing w:before="60" w:line="240" w:lineRule="auto"/>
      <w:jc w:val="center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B9AEC9-DDFC-4C30-87D8-A3EFF3EF1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практической работе 4. Разработка отчетов в 1С:Предприятие</vt:lpstr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практической работе 4. Разработка отчетов в 1С:Предприятие</dc:title>
  <dc:subject>Внешние отчеты на СКД, остатки, продажи и переход по расшифровке</dc:subject>
  <dc:creator>Борисов Артем Юрьевич</dc:creator>
  <cp:keywords/>
  <dc:description/>
  <cp:lastModifiedBy>Кравченко Станислав Артемович</cp:lastModifiedBy>
  <cp:revision>5</cp:revision>
  <dcterms:created xsi:type="dcterms:W3CDTF">2026-09-30T08:30:00Z</dcterms:created>
  <dcterms:modified xsi:type="dcterms:W3CDTF">2026-10-13T23:19:00Z</dcterms:modified>
</cp:coreProperties>
</file>