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7FC" w:rsidRDefault="002F14DA" w:rsidP="002F14DA">
      <w:pPr>
        <w:pStyle w:val="Heading1"/>
      </w:pPr>
      <w:r>
        <w:t>Assignment 6</w:t>
      </w:r>
    </w:p>
    <w:p w:rsidR="002F14DA" w:rsidRDefault="002F14DA" w:rsidP="002F14DA"/>
    <w:p w:rsidR="002F14DA" w:rsidRDefault="002F14DA" w:rsidP="002F14DA">
      <w:pPr>
        <w:pStyle w:val="Heading2"/>
      </w:pPr>
      <w:proofErr w:type="spellStart"/>
      <w:r>
        <w:t>Qns</w:t>
      </w:r>
      <w:proofErr w:type="spellEnd"/>
      <w:r>
        <w:t>. 1a)</w:t>
      </w:r>
    </w:p>
    <w:p w:rsidR="002F14DA" w:rsidRDefault="002F14DA" w:rsidP="002F14DA"/>
    <w:p w:rsidR="002F14DA" w:rsidRDefault="002F14DA" w:rsidP="002F14DA">
      <w:r>
        <w:t>The following predictor variables were used in our model construction.</w:t>
      </w:r>
    </w:p>
    <w:p w:rsidR="002F14DA" w:rsidRDefault="002F14DA" w:rsidP="002F14DA"/>
    <w:p w:rsidR="002F14DA" w:rsidRDefault="002F14DA" w:rsidP="002F14DA">
      <w:r>
        <w:t>Price~Age_08_04+KM+HP+Automatic+Doo</w:t>
      </w:r>
      <w:r>
        <w:t xml:space="preserve">rs+Quarterly_Tax+Mfr_Guarantee+ </w:t>
      </w:r>
      <w:r>
        <w:t>Guarantee_Period+Airco+Automatic_airco+CD_Player+Powered_Windows+Sport_Model+</w:t>
      </w:r>
    </w:p>
    <w:p w:rsidR="002F14DA" w:rsidRPr="002F14DA" w:rsidRDefault="002F14DA" w:rsidP="002F14DA">
      <w:r>
        <w:t>+</w:t>
      </w:r>
      <w:proofErr w:type="spellStart"/>
      <w:r>
        <w:t>Tow_Bar+ToyotaDF_CNG+ToyotaDF_Diesel+ToyotaDF_Petrol</w:t>
      </w:r>
      <w:proofErr w:type="spellEnd"/>
    </w:p>
    <w:p w:rsidR="002F14DA" w:rsidRDefault="002F14DA" w:rsidP="002F14DA"/>
    <w:p w:rsidR="002F14DA" w:rsidRDefault="002F14DA" w:rsidP="002F14DA">
      <w:r>
        <w:t>Change in RMS Error with respect to varying threshold rate.</w:t>
      </w:r>
    </w:p>
    <w:p w:rsidR="002F14DA" w:rsidRDefault="002F14DA" w:rsidP="002F14DA"/>
    <w:p w:rsidR="002F14DA" w:rsidRDefault="002F14DA" w:rsidP="002F14DA">
      <w:r>
        <w:rPr>
          <w:noProof/>
        </w:rPr>
        <w:drawing>
          <wp:inline distT="0" distB="0" distL="0" distR="0">
            <wp:extent cx="3450566" cy="31369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MSETrain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180" cy="314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DA" w:rsidRDefault="002F14DA" w:rsidP="002F14DA">
      <w:r>
        <w:t xml:space="preserve">We can observe that changing the threshold beyond 0.01 brings us minuscule improvements in error. </w:t>
      </w:r>
    </w:p>
    <w:p w:rsidR="002F14DA" w:rsidRDefault="002F14DA" w:rsidP="002F14DA"/>
    <w:p w:rsidR="002F14DA" w:rsidRDefault="002F14DA" w:rsidP="002F14DA">
      <w:pPr>
        <w:pStyle w:val="Heading2"/>
      </w:pPr>
      <w:proofErr w:type="spellStart"/>
      <w:r>
        <w:t>Qns</w:t>
      </w:r>
      <w:proofErr w:type="spellEnd"/>
      <w:r>
        <w:t>. 1b)</w:t>
      </w:r>
    </w:p>
    <w:p w:rsidR="002F14DA" w:rsidRDefault="002F14DA" w:rsidP="002F14DA"/>
    <w:p w:rsidR="002F14DA" w:rsidRDefault="002F14DA" w:rsidP="002F14DA">
      <w:r>
        <w:t>Likewise, when we run the same script for our validation data, we get,</w:t>
      </w:r>
    </w:p>
    <w:p w:rsidR="002F14DA" w:rsidRDefault="002F14DA" w:rsidP="002F14DA"/>
    <w:p w:rsidR="002F14DA" w:rsidRDefault="002F14DA" w:rsidP="002F14DA">
      <w:r>
        <w:rPr>
          <w:noProof/>
        </w:rPr>
        <w:lastRenderedPageBreak/>
        <w:drawing>
          <wp:inline distT="0" distB="0" distL="0" distR="0">
            <wp:extent cx="3606800" cy="313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alidation RSME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DA" w:rsidRDefault="002F14DA" w:rsidP="002F14DA">
      <w:r>
        <w:t>This seems to suggest that changing our threshold beyond 0.05 provides very less increase in performance.</w:t>
      </w:r>
    </w:p>
    <w:p w:rsidR="002F14DA" w:rsidRDefault="002F14DA" w:rsidP="002F14DA"/>
    <w:p w:rsidR="002F14DA" w:rsidRDefault="002F14DA" w:rsidP="002F14DA">
      <w:pPr>
        <w:pStyle w:val="Heading2"/>
      </w:pPr>
      <w:proofErr w:type="spellStart"/>
      <w:r>
        <w:t>Qns</w:t>
      </w:r>
      <w:proofErr w:type="spellEnd"/>
      <w:r>
        <w:t>. 1c)</w:t>
      </w:r>
    </w:p>
    <w:p w:rsidR="002F14DA" w:rsidRDefault="002F14DA" w:rsidP="002F14DA"/>
    <w:p w:rsidR="002F14DA" w:rsidRDefault="002F14DA" w:rsidP="002F14DA">
      <w:r>
        <w:t>On changing the number of hidden layer nodes in our neural network,</w:t>
      </w:r>
    </w:p>
    <w:p w:rsidR="002F14DA" w:rsidRDefault="002F14DA" w:rsidP="002F14DA"/>
    <w:p w:rsidR="002F14DA" w:rsidRDefault="002F14DA" w:rsidP="002F14DA">
      <w:r>
        <w:rPr>
          <w:noProof/>
        </w:rPr>
        <w:drawing>
          <wp:inline distT="0" distB="0" distL="0" distR="0">
            <wp:extent cx="3606800" cy="313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ddenLayers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DA" w:rsidRDefault="002F14DA" w:rsidP="002F14DA">
      <w:r>
        <w:t>Our RMS Error increased for 2 hidden layer nodes and was the least for 4 hidden layer nodes</w:t>
      </w:r>
    </w:p>
    <w:p w:rsidR="002F14DA" w:rsidRDefault="002F14DA" w:rsidP="002F14DA"/>
    <w:p w:rsidR="002F14DA" w:rsidRDefault="002F14DA" w:rsidP="002F14DA"/>
    <w:p w:rsidR="002F14DA" w:rsidRDefault="002F14DA" w:rsidP="002F14DA"/>
    <w:p w:rsidR="002F14DA" w:rsidRDefault="002F14DA" w:rsidP="002F14DA">
      <w:pPr>
        <w:pStyle w:val="Heading2"/>
      </w:pPr>
      <w:proofErr w:type="spellStart"/>
      <w:r>
        <w:t>Qns</w:t>
      </w:r>
      <w:proofErr w:type="spellEnd"/>
      <w:r>
        <w:t xml:space="preserve">. 1d) </w:t>
      </w:r>
    </w:p>
    <w:p w:rsidR="002F14DA" w:rsidRPr="002F14DA" w:rsidRDefault="002F14DA" w:rsidP="002F14DA"/>
    <w:p w:rsidR="002F14DA" w:rsidRDefault="002F14DA" w:rsidP="002F14DA">
      <w:r>
        <w:t>On conducting the same experiment for 2 hidden layers,</w:t>
      </w:r>
    </w:p>
    <w:p w:rsidR="002F14DA" w:rsidRDefault="002F14DA" w:rsidP="002F14DA"/>
    <w:p w:rsidR="002F14DA" w:rsidRDefault="002F14DA" w:rsidP="002F14DA">
      <w:r>
        <w:rPr>
          <w:noProof/>
        </w:rPr>
        <w:drawing>
          <wp:inline distT="0" distB="0" distL="0" distR="0">
            <wp:extent cx="3210054" cy="2791843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hidden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70" cy="279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DA" w:rsidRPr="002F14DA" w:rsidRDefault="002F14DA" w:rsidP="002F14DA"/>
    <w:p w:rsidR="002F14DA" w:rsidRDefault="002F14DA" w:rsidP="002F14DA">
      <w:r>
        <w:t xml:space="preserve">We observed the least RMS error at </w:t>
      </w:r>
      <w:proofErr w:type="gramStart"/>
      <w:r>
        <w:t>4 layer</w:t>
      </w:r>
      <w:proofErr w:type="gramEnd"/>
      <w:r>
        <w:t xml:space="preserve"> nodes on two levels.</w:t>
      </w:r>
    </w:p>
    <w:p w:rsidR="002F14DA" w:rsidRDefault="002F14DA" w:rsidP="002F14DA"/>
    <w:p w:rsidR="002F14DA" w:rsidRDefault="002F14DA" w:rsidP="002F14DA">
      <w:pPr>
        <w:pStyle w:val="Heading2"/>
      </w:pPr>
      <w:proofErr w:type="spellStart"/>
      <w:r>
        <w:t>Qns</w:t>
      </w:r>
      <w:proofErr w:type="spellEnd"/>
      <w:r>
        <w:t>. 1e)</w:t>
      </w:r>
    </w:p>
    <w:p w:rsidR="002F14DA" w:rsidRDefault="002F14DA" w:rsidP="002F14DA"/>
    <w:p w:rsidR="0089633D" w:rsidRDefault="002F14DA" w:rsidP="002F14DA">
      <w:r>
        <w:t xml:space="preserve">Finally, we changed the learning rate </w:t>
      </w:r>
      <w:r w:rsidR="0089633D">
        <w:t xml:space="preserve">and observed the RMS </w:t>
      </w:r>
    </w:p>
    <w:p w:rsidR="0089633D" w:rsidRDefault="0089633D" w:rsidP="002F14DA"/>
    <w:p w:rsidR="0089633D" w:rsidRDefault="0089633D" w:rsidP="002F14DA">
      <w:r>
        <w:rPr>
          <w:noProof/>
        </w:rPr>
        <w:drawing>
          <wp:inline distT="0" distB="0" distL="0" distR="0">
            <wp:extent cx="3071194" cy="26710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fflearnrate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978" cy="267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3D" w:rsidRPr="002F14DA" w:rsidRDefault="0089633D" w:rsidP="002F14DA">
      <w:r>
        <w:t>We observed the lowest RMS for a learning rate of 0.01.</w:t>
      </w:r>
    </w:p>
    <w:p w:rsidR="002F14DA" w:rsidRPr="002F14DA" w:rsidRDefault="002F14DA" w:rsidP="002F14DA"/>
    <w:p w:rsidR="002F14DA" w:rsidRPr="002F14DA" w:rsidRDefault="002F14DA" w:rsidP="002F14DA"/>
    <w:sectPr w:rsidR="002F14DA" w:rsidRPr="002F14DA" w:rsidSect="00372B2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DCB" w:rsidRDefault="007C3DCB" w:rsidP="0089633D">
      <w:r>
        <w:separator/>
      </w:r>
    </w:p>
  </w:endnote>
  <w:endnote w:type="continuationSeparator" w:id="0">
    <w:p w:rsidR="007C3DCB" w:rsidRDefault="007C3DCB" w:rsidP="00896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33D" w:rsidRDefault="008963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33D" w:rsidRDefault="008963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33D" w:rsidRDefault="00896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DCB" w:rsidRDefault="007C3DCB" w:rsidP="0089633D">
      <w:r>
        <w:separator/>
      </w:r>
    </w:p>
  </w:footnote>
  <w:footnote w:type="continuationSeparator" w:id="0">
    <w:p w:rsidR="007C3DCB" w:rsidRDefault="007C3DCB" w:rsidP="00896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33D" w:rsidRDefault="008963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33D" w:rsidRDefault="0089633D">
    <w:pPr>
      <w:pStyle w:val="Header"/>
    </w:pPr>
    <w:r>
      <w:t xml:space="preserve">Group 21 </w:t>
    </w:r>
    <w:r>
      <w:tab/>
    </w:r>
    <w:r>
      <w:tab/>
      <w:t xml:space="preserve">IE 7275: Data Mining for </w:t>
    </w:r>
    <w:r>
      <w:t>Engineers.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633D" w:rsidRDefault="008963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DA"/>
    <w:rsid w:val="002F14DA"/>
    <w:rsid w:val="00372B26"/>
    <w:rsid w:val="007C3DCB"/>
    <w:rsid w:val="0089633D"/>
    <w:rsid w:val="00E1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64BF9"/>
  <w14:defaultImageDpi w14:val="32767"/>
  <w15:chartTrackingRefBased/>
  <w15:docId w15:val="{CC9C27B2-D556-CA4A-84C7-A900154B4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4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4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963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33D"/>
  </w:style>
  <w:style w:type="paragraph" w:styleId="Footer">
    <w:name w:val="footer"/>
    <w:basedOn w:val="Normal"/>
    <w:link w:val="FooterChar"/>
    <w:uiPriority w:val="99"/>
    <w:unhideWhenUsed/>
    <w:rsid w:val="008963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633D"/>
  </w:style>
  <w:style w:type="paragraph" w:styleId="BalloonText">
    <w:name w:val="Balloon Text"/>
    <w:basedOn w:val="Normal"/>
    <w:link w:val="BalloonTextChar"/>
    <w:uiPriority w:val="99"/>
    <w:semiHidden/>
    <w:unhideWhenUsed/>
    <w:rsid w:val="0089633D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33D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Nikilesh Kumar</dc:creator>
  <cp:keywords/>
  <dc:description/>
  <cp:lastModifiedBy>Nikilesh Kumar</cp:lastModifiedBy>
  <cp:revision>1</cp:revision>
  <cp:lastPrinted>2018-04-21T02:19:00Z</cp:lastPrinted>
  <dcterms:created xsi:type="dcterms:W3CDTF">2018-04-21T02:07:00Z</dcterms:created>
  <dcterms:modified xsi:type="dcterms:W3CDTF">2018-04-21T02:19:00Z</dcterms:modified>
</cp:coreProperties>
</file>