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numPr>
          <w:ilvl w:val="0"/>
          <w:numId w:val="2"/>
        </w:numPr>
      </w:pPr>
      <w:r>
        <w:rPr>
          <w:rtl w:val="0"/>
        </w:rPr>
        <w:t>Avoimella rajapinnalla tarkoitetaan rajapintaa, jonka ominaisuudet ovat julkisia ja kaikkien k</w:t>
      </w:r>
      <w:r>
        <w:rPr>
          <w:rtl w:val="0"/>
        </w:rPr>
        <w:t>ä</w:t>
      </w:r>
      <w:r>
        <w:rPr>
          <w:rtl w:val="0"/>
        </w:rPr>
        <w:t>ytett</w:t>
      </w:r>
      <w:r>
        <w:rPr>
          <w:rtl w:val="0"/>
        </w:rPr>
        <w:t>ä</w:t>
      </w:r>
      <w:r>
        <w:rPr>
          <w:rtl w:val="0"/>
          <w:lang w:val="it-IT"/>
        </w:rPr>
        <w:t>viss</w:t>
      </w:r>
      <w:r>
        <w:rPr>
          <w:rtl w:val="0"/>
        </w:rPr>
        <w:t>ä</w:t>
      </w:r>
      <w:r>
        <w:rPr>
          <w:rtl w:val="0"/>
        </w:rPr>
        <w:t>. N</w:t>
      </w:r>
      <w:r>
        <w:rPr>
          <w:rtl w:val="0"/>
        </w:rPr>
        <w:t>ä</w:t>
      </w:r>
      <w:r>
        <w:rPr>
          <w:rtl w:val="0"/>
        </w:rPr>
        <w:t>m</w:t>
      </w:r>
      <w:r>
        <w:rPr>
          <w:rtl w:val="0"/>
        </w:rPr>
        <w:t xml:space="preserve">ä </w:t>
      </w:r>
      <w:r>
        <w:rPr>
          <w:rtl w:val="0"/>
        </w:rPr>
        <w:t>kyseiset rajapinnat sis</w:t>
      </w:r>
      <w:r>
        <w:rPr>
          <w:rtl w:val="0"/>
        </w:rPr>
        <w:t>ä</w:t>
      </w:r>
      <w:r>
        <w:rPr>
          <w:rtl w:val="0"/>
        </w:rPr>
        <w:t>lt</w:t>
      </w:r>
      <w:r>
        <w:rPr>
          <w:rtl w:val="0"/>
        </w:rPr>
        <w:t>ä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>t yleens</w:t>
      </w:r>
      <w:r>
        <w:rPr>
          <w:rtl w:val="0"/>
        </w:rPr>
        <w:t xml:space="preserve">ä </w:t>
      </w:r>
      <w:r>
        <w:rPr>
          <w:rtl w:val="0"/>
        </w:rPr>
        <w:t>erilaista dataa, joka ei ole mink</w:t>
      </w:r>
      <w:r>
        <w:rPr>
          <w:rtl w:val="0"/>
        </w:rPr>
        <w:t>ää</w:t>
      </w:r>
      <w:r>
        <w:rPr>
          <w:rtl w:val="0"/>
        </w:rPr>
        <w:t>n</w:t>
      </w:r>
      <w:r>
        <w:rPr>
          <w:rtl w:val="0"/>
        </w:rPr>
        <w:t xml:space="preserve"> kirjautumisen takana. Rajapinnan tarjoava palvelu</w:t>
      </w:r>
      <w:r>
        <w:rPr>
          <w:rtl w:val="0"/>
        </w:rPr>
        <w:t>/</w:t>
      </w:r>
      <w:r>
        <w:rPr>
          <w:rtl w:val="0"/>
        </w:rPr>
        <w:t>koodi ei ole julkista ja el</w:t>
      </w:r>
      <w:r>
        <w:rPr>
          <w:rtl w:val="0"/>
        </w:rPr>
        <w:t xml:space="preserve">ää </w:t>
      </w:r>
      <w:r>
        <w:rPr>
          <w:rtl w:val="0"/>
        </w:rPr>
        <w:t>serverill</w:t>
      </w:r>
      <w:r>
        <w:rPr>
          <w:rtl w:val="0"/>
        </w:rPr>
        <w:t>ä</w:t>
      </w:r>
      <w:r>
        <w:rPr>
          <w:rtl w:val="0"/>
        </w:rPr>
        <w:t>. Kyseiseen koodiin ei ole mahdollista p</w:t>
      </w:r>
      <w:r>
        <w:rPr>
          <w:rtl w:val="0"/>
        </w:rPr>
        <w:t>ää</w:t>
      </w:r>
      <w:r>
        <w:rPr>
          <w:rtl w:val="0"/>
        </w:rPr>
        <w:t>st</w:t>
      </w:r>
      <w:r>
        <w:rPr>
          <w:rtl w:val="0"/>
        </w:rPr>
        <w:t xml:space="preserve">ä </w:t>
      </w: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siksi suoraan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Avoimet rajapinnat tarjoavat mahdollisuuden ihmisille hy</w:t>
      </w:r>
      <w:r>
        <w:rPr>
          <w:rtl w:val="0"/>
          <w:lang w:val="sv-SE"/>
        </w:rPr>
        <w:t>ö</w:t>
      </w:r>
      <w:r>
        <w:rPr>
          <w:rtl w:val="0"/>
        </w:rPr>
        <w:t>dynt</w:t>
      </w:r>
      <w:r>
        <w:rPr>
          <w:rtl w:val="0"/>
        </w:rPr>
        <w:t xml:space="preserve">ää </w:t>
      </w:r>
      <w:r>
        <w:rPr>
          <w:rtl w:val="0"/>
        </w:rPr>
        <w:t>avointa dataa heid</w:t>
      </w:r>
      <w:r>
        <w:rPr>
          <w:rtl w:val="0"/>
        </w:rPr>
        <w:t>ä</w:t>
      </w:r>
      <w:r>
        <w:rPr>
          <w:rtl w:val="0"/>
        </w:rPr>
        <w:t>n projekteissaan. Dataa voidaan hy</w:t>
      </w:r>
      <w:r>
        <w:rPr>
          <w:rtl w:val="0"/>
          <w:lang w:val="sv-SE"/>
        </w:rPr>
        <w:t>ö</w:t>
      </w:r>
      <w:r>
        <w:rPr>
          <w:rtl w:val="0"/>
        </w:rPr>
        <w:t>dynt</w:t>
      </w:r>
      <w:r>
        <w:rPr>
          <w:rtl w:val="0"/>
        </w:rPr>
        <w:t>ää</w:t>
      </w:r>
      <w:r>
        <w:rPr>
          <w:rtl w:val="0"/>
        </w:rPr>
        <w:t xml:space="preserve"> esimerkiksi hakemalla</w:t>
      </w:r>
      <w:r>
        <w:rPr>
          <w:rtl w:val="0"/>
        </w:rPr>
        <w:t xml:space="preserve"> paikkatietoja ravintoloista ja asettaa </w:t>
      </w:r>
      <w:r>
        <w:rPr>
          <w:rtl w:val="0"/>
        </w:rPr>
        <w:t xml:space="preserve">ne </w:t>
      </w:r>
      <w:r>
        <w:rPr>
          <w:rtl w:val="0"/>
        </w:rPr>
        <w:t>kartall</w:t>
      </w:r>
      <w:r>
        <w:rPr>
          <w:rtl w:val="0"/>
        </w:rPr>
        <w:t>e</w:t>
      </w:r>
      <w:r>
        <w:rPr>
          <w:rtl w:val="0"/>
        </w:rPr>
        <w:t>. Huonoja puolia voivat olla rajapinnan vapaa n</w:t>
      </w:r>
      <w:r>
        <w:rPr>
          <w:rtl w:val="0"/>
        </w:rPr>
        <w:t>ä</w:t>
      </w:r>
      <w:r>
        <w:rPr>
          <w:rtl w:val="0"/>
        </w:rPr>
        <w:t>kyvyys ja t</w:t>
      </w:r>
      <w:r>
        <w:rPr>
          <w:rtl w:val="0"/>
        </w:rPr>
        <w:t>ä</w:t>
      </w:r>
      <w:r>
        <w:rPr>
          <w:rtl w:val="0"/>
        </w:rPr>
        <w:t>ten hakkeroitavuus. Rajapinnan avoimuus aiheuttaa tietynlaisen haavoittuvaisuuden serverille ja koodille. Mik</w:t>
      </w:r>
      <w:r>
        <w:rPr>
          <w:rtl w:val="0"/>
        </w:rPr>
        <w:t>ä</w:t>
      </w:r>
      <w:r>
        <w:rPr>
          <w:rtl w:val="0"/>
        </w:rPr>
        <w:t>li rajapinnan osoite on samankaltainen johonkin muuhun rajapintaan, ja kyseinen rajapinta ei ole suojattu voidaan rajapintaa hy</w:t>
      </w:r>
      <w:r>
        <w:rPr>
          <w:rtl w:val="0"/>
          <w:lang w:val="sv-SE"/>
        </w:rPr>
        <w:t>ö</w:t>
      </w:r>
      <w:r>
        <w:rPr>
          <w:rtl w:val="0"/>
        </w:rPr>
        <w:t>dynt</w:t>
      </w:r>
      <w:r>
        <w:rPr>
          <w:rtl w:val="0"/>
        </w:rPr>
        <w:t xml:space="preserve">ää </w:t>
      </w:r>
      <w:r>
        <w:rPr>
          <w:rtl w:val="0"/>
        </w:rPr>
        <w:t>mahdollisesti pahoihin tarkoituksiin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"https://www.avoindata.fi/fi"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https://www.avoindata.fi/fi</w:t>
      </w:r>
      <w:r>
        <w:rPr/>
        <w:fldChar w:fldCharType="end" w:fldLock="0"/>
      </w:r>
      <w:r>
        <w:rPr>
          <w:rtl w:val="0"/>
        </w:rPr>
        <w:t xml:space="preserve"> on palvelu joka jakaa ilmaista dataa </w:t>
      </w:r>
      <w:r>
        <w:rPr>
          <w:rtl w:val="0"/>
        </w:rPr>
        <w:t>S</w:t>
      </w:r>
      <w:r>
        <w:rPr>
          <w:rtl w:val="0"/>
        </w:rPr>
        <w:t>uomesta jota voidaan hy</w:t>
      </w:r>
      <w:r>
        <w:rPr>
          <w:rtl w:val="0"/>
          <w:lang w:val="sv-SE"/>
        </w:rPr>
        <w:t>ö</w:t>
      </w:r>
      <w:r>
        <w:rPr>
          <w:rtl w:val="0"/>
        </w:rPr>
        <w:t>dynt</w:t>
      </w:r>
      <w:r>
        <w:rPr>
          <w:rtl w:val="0"/>
        </w:rPr>
        <w:t xml:space="preserve">ää </w:t>
      </w:r>
      <w:r>
        <w:rPr>
          <w:rtl w:val="0"/>
        </w:rPr>
        <w:t>vapaasti. Terveyden ja hyvinvoinnin laitos tarjoaa my</w:t>
      </w:r>
      <w:r>
        <w:rPr>
          <w:rtl w:val="0"/>
          <w:lang w:val="sv-SE"/>
        </w:rPr>
        <w:t>ö</w:t>
      </w:r>
      <w:r>
        <w:rPr>
          <w:rtl w:val="0"/>
        </w:rPr>
        <w:t>s vapaata p</w:t>
      </w:r>
      <w:r>
        <w:rPr>
          <w:rtl w:val="0"/>
        </w:rPr>
        <w:t>ää</w:t>
      </w:r>
      <w:r>
        <w:rPr>
          <w:rtl w:val="0"/>
        </w:rPr>
        <w:t>sy</w:t>
      </w:r>
      <w:r>
        <w:rPr>
          <w:rtl w:val="0"/>
        </w:rPr>
        <w:t xml:space="preserve">ä </w:t>
      </w:r>
      <w:r>
        <w:rPr>
          <w:rtl w:val="0"/>
          <w:lang w:val="nl-NL"/>
        </w:rPr>
        <w:t>heid</w:t>
      </w:r>
      <w:r>
        <w:rPr>
          <w:rtl w:val="0"/>
        </w:rPr>
        <w:t>ä</w:t>
      </w:r>
      <w:r>
        <w:rPr>
          <w:rtl w:val="0"/>
        </w:rPr>
        <w:t xml:space="preserve">n dataansa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"https://thl.fi/tilastot-ja-data/aineistot-ja-palvelut/avoin-data/avoimet-rajapinnat"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https://thl.fi/tilastot-ja-data/aineistot-ja-palvelut/avoin-data/avoimet-rajapinnat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GET Request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Facebookilla on palvelu, joka antaa </w:t>
      </w:r>
      <w:r>
        <w:rPr>
          <w:rtl w:val="0"/>
        </w:rPr>
        <w:t>F</w:t>
      </w:r>
      <w:r>
        <w:rPr>
          <w:rtl w:val="0"/>
        </w:rPr>
        <w:t xml:space="preserve">acebokissa olevat tiedot helposti </w:t>
      </w:r>
      <w:r>
        <w:rPr>
          <w:rtl w:val="0"/>
        </w:rPr>
        <w:t>JSON-</w:t>
      </w:r>
      <w:r>
        <w:rPr>
          <w:rtl w:val="0"/>
        </w:rPr>
        <w:t>formaatissa saataville. Jotkin n</w:t>
      </w:r>
      <w:r>
        <w:rPr>
          <w:rtl w:val="0"/>
        </w:rPr>
        <w:t>ä</w:t>
      </w:r>
      <w:r>
        <w:rPr>
          <w:rtl w:val="0"/>
        </w:rPr>
        <w:t>ist</w:t>
      </w:r>
      <w:r>
        <w:rPr>
          <w:rtl w:val="0"/>
        </w:rPr>
        <w:t xml:space="preserve">ä </w:t>
      </w:r>
      <w:r>
        <w:rPr>
          <w:rtl w:val="0"/>
        </w:rPr>
        <w:t>rajapinnoista vaativat tokenin tai jonkinlaisen autenti</w:t>
      </w:r>
      <w:r>
        <w:rPr>
          <w:rtl w:val="0"/>
        </w:rPr>
        <w:t>k</w:t>
      </w:r>
      <w:r>
        <w:rPr>
          <w:rtl w:val="0"/>
        </w:rPr>
        <w:t>oinnin. Dataa on rajoitetusti ja kaikkea ei ole saatavilla. Et esimerkiksi voi hakea suljetun profiili</w:t>
      </w:r>
      <w:r>
        <w:rPr>
          <w:rtl w:val="0"/>
        </w:rPr>
        <w:t>n</w:t>
      </w:r>
      <w:r>
        <w:rPr>
          <w:rtl w:val="0"/>
        </w:rPr>
        <w:t xml:space="preserve"> dataa t</w:t>
      </w:r>
      <w:r>
        <w:rPr>
          <w:rtl w:val="0"/>
        </w:rPr>
        <w:t>ä</w:t>
      </w:r>
      <w:r>
        <w:rPr>
          <w:rtl w:val="0"/>
        </w:rPr>
        <w:t>t</w:t>
      </w:r>
      <w:r>
        <w:rPr>
          <w:rtl w:val="0"/>
        </w:rPr>
        <w:t xml:space="preserve">ä </w:t>
      </w:r>
      <w:r>
        <w:rPr>
          <w:rtl w:val="0"/>
        </w:rPr>
        <w:t>palvelua k</w:t>
      </w:r>
      <w:r>
        <w:rPr>
          <w:rtl w:val="0"/>
        </w:rPr>
        <w:t>ä</w:t>
      </w:r>
      <w:r>
        <w:rPr>
          <w:rtl w:val="0"/>
        </w:rPr>
        <w:t>ytt</w:t>
      </w:r>
      <w:r>
        <w:rPr>
          <w:rtl w:val="0"/>
        </w:rPr>
        <w:t>ä</w:t>
      </w:r>
      <w:r>
        <w:rPr>
          <w:rtl w:val="0"/>
        </w:rPr>
        <w:t>en. Palvelu on k</w:t>
      </w:r>
      <w:r>
        <w:rPr>
          <w:rtl w:val="0"/>
        </w:rPr>
        <w:t>ä</w:t>
      </w:r>
      <w:r>
        <w:rPr>
          <w:rtl w:val="0"/>
        </w:rPr>
        <w:t>tev</w:t>
      </w:r>
      <w:r>
        <w:rPr>
          <w:rtl w:val="0"/>
        </w:rPr>
        <w:t xml:space="preserve">ä </w:t>
      </w:r>
      <w:r>
        <w:rPr>
          <w:rtl w:val="0"/>
        </w:rPr>
        <w:t>jos haluaa k</w:t>
      </w:r>
      <w:r>
        <w:rPr>
          <w:rtl w:val="0"/>
        </w:rPr>
        <w:t>ä</w:t>
      </w:r>
      <w:r>
        <w:rPr>
          <w:rtl w:val="0"/>
        </w:rPr>
        <w:t>sitell</w:t>
      </w:r>
      <w:r>
        <w:rPr>
          <w:rtl w:val="0"/>
        </w:rPr>
        <w:t xml:space="preserve">ä </w:t>
      </w:r>
      <w:r>
        <w:rPr>
          <w:rtl w:val="0"/>
        </w:rPr>
        <w:t>F</w:t>
      </w:r>
      <w:r>
        <w:rPr>
          <w:rtl w:val="0"/>
        </w:rPr>
        <w:t>acebookin dataa helposti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Ulkomaiset ja </w:t>
      </w:r>
      <w:r>
        <w:rPr>
          <w:rtl w:val="0"/>
        </w:rPr>
        <w:t>Su</w:t>
      </w:r>
      <w:r>
        <w:rPr>
          <w:rtl w:val="0"/>
        </w:rPr>
        <w:t>omal</w:t>
      </w:r>
      <w:r>
        <w:rPr>
          <w:rtl w:val="0"/>
        </w:rPr>
        <w:t>a</w:t>
      </w:r>
      <w:r>
        <w:rPr>
          <w:rtl w:val="0"/>
        </w:rPr>
        <w:t>iset rajapinnat k</w:t>
      </w:r>
      <w:r>
        <w:rPr>
          <w:rtl w:val="0"/>
        </w:rPr>
        <w:t>ä</w:t>
      </w:r>
      <w:r>
        <w:rPr>
          <w:rtl w:val="0"/>
        </w:rPr>
        <w:t>ytt</w:t>
      </w:r>
      <w:r>
        <w:rPr>
          <w:rtl w:val="0"/>
        </w:rPr>
        <w:t>ä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>t samaa tapaa v</w:t>
      </w:r>
      <w:r>
        <w:rPr>
          <w:rtl w:val="0"/>
        </w:rPr>
        <w:t>ä</w:t>
      </w:r>
      <w:r>
        <w:rPr>
          <w:rtl w:val="0"/>
        </w:rPr>
        <w:t>litt</w:t>
      </w:r>
      <w:r>
        <w:rPr>
          <w:rtl w:val="0"/>
        </w:rPr>
        <w:t xml:space="preserve">ää </w:t>
      </w:r>
      <w:r>
        <w:rPr>
          <w:rtl w:val="0"/>
        </w:rPr>
        <w:t>dataa k</w:t>
      </w:r>
      <w:r>
        <w:rPr>
          <w:rtl w:val="0"/>
        </w:rPr>
        <w:t>ä</w:t>
      </w:r>
      <w:r>
        <w:rPr>
          <w:rtl w:val="0"/>
        </w:rPr>
        <w:t>ytt</w:t>
      </w:r>
      <w:r>
        <w:rPr>
          <w:rtl w:val="0"/>
        </w:rPr>
        <w:t>ä</w:t>
      </w:r>
      <w:r>
        <w:rPr>
          <w:rtl w:val="0"/>
        </w:rPr>
        <w:t>j</w:t>
      </w:r>
      <w:r>
        <w:rPr>
          <w:rtl w:val="0"/>
        </w:rPr>
        <w:t>ä</w:t>
      </w:r>
      <w:r>
        <w:rPr>
          <w:rtl w:val="0"/>
          <w:lang w:val="it-IT"/>
        </w:rPr>
        <w:t>lle. T</w:t>
      </w:r>
      <w:r>
        <w:rPr>
          <w:rtl w:val="0"/>
        </w:rPr>
        <w:t>ä</w:t>
      </w:r>
      <w:r>
        <w:rPr>
          <w:rtl w:val="0"/>
        </w:rPr>
        <w:t>t</w:t>
      </w:r>
      <w:r>
        <w:rPr>
          <w:rtl w:val="0"/>
        </w:rPr>
        <w:t xml:space="preserve">ä </w:t>
      </w:r>
      <w:r>
        <w:rPr>
          <w:rtl w:val="0"/>
        </w:rPr>
        <w:t>tapaa kutsutaan REST</w:t>
      </w:r>
      <w:r>
        <w:rPr>
          <w:rtl w:val="0"/>
        </w:rPr>
        <w:t xml:space="preserve"> </w:t>
      </w:r>
      <w:r>
        <w:rPr>
          <w:rtl w:val="0"/>
        </w:rPr>
        <w:t>nimell</w:t>
      </w:r>
      <w:r>
        <w:rPr>
          <w:rtl w:val="0"/>
        </w:rPr>
        <w:t>ä</w:t>
      </w:r>
      <w:r>
        <w:rPr>
          <w:rtl w:val="0"/>
        </w:rPr>
        <w:t xml:space="preserve">. </w:t>
      </w:r>
      <w:r>
        <w:rPr>
          <w:rtl w:val="0"/>
        </w:rPr>
        <w:t xml:space="preserve">REST </w:t>
      </w:r>
      <w:r>
        <w:rPr>
          <w:rtl w:val="0"/>
        </w:rPr>
        <w:t>(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Representational State Transfer</w:t>
      </w:r>
      <w:r>
        <w:rPr>
          <w:rtl w:val="0"/>
        </w:rPr>
        <w:t>) on</w:t>
      </w:r>
      <w:r>
        <w:rPr>
          <w:rtl w:val="0"/>
        </w:rPr>
        <w:t> </w:t>
      </w:r>
      <w:r>
        <w:rPr>
          <w:rtl w:val="0"/>
        </w:rPr>
        <w:t>HTTP-protokollaan perustuva arkkitehtuurimalli</w:t>
      </w:r>
      <w:r>
        <w:rPr>
          <w:rtl w:val="0"/>
        </w:rPr>
        <w:t> </w:t>
      </w:r>
      <w:r>
        <w:rPr>
          <w:rtl w:val="0"/>
        </w:rPr>
        <w:t>ohjelmointirajapintojen</w:t>
      </w:r>
      <w:r>
        <w:rPr>
          <w:rtl w:val="0"/>
        </w:rPr>
        <w:t> </w:t>
      </w:r>
      <w:r>
        <w:rPr>
          <w:rtl w:val="0"/>
        </w:rPr>
        <w:t xml:space="preserve">toteuttamiseen. </w:t>
      </w:r>
      <w:r>
        <w:rPr>
          <w:rtl w:val="0"/>
        </w:rPr>
        <w:t>REST ei ota kantaan tiedon palautusmuotoon, joskin suositeltavaa on toki k</w:t>
      </w:r>
      <w:r>
        <w:rPr>
          <w:rtl w:val="0"/>
        </w:rPr>
        <w:t>ä</w:t>
      </w:r>
      <w:r>
        <w:rPr>
          <w:rtl w:val="0"/>
        </w:rPr>
        <w:t>ytt</w:t>
      </w:r>
      <w:r>
        <w:rPr>
          <w:rtl w:val="0"/>
        </w:rPr>
        <w:t xml:space="preserve">ää </w:t>
      </w:r>
      <w:r>
        <w:rPr>
          <w:rtl w:val="0"/>
        </w:rPr>
        <w:t>yleisesti k</w:t>
      </w:r>
      <w:r>
        <w:rPr>
          <w:rtl w:val="0"/>
        </w:rPr>
        <w:t>ä</w:t>
      </w:r>
      <w:r>
        <w:rPr>
          <w:rtl w:val="0"/>
        </w:rPr>
        <w:t>ytettyj</w:t>
      </w:r>
      <w:r>
        <w:rPr>
          <w:rtl w:val="0"/>
        </w:rPr>
        <w:t xml:space="preserve">ä </w:t>
      </w:r>
      <w:r>
        <w:rPr>
          <w:rtl w:val="0"/>
        </w:rPr>
        <w:t>formaatteja, kuten JSON tai XML.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17" w:right="1134" w:bottom="1417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-te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