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40"/>
          <w:szCs w:val="40"/>
        </w:rPr>
        <w:t xml:space="preserve">HARIHARAN T S</w:t>
      </w:r>
    </w:p>
    <w:p>
      <w:pPr>
        <w:spacing w:after="60"/>
        <w:jc w:val="center"/>
      </w:pPr>
      <w:r>
        <w:rPr>
          <w:rFonts w:ascii="Calibri" w:cs="Calibri" w:eastAsia="Calibri" w:hAnsi="Calibri"/>
          <w:b/>
          <w:bCs/>
          <w:color w:val="333333"/>
          <w:sz w:val="21"/>
          <w:szCs w:val="21"/>
        </w:rPr>
        <w:t xml:space="preserve">AI Engineer | Machine Learning · Generative AI · LLMs · RAG · Python</w:t>
      </w:r>
    </w:p>
    <w:p>
      <w:pPr>
        <w:pBdr>
          <w:bottom w:val="single" w:color="1F3864" w:sz="6" w:space="6"/>
        </w:pBdr>
        <w:spacing w:after="70"/>
        <w:jc w:val="center"/>
      </w:pPr>
      <w:r>
        <w:rPr>
          <w:rFonts w:ascii="Calibri" w:cs="Calibri" w:eastAsia="Calibri" w:hAnsi="Calibri"/>
          <w:color w:val="555555"/>
          <w:sz w:val="17"/>
          <w:szCs w:val="17"/>
        </w:rPr>
        <w:t xml:space="preserve">hari04022005@gmail.com  |  +91 6382939578  |  Madurai, India  |  </w:t>
      </w:r>
      <w:hyperlink w:history="1" r:id="rIdxib7nkvzsdeuhzqk4j3_u">
        <w:r>
          <w:rPr>
            <w:rFonts w:ascii="Calibri" w:cs="Calibri" w:eastAsia="Calibri" w:hAnsi="Calibri"/>
            <w:color w:val="1155CC"/>
            <w:sz w:val="17"/>
            <w:szCs w:val="17"/>
          </w:rPr>
          <w:t xml:space="preserve">LinkedIn</w:t>
        </w:r>
      </w:hyperlink>
      <w:r>
        <w:rPr>
          <w:rFonts w:ascii="Calibri" w:cs="Calibri" w:eastAsia="Calibri" w:hAnsi="Calibri"/>
          <w:color w:val="555555"/>
          <w:sz w:val="17"/>
          <w:szCs w:val="17"/>
        </w:rPr>
        <w:t xml:space="preserve">  |  </w:t>
      </w:r>
      <w:hyperlink w:history="1" r:id="rId1xgh1pmcptu8ab_eqq1v6">
        <w:r>
          <w:rPr>
            <w:rFonts w:ascii="Calibri" w:cs="Calibri" w:eastAsia="Calibri" w:hAnsi="Calibri"/>
            <w:color w:val="1155CC"/>
            <w:sz w:val="17"/>
            <w:szCs w:val="17"/>
          </w:rPr>
          <w:t xml:space="preserve">GitHub</w:t>
        </w:r>
      </w:hyperlink>
      <w:r>
        <w:rPr>
          <w:rFonts w:ascii="Calibri" w:cs="Calibri" w:eastAsia="Calibri" w:hAnsi="Calibri"/>
          <w:color w:val="555555"/>
          <w:sz w:val="17"/>
          <w:szCs w:val="17"/>
        </w:rPr>
        <w:t xml:space="preserve">  |  </w:t>
      </w:r>
      <w:hyperlink w:history="1" r:id="rIdtvxclhsc7x7-mwcxfinib">
        <w:r>
          <w:rPr>
            <w:rFonts w:ascii="Calibri" w:cs="Calibri" w:eastAsia="Calibri" w:hAnsi="Calibri"/>
            <w:color w:val="1155CC"/>
            <w:sz w:val="17"/>
            <w:szCs w:val="17"/>
          </w:rPr>
          <w:t xml:space="preserve">Portfolio</w:t>
        </w:r>
      </w:hyperlink>
    </w:p>
    <w:p>
      <w:pPr>
        <w:pBdr>
          <w:bottom w:val="single" w:color="AAAAAA" w:sz="4" w:space="2"/>
        </w:pBdr>
        <w:spacing w:after="40" w:before="120"/>
      </w:pPr>
      <w:r>
        <w:rPr>
          <w:rFonts w:ascii="Calibri" w:cs="Calibri" w:eastAsia="Calibri" w:hAnsi="Calibri"/>
          <w:b/>
          <w:bCs/>
          <w:color w:val="1F3864"/>
          <w:sz w:val="18"/>
          <w:szCs w:val="18"/>
        </w:rPr>
        <w:t xml:space="preserve">PROFESSIONAL SUMMARY</w:t>
      </w:r>
    </w:p>
    <w:p>
      <w:pPr>
        <w:spacing w:after="60"/>
      </w:pPr>
      <w:r>
        <w:rPr>
          <w:rFonts w:ascii="Calibri" w:cs="Calibri" w:eastAsia="Calibri" w:hAnsi="Calibri"/>
          <w:color w:val="333333"/>
          <w:sz w:val="17"/>
          <w:szCs w:val="17"/>
        </w:rPr>
        <w:t xml:space="preserve">AI Engineer with hands-on experience building end-to-end, production-ready AI applications — combining Machine Learning, Deep Learning, and Generative AI with solid software engineering fundamentals. Skilled in developing ML models with TensorFlow and Scikit-learn, building NLP and OCR pipelines, and integrating LLMs through Prompt Engineering and RAG pipelines backed by vector databases (FAISS, ChromaDB). Experienced in designing FastAPI backends for AI inference, REST API development, and cloud deployment (Firebase, Vercel) of intelligent, user-facing products. Strong problem-solver with 400+ LeetCode problems solved and a solid foundation in data structures, algorithms, and system design.</w:t>
      </w:r>
    </w:p>
    <w:p>
      <w:pPr>
        <w:pBdr>
          <w:bottom w:val="single" w:color="AAAAAA" w:sz="4" w:space="2"/>
        </w:pBdr>
        <w:spacing w:after="40" w:before="120"/>
      </w:pPr>
      <w:r>
        <w:rPr>
          <w:rFonts w:ascii="Calibri" w:cs="Calibri" w:eastAsia="Calibri" w:hAnsi="Calibri"/>
          <w:b/>
          <w:bCs/>
          <w:color w:val="1F3864"/>
          <w:sz w:val="18"/>
          <w:szCs w:val="18"/>
        </w:rPr>
        <w:t xml:space="preserve">TECHNICAL SKILLS</w:t>
      </w:r>
    </w:p>
    <w:p>
      <w:pPr>
        <w:spacing w:after="30"/>
      </w:pPr>
      <w:r>
        <w:rPr>
          <w:rFonts w:ascii="Calibri" w:cs="Calibri" w:eastAsia="Calibri" w:hAnsi="Calibri"/>
          <w:b/>
          <w:bCs/>
          <w:color w:val="1F3864"/>
          <w:sz w:val="17"/>
          <w:szCs w:val="17"/>
        </w:rPr>
        <w:t xml:space="preserve">Artificial Intelligence: </w:t>
      </w:r>
      <w:r>
        <w:rPr>
          <w:rFonts w:ascii="Calibri" w:cs="Calibri" w:eastAsia="Calibri" w:hAnsi="Calibri"/>
          <w:color w:val="333333"/>
          <w:sz w:val="17"/>
          <w:szCs w:val="17"/>
        </w:rPr>
        <w:t xml:space="preserve">Machine Learning, Deep Learning, Generative AI, LLMs, Prompt Engineering, NLP, Computer Vision, OCR, TensorFlow, Scikit-learn, Model Evaluation, Feature Engineering, CNN</w:t>
      </w:r>
    </w:p>
    <w:p>
      <w:pPr>
        <w:spacing w:after="30"/>
      </w:pPr>
      <w:r>
        <w:rPr>
          <w:rFonts w:ascii="Calibri" w:cs="Calibri" w:eastAsia="Calibri" w:hAnsi="Calibri"/>
          <w:b/>
          <w:bCs/>
          <w:color w:val="1F3864"/>
          <w:sz w:val="17"/>
          <w:szCs w:val="17"/>
        </w:rPr>
        <w:t xml:space="preserve">LLM &amp; RAG: </w:t>
      </w:r>
      <w:r>
        <w:rPr>
          <w:rFonts w:ascii="Calibri" w:cs="Calibri" w:eastAsia="Calibri" w:hAnsi="Calibri"/>
          <w:color w:val="333333"/>
          <w:sz w:val="17"/>
          <w:szCs w:val="17"/>
        </w:rPr>
        <w:t xml:space="preserve">LangChain (Familiar), OpenAI API (Familiar), Vector Embeddings, FAISS, ChromaDB, RAG Pipelines, Semantic Search, Context Retrieval</w:t>
      </w:r>
    </w:p>
    <w:p>
      <w:pPr>
        <w:spacing w:after="30"/>
      </w:pPr>
      <w:r>
        <w:rPr>
          <w:rFonts w:ascii="Calibri" w:cs="Calibri" w:eastAsia="Calibri" w:hAnsi="Calibri"/>
          <w:b/>
          <w:bCs/>
          <w:color w:val="1F3864"/>
          <w:sz w:val="17"/>
          <w:szCs w:val="17"/>
        </w:rPr>
        <w:t xml:space="preserve">Backend Development: </w:t>
      </w:r>
      <w:r>
        <w:rPr>
          <w:rFonts w:ascii="Calibri" w:cs="Calibri" w:eastAsia="Calibri" w:hAnsi="Calibri"/>
          <w:color w:val="333333"/>
          <w:sz w:val="17"/>
          <w:szCs w:val="17"/>
        </w:rPr>
        <w:t xml:space="preserve">Python, FastAPI, Django, Django REST Framework, REST APIs, Async Programming, Authentication, JWT, API Validation, SQLite, PostgreSQL, MySQL, Firebase</w:t>
      </w:r>
    </w:p>
    <w:p>
      <w:pPr>
        <w:spacing w:after="30"/>
      </w:pPr>
      <w:r>
        <w:rPr>
          <w:rFonts w:ascii="Calibri" w:cs="Calibri" w:eastAsia="Calibri" w:hAnsi="Calibri"/>
          <w:b/>
          <w:bCs/>
          <w:color w:val="1F3864"/>
          <w:sz w:val="17"/>
          <w:szCs w:val="17"/>
        </w:rPr>
        <w:t xml:space="preserve">Frontend: </w:t>
      </w:r>
      <w:r>
        <w:rPr>
          <w:rFonts w:ascii="Calibri" w:cs="Calibri" w:eastAsia="Calibri" w:hAnsi="Calibri"/>
          <w:color w:val="333333"/>
          <w:sz w:val="17"/>
          <w:szCs w:val="17"/>
        </w:rPr>
        <w:t xml:space="preserve">React, JavaScript, TypeScript, HTML, CSS</w:t>
      </w:r>
    </w:p>
    <w:p>
      <w:pPr>
        <w:spacing w:after="30"/>
      </w:pPr>
      <w:r>
        <w:rPr>
          <w:rFonts w:ascii="Calibri" w:cs="Calibri" w:eastAsia="Calibri" w:hAnsi="Calibri"/>
          <w:b/>
          <w:bCs/>
          <w:color w:val="1F3864"/>
          <w:sz w:val="17"/>
          <w:szCs w:val="17"/>
        </w:rPr>
        <w:t xml:space="preserve">Cloud &amp; DevOps: </w:t>
      </w:r>
      <w:r>
        <w:rPr>
          <w:rFonts w:ascii="Calibri" w:cs="Calibri" w:eastAsia="Calibri" w:hAnsi="Calibri"/>
          <w:color w:val="333333"/>
          <w:sz w:val="17"/>
          <w:szCs w:val="17"/>
        </w:rPr>
        <w:t xml:space="preserve">Git, GitHub, Docker, GitHub Actions, Firebase, Vercel, AWS Fundamentals</w:t>
      </w:r>
    </w:p>
    <w:p>
      <w:pPr>
        <w:spacing w:after="30"/>
      </w:pPr>
      <w:r>
        <w:rPr>
          <w:rFonts w:ascii="Calibri" w:cs="Calibri" w:eastAsia="Calibri" w:hAnsi="Calibri"/>
          <w:b/>
          <w:bCs/>
          <w:color w:val="1F3864"/>
          <w:sz w:val="17"/>
          <w:szCs w:val="17"/>
        </w:rPr>
        <w:t xml:space="preserve">Programming Languages: </w:t>
      </w:r>
      <w:r>
        <w:rPr>
          <w:rFonts w:ascii="Calibri" w:cs="Calibri" w:eastAsia="Calibri" w:hAnsi="Calibri"/>
          <w:color w:val="333333"/>
          <w:sz w:val="17"/>
          <w:szCs w:val="17"/>
        </w:rPr>
        <w:t xml:space="preserve">Python, JavaScript, TypeScript, Java, SQL</w:t>
      </w:r>
    </w:p>
    <w:p>
      <w:pPr>
        <w:pBdr>
          <w:bottom w:val="single" w:color="AAAAAA" w:sz="4" w:space="2"/>
        </w:pBdr>
        <w:spacing w:after="40" w:before="120"/>
      </w:pPr>
      <w:r>
        <w:rPr>
          <w:rFonts w:ascii="Calibri" w:cs="Calibri" w:eastAsia="Calibri" w:hAnsi="Calibri"/>
          <w:b/>
          <w:bCs/>
          <w:color w:val="1F3864"/>
          <w:sz w:val="18"/>
          <w:szCs w:val="18"/>
        </w:rPr>
        <w:t xml:space="preserve">PROJECTS</w:t>
      </w:r>
    </w:p>
    <w:p>
      <w:pPr>
        <w:tabs>
          <w:tab w:val="right" w:pos="10512"/>
        </w:tabs>
        <w:spacing w:after="6" w:before="40"/>
      </w:pPr>
      <w:r>
        <w:rPr>
          <w:rFonts w:ascii="Calibri" w:cs="Calibri" w:eastAsia="Calibri" w:hAnsi="Calibri"/>
          <w:b/>
          <w:bCs/>
          <w:color w:val="1F3864"/>
          <w:sz w:val="18"/>
          <w:szCs w:val="18"/>
        </w:rPr>
        <w:t xml:space="preserve">AI-Powered Personal Finance Management System</w:t>
      </w:r>
      <w:r>
        <w:rPr>
          <w:rFonts w:ascii="Calibri" w:cs="Calibri" w:eastAsia="Calibri" w:hAnsi="Calibri"/>
          <w:b/>
          <w:bCs/>
          <w:color w:val="555555"/>
          <w:sz w:val="17"/>
          <w:szCs w:val="17"/>
        </w:rPr>
        <w:t xml:space="preserve">	Jan 2026 – Present</w:t>
      </w:r>
    </w:p>
    <w:p>
      <w:pPr>
        <w:spacing w:after="20"/>
      </w:pPr>
      <w:r>
        <w:rPr>
          <w:rFonts w:ascii="Calibri" w:cs="Calibri" w:eastAsia="Calibri" w:hAnsi="Calibri"/>
          <w:b/>
          <w:bCs/>
          <w:i/>
          <w:iCs/>
          <w:color w:val="555555"/>
          <w:sz w:val="17"/>
          <w:szCs w:val="17"/>
        </w:rPr>
        <w:t xml:space="preserve">Tech Stack: </w:t>
      </w:r>
      <w:r>
        <w:rPr>
          <w:rFonts w:ascii="Calibri" w:cs="Calibri" w:eastAsia="Calibri" w:hAnsi="Calibri"/>
          <w:i/>
          <w:iCs/>
          <w:color w:val="555555"/>
          <w:sz w:val="17"/>
          <w:szCs w:val="17"/>
        </w:rPr>
        <w:t xml:space="preserve">Python, FastAPI, TensorFlow, Scikit-learn, OCR, NLP, RAG, Vector Embeddings, Flutter, Firebase</w:t>
      </w:r>
    </w:p>
    <w:p>
      <w:pPr>
        <w:pStyle w:val="ListParagraph"/>
        <w:numPr>
          <w:ilvl w:val="0"/>
          <w:numId w:val="1"/>
        </w:numPr>
        <w:spacing w:after="20"/>
      </w:pPr>
      <w:r>
        <w:rPr>
          <w:rFonts w:ascii="Calibri" w:cs="Calibri" w:eastAsia="Calibri" w:hAnsi="Calibri"/>
          <w:b/>
          <w:bCs/>
          <w:color w:val="333333"/>
          <w:sz w:val="17"/>
          <w:szCs w:val="17"/>
        </w:rPr>
        <w:t xml:space="preserve">Architected</w:t>
      </w:r>
      <w:r>
        <w:rPr>
          <w:rFonts w:ascii="Calibri" w:cs="Calibri" w:eastAsia="Calibri" w:hAnsi="Calibri"/>
          <w:color w:val="333333"/>
          <w:sz w:val="17"/>
          <w:szCs w:val="17"/>
        </w:rPr>
        <w:t xml:space="preserve"> an end-to-end AI-powered financial assistant with a FastAPI backend for AI inference and a Flutter cross-platform frontend, deployed on Firebase.</w:t>
      </w:r>
    </w:p>
    <w:p>
      <w:pPr>
        <w:pStyle w:val="ListParagraph"/>
        <w:numPr>
          <w:ilvl w:val="0"/>
          <w:numId w:val="1"/>
        </w:numPr>
        <w:spacing w:after="20"/>
      </w:pPr>
      <w:r>
        <w:rPr>
          <w:rFonts w:ascii="Calibri" w:cs="Calibri" w:eastAsia="Calibri" w:hAnsi="Calibri"/>
          <w:b/>
          <w:bCs/>
          <w:color w:val="333333"/>
          <w:sz w:val="17"/>
          <w:szCs w:val="17"/>
        </w:rPr>
        <w:t xml:space="preserve">Developed</w:t>
      </w:r>
      <w:r>
        <w:rPr>
          <w:rFonts w:ascii="Calibri" w:cs="Calibri" w:eastAsia="Calibri" w:hAnsi="Calibri"/>
          <w:color w:val="333333"/>
          <w:sz w:val="17"/>
          <w:szCs w:val="17"/>
        </w:rPr>
        <w:t xml:space="preserve"> a multi-class ML model for automatic transaction categorization, achieving ~91% accuracy on 5,000+ transactions using TensorFlow and Scikit-learn.</w:t>
      </w:r>
    </w:p>
    <w:p>
      <w:pPr>
        <w:pStyle w:val="ListParagraph"/>
        <w:numPr>
          <w:ilvl w:val="0"/>
          <w:numId w:val="1"/>
        </w:numPr>
        <w:spacing w:after="20"/>
      </w:pPr>
      <w:r>
        <w:rPr>
          <w:rFonts w:ascii="Calibri" w:cs="Calibri" w:eastAsia="Calibri" w:hAnsi="Calibri"/>
          <w:b/>
          <w:bCs/>
          <w:color w:val="333333"/>
          <w:sz w:val="17"/>
          <w:szCs w:val="17"/>
        </w:rPr>
        <w:t xml:space="preserve">Built</w:t>
      </w:r>
      <w:r>
        <w:rPr>
          <w:rFonts w:ascii="Calibri" w:cs="Calibri" w:eastAsia="Calibri" w:hAnsi="Calibri"/>
          <w:color w:val="333333"/>
          <w:sz w:val="17"/>
          <w:szCs w:val="17"/>
        </w:rPr>
        <w:t xml:space="preserve"> an OCR pipeline to extract structured data from receipts and an NLP pipeline for SMS-based expense parsing, feeding directly into the ML classification layer.</w:t>
      </w:r>
    </w:p>
    <w:p>
      <w:pPr>
        <w:pStyle w:val="ListParagraph"/>
        <w:numPr>
          <w:ilvl w:val="0"/>
          <w:numId w:val="1"/>
        </w:numPr>
        <w:spacing w:after="20"/>
      </w:pPr>
      <w:r>
        <w:rPr>
          <w:rFonts w:ascii="Calibri" w:cs="Calibri" w:eastAsia="Calibri" w:hAnsi="Calibri"/>
          <w:b/>
          <w:bCs/>
          <w:color w:val="333333"/>
          <w:sz w:val="17"/>
          <w:szCs w:val="17"/>
        </w:rPr>
        <w:t xml:space="preserve">Integrated</w:t>
      </w:r>
      <w:r>
        <w:rPr>
          <w:rFonts w:ascii="Calibri" w:cs="Calibri" w:eastAsia="Calibri" w:hAnsi="Calibri"/>
          <w:color w:val="333333"/>
          <w:sz w:val="17"/>
          <w:szCs w:val="17"/>
        </w:rPr>
        <w:t xml:space="preserve"> an LLM with a RAG pipeline — using vector embeddings for semantic retrieval — to generate personalized, grounded financial insights and reduce hallucinations.</w:t>
      </w:r>
    </w:p>
    <w:p>
      <w:pPr>
        <w:pStyle w:val="ListParagraph"/>
        <w:numPr>
          <w:ilvl w:val="0"/>
          <w:numId w:val="1"/>
        </w:numPr>
        <w:spacing w:after="20"/>
      </w:pPr>
      <w:r>
        <w:rPr>
          <w:rFonts w:ascii="Calibri" w:cs="Calibri" w:eastAsia="Calibri" w:hAnsi="Calibri"/>
          <w:b/>
          <w:bCs/>
          <w:color w:val="333333"/>
          <w:sz w:val="17"/>
          <w:szCs w:val="17"/>
        </w:rPr>
        <w:t xml:space="preserve">Designed</w:t>
      </w:r>
      <w:r>
        <w:rPr>
          <w:rFonts w:ascii="Calibri" w:cs="Calibri" w:eastAsia="Calibri" w:hAnsi="Calibri"/>
          <w:color w:val="333333"/>
          <w:sz w:val="17"/>
          <w:szCs w:val="17"/>
        </w:rPr>
        <w:t xml:space="preserve"> a scalable AI architecture with modular, decoupled services and offline-first SQLite + Firebase sync supporting 10,000+ records.</w:t>
      </w:r>
    </w:p>
    <w:p>
      <w:pPr>
        <w:pStyle w:val="ListParagraph"/>
        <w:numPr>
          <w:ilvl w:val="0"/>
          <w:numId w:val="1"/>
        </w:numPr>
        <w:spacing w:after="20"/>
      </w:pPr>
      <w:r>
        <w:rPr>
          <w:rFonts w:ascii="Calibri" w:cs="Calibri" w:eastAsia="Calibri" w:hAnsi="Calibri"/>
          <w:b/>
          <w:bCs/>
          <w:color w:val="333333"/>
          <w:sz w:val="17"/>
          <w:szCs w:val="17"/>
        </w:rPr>
        <w:t xml:space="preserve">Deployed</w:t>
      </w:r>
      <w:r>
        <w:rPr>
          <w:rFonts w:ascii="Calibri" w:cs="Calibri" w:eastAsia="Calibri" w:hAnsi="Calibri"/>
          <w:color w:val="333333"/>
          <w:sz w:val="17"/>
          <w:szCs w:val="17"/>
        </w:rPr>
        <w:t xml:space="preserve"> the application end-to-end with a CI/CD workflow via GitHub for safe, iterative releases.</w:t>
      </w:r>
    </w:p>
    <w:p>
      <w:pPr>
        <w:tabs>
          <w:tab w:val="right" w:pos="10512"/>
        </w:tabs>
        <w:spacing w:after="6" w:before="40"/>
      </w:pPr>
      <w:r>
        <w:rPr>
          <w:rFonts w:ascii="Calibri" w:cs="Calibri" w:eastAsia="Calibri" w:hAnsi="Calibri"/>
          <w:b/>
          <w:bCs/>
          <w:color w:val="1F3864"/>
          <w:sz w:val="18"/>
          <w:szCs w:val="18"/>
        </w:rPr>
        <w:t xml:space="preserve">Stealth Track – AI-Powered Personal Growth Companion</w:t>
      </w:r>
      <w:r>
        <w:rPr>
          <w:rFonts w:ascii="Calibri" w:cs="Calibri" w:eastAsia="Calibri" w:hAnsi="Calibri"/>
          <w:b/>
          <w:bCs/>
          <w:color w:val="555555"/>
          <w:sz w:val="17"/>
          <w:szCs w:val="17"/>
        </w:rPr>
        <w:t xml:space="preserve">	2026</w:t>
      </w:r>
    </w:p>
    <w:p>
      <w:pPr>
        <w:spacing w:after="20"/>
      </w:pPr>
      <w:r>
        <w:rPr>
          <w:rFonts w:ascii="Calibri" w:cs="Calibri" w:eastAsia="Calibri" w:hAnsi="Calibri"/>
          <w:b/>
          <w:bCs/>
          <w:i/>
          <w:iCs/>
          <w:color w:val="555555"/>
          <w:sz w:val="17"/>
          <w:szCs w:val="17"/>
        </w:rPr>
        <w:t xml:space="preserve">Tech Stack: </w:t>
      </w:r>
      <w:r>
        <w:rPr>
          <w:rFonts w:ascii="Calibri" w:cs="Calibri" w:eastAsia="Calibri" w:hAnsi="Calibri"/>
          <w:i/>
          <w:iCs/>
          <w:color w:val="555555"/>
          <w:sz w:val="17"/>
          <w:szCs w:val="17"/>
        </w:rPr>
        <w:t xml:space="preserve">Python, Django, Django REST Framework, Scikit-learn, PostgreSQL, JWT, React Native</w:t>
      </w:r>
    </w:p>
    <w:p>
      <w:pPr>
        <w:pStyle w:val="ListParagraph"/>
        <w:numPr>
          <w:ilvl w:val="0"/>
          <w:numId w:val="1"/>
        </w:numPr>
        <w:spacing w:after="20"/>
      </w:pPr>
      <w:r>
        <w:rPr>
          <w:rFonts w:ascii="Calibri" w:cs="Calibri" w:eastAsia="Calibri" w:hAnsi="Calibri"/>
          <w:b/>
          <w:bCs/>
          <w:color w:val="333333"/>
          <w:sz w:val="17"/>
          <w:szCs w:val="17"/>
        </w:rPr>
        <w:t xml:space="preserve">Built</w:t>
      </w:r>
      <w:r>
        <w:rPr>
          <w:rFonts w:ascii="Calibri" w:cs="Calibri" w:eastAsia="Calibri" w:hAnsi="Calibri"/>
          <w:color w:val="333333"/>
          <w:sz w:val="17"/>
          <w:szCs w:val="17"/>
        </w:rPr>
        <w:t xml:space="preserve"> AI-powered habit categorization by developing an ML model to automatically classify user habits and tasks using Scikit-learn.</w:t>
      </w:r>
    </w:p>
    <w:p>
      <w:pPr>
        <w:pStyle w:val="ListParagraph"/>
        <w:numPr>
          <w:ilvl w:val="0"/>
          <w:numId w:val="1"/>
        </w:numPr>
        <w:spacing w:after="20"/>
      </w:pPr>
      <w:r>
        <w:rPr>
          <w:rFonts w:ascii="Calibri" w:cs="Calibri" w:eastAsia="Calibri" w:hAnsi="Calibri"/>
          <w:b/>
          <w:bCs/>
          <w:color w:val="333333"/>
          <w:sz w:val="17"/>
          <w:szCs w:val="17"/>
        </w:rPr>
        <w:t xml:space="preserve">Generated</w:t>
      </w:r>
      <w:r>
        <w:rPr>
          <w:rFonts w:ascii="Calibri" w:cs="Calibri" w:eastAsia="Calibri" w:hAnsi="Calibri"/>
          <w:color w:val="333333"/>
          <w:sz w:val="17"/>
          <w:szCs w:val="17"/>
        </w:rPr>
        <w:t xml:space="preserve"> personalized productivity insights through analytics endpoints, surfaced via a React Native dashboard with streak tracking and gamification.</w:t>
      </w:r>
    </w:p>
    <w:p>
      <w:pPr>
        <w:pStyle w:val="ListParagraph"/>
        <w:numPr>
          <w:ilvl w:val="0"/>
          <w:numId w:val="1"/>
        </w:numPr>
        <w:spacing w:after="20"/>
      </w:pPr>
      <w:r>
        <w:rPr>
          <w:rFonts w:ascii="Calibri" w:cs="Calibri" w:eastAsia="Calibri" w:hAnsi="Calibri"/>
          <w:b/>
          <w:bCs/>
          <w:color w:val="333333"/>
          <w:sz w:val="17"/>
          <w:szCs w:val="17"/>
        </w:rPr>
        <w:t xml:space="preserve">Designed</w:t>
      </w:r>
      <w:r>
        <w:rPr>
          <w:rFonts w:ascii="Calibri" w:cs="Calibri" w:eastAsia="Calibri" w:hAnsi="Calibri"/>
          <w:color w:val="333333"/>
          <w:sz w:val="17"/>
          <w:szCs w:val="17"/>
        </w:rPr>
        <w:t xml:space="preserve"> secure REST APIs using Django REST Framework, with JWT-based authentication and role-based authorization, backed by PostgreSQL for scalable storage.</w:t>
      </w:r>
    </w:p>
    <w:p>
      <w:pPr>
        <w:pStyle w:val="ListParagraph"/>
        <w:numPr>
          <w:ilvl w:val="0"/>
          <w:numId w:val="1"/>
        </w:numPr>
        <w:spacing w:after="20"/>
      </w:pPr>
      <w:r>
        <w:rPr>
          <w:rFonts w:ascii="Calibri" w:cs="Calibri" w:eastAsia="Calibri" w:hAnsi="Calibri"/>
          <w:b/>
          <w:bCs/>
          <w:color w:val="333333"/>
          <w:sz w:val="17"/>
          <w:szCs w:val="17"/>
        </w:rPr>
        <w:t xml:space="preserve">Engineered</w:t>
      </w:r>
      <w:r>
        <w:rPr>
          <w:rFonts w:ascii="Calibri" w:cs="Calibri" w:eastAsia="Calibri" w:hAnsi="Calibri"/>
          <w:color w:val="333333"/>
          <w:sz w:val="17"/>
          <w:szCs w:val="17"/>
        </w:rPr>
        <w:t xml:space="preserve"> a modular backend architecture with reusable serializers and service-layer logic, production-ready for deployment.</w:t>
      </w:r>
    </w:p>
    <w:p>
      <w:pPr>
        <w:tabs>
          <w:tab w:val="right" w:pos="10512"/>
        </w:tabs>
        <w:spacing w:after="6" w:before="40"/>
      </w:pPr>
      <w:r>
        <w:rPr>
          <w:rFonts w:ascii="Calibri" w:cs="Calibri" w:eastAsia="Calibri" w:hAnsi="Calibri"/>
          <w:b/>
          <w:bCs/>
          <w:color w:val="1F3864"/>
          <w:sz w:val="18"/>
          <w:szCs w:val="18"/>
        </w:rPr>
        <w:t xml:space="preserve">Traffic Sign Detection — CNN Classifier</w:t>
      </w:r>
      <w:r>
        <w:rPr>
          <w:rFonts w:ascii="Calibri" w:cs="Calibri" w:eastAsia="Calibri" w:hAnsi="Calibri"/>
          <w:b/>
          <w:bCs/>
          <w:color w:val="555555"/>
          <w:sz w:val="17"/>
          <w:szCs w:val="17"/>
        </w:rPr>
        <w:t xml:space="preserve">	Dec 2024</w:t>
      </w:r>
    </w:p>
    <w:p>
      <w:pPr>
        <w:spacing w:after="20"/>
      </w:pPr>
      <w:r>
        <w:rPr>
          <w:rFonts w:ascii="Calibri" w:cs="Calibri" w:eastAsia="Calibri" w:hAnsi="Calibri"/>
          <w:b/>
          <w:bCs/>
          <w:i/>
          <w:iCs/>
          <w:color w:val="555555"/>
          <w:sz w:val="17"/>
          <w:szCs w:val="17"/>
        </w:rPr>
        <w:t xml:space="preserve">Tech Stack: </w:t>
      </w:r>
      <w:r>
        <w:rPr>
          <w:rFonts w:ascii="Calibri" w:cs="Calibri" w:eastAsia="Calibri" w:hAnsi="Calibri"/>
          <w:i/>
          <w:iCs/>
          <w:color w:val="555555"/>
          <w:sz w:val="17"/>
          <w:szCs w:val="17"/>
        </w:rPr>
        <w:t xml:space="preserve">Python, TensorFlow, CNN, OpenCV, Computer Vision</w:t>
      </w:r>
    </w:p>
    <w:p>
      <w:pPr>
        <w:pStyle w:val="ListParagraph"/>
        <w:numPr>
          <w:ilvl w:val="0"/>
          <w:numId w:val="1"/>
        </w:numPr>
        <w:spacing w:after="20"/>
      </w:pPr>
      <w:r>
        <w:rPr>
          <w:rFonts w:ascii="Calibri" w:cs="Calibri" w:eastAsia="Calibri" w:hAnsi="Calibri"/>
          <w:b/>
          <w:bCs/>
          <w:color w:val="333333"/>
          <w:sz w:val="17"/>
          <w:szCs w:val="17"/>
        </w:rPr>
        <w:t xml:space="preserve">Built</w:t>
      </w:r>
      <w:r>
        <w:rPr>
          <w:rFonts w:ascii="Calibri" w:cs="Calibri" w:eastAsia="Calibri" w:hAnsi="Calibri"/>
          <w:color w:val="333333"/>
          <w:sz w:val="17"/>
          <w:szCs w:val="17"/>
        </w:rPr>
        <w:t xml:space="preserve"> a CNN model for traffic sign classification, trained on 50,000+ images across 43 classes, achieving 96.4% test accuracy.</w:t>
      </w:r>
    </w:p>
    <w:p>
      <w:pPr>
        <w:pStyle w:val="ListParagraph"/>
        <w:numPr>
          <w:ilvl w:val="0"/>
          <w:numId w:val="1"/>
        </w:numPr>
        <w:spacing w:after="20"/>
      </w:pPr>
      <w:r>
        <w:rPr>
          <w:rFonts w:ascii="Calibri" w:cs="Calibri" w:eastAsia="Calibri" w:hAnsi="Calibri"/>
          <w:b/>
          <w:bCs/>
          <w:color w:val="333333"/>
          <w:sz w:val="17"/>
          <w:szCs w:val="17"/>
        </w:rPr>
        <w:t xml:space="preserve">Applied</w:t>
      </w:r>
      <w:r>
        <w:rPr>
          <w:rFonts w:ascii="Calibri" w:cs="Calibri" w:eastAsia="Calibri" w:hAnsi="Calibri"/>
          <w:color w:val="333333"/>
          <w:sz w:val="17"/>
          <w:szCs w:val="17"/>
        </w:rPr>
        <w:t xml:space="preserve"> data augmentation and class-weighted loss functions to optimize model accuracy, reducing misclassification by 22%.</w:t>
      </w:r>
    </w:p>
    <w:p>
      <w:pPr>
        <w:pStyle w:val="ListParagraph"/>
        <w:numPr>
          <w:ilvl w:val="0"/>
          <w:numId w:val="1"/>
        </w:numPr>
        <w:spacing w:after="20"/>
      </w:pPr>
      <w:r>
        <w:rPr>
          <w:rFonts w:ascii="Calibri" w:cs="Calibri" w:eastAsia="Calibri" w:hAnsi="Calibri"/>
          <w:b/>
          <w:bCs/>
          <w:color w:val="333333"/>
          <w:sz w:val="17"/>
          <w:szCs w:val="17"/>
        </w:rPr>
        <w:t xml:space="preserve">Evaluated</w:t>
      </w:r>
      <w:r>
        <w:rPr>
          <w:rFonts w:ascii="Calibri" w:cs="Calibri" w:eastAsia="Calibri" w:hAnsi="Calibri"/>
          <w:color w:val="333333"/>
          <w:sz w:val="17"/>
          <w:szCs w:val="17"/>
        </w:rPr>
        <w:t xml:space="preserve"> model performance using precision, recall, and F1-score to assess production-readiness.</w:t>
      </w:r>
    </w:p>
    <w:p>
      <w:pPr>
        <w:pBdr>
          <w:bottom w:val="single" w:color="AAAAAA" w:sz="4" w:space="2"/>
        </w:pBdr>
        <w:spacing w:after="40" w:before="120"/>
      </w:pPr>
      <w:r>
        <w:rPr>
          <w:rFonts w:ascii="Calibri" w:cs="Calibri" w:eastAsia="Calibri" w:hAnsi="Calibri"/>
          <w:b/>
          <w:bCs/>
          <w:color w:val="1F3864"/>
          <w:sz w:val="18"/>
          <w:szCs w:val="18"/>
        </w:rPr>
        <w:t xml:space="preserve">EDUCATION</w:t>
      </w:r>
    </w:p>
    <w:p>
      <w:pPr>
        <w:tabs>
          <w:tab w:val="right" w:pos="10512"/>
        </w:tabs>
        <w:spacing w:after="20"/>
      </w:pPr>
      <w:r>
        <w:rPr>
          <w:rFonts w:ascii="Calibri" w:cs="Calibri" w:eastAsia="Calibri" w:hAnsi="Calibri"/>
          <w:b/>
          <w:bCs/>
          <w:color w:val="333333"/>
          <w:sz w:val="17"/>
          <w:szCs w:val="17"/>
        </w:rPr>
        <w:t xml:space="preserve">B.E. Computer Science &amp; Engineering (AI &amp; ML) — Sethu Institute of Technology, Madurai</w:t>
      </w:r>
      <w:r>
        <w:rPr>
          <w:rFonts w:ascii="Calibri" w:cs="Calibri" w:eastAsia="Calibri" w:hAnsi="Calibri"/>
          <w:color w:val="555555"/>
          <w:sz w:val="17"/>
          <w:szCs w:val="17"/>
        </w:rPr>
        <w:t xml:space="preserve">	2022 – 2026</w:t>
      </w:r>
    </w:p>
    <w:p>
      <w:pPr>
        <w:spacing w:after="20"/>
      </w:pPr>
      <w:r>
        <w:rPr>
          <w:rFonts w:ascii="Calibri" w:cs="Calibri" w:eastAsia="Calibri" w:hAnsi="Calibri"/>
          <w:color w:val="333333"/>
          <w:sz w:val="17"/>
          <w:szCs w:val="17"/>
        </w:rPr>
        <w:t xml:space="preserve">CGPA: 8.79 / 10 | Honors: Full Stack Development | Relevant Coursework: Machine Learning, Deep Learning, NLP, Data Structures &amp; Algorithms, Database Management Systems, Computer Vision, Software Engineering</w:t>
      </w:r>
    </w:p>
    <w:p>
      <w:pPr>
        <w:spacing w:after="60"/>
      </w:pPr>
      <w:r>
        <w:rPr>
          <w:rFonts w:ascii="Calibri" w:cs="Calibri" w:eastAsia="Calibri" w:hAnsi="Calibri"/>
          <w:color w:val="333333"/>
          <w:sz w:val="17"/>
          <w:szCs w:val="17"/>
        </w:rPr>
        <w:t xml:space="preserve">Class XII — Thiagarajar Model Higher Secondary School, Madurai | 2022 | 84%      Class X — 2020 | 83.4%</w:t>
      </w:r>
    </w:p>
    <w:p>
      <w:pPr>
        <w:pBdr>
          <w:bottom w:val="single" w:color="AAAAAA" w:sz="4" w:space="2"/>
        </w:pBdr>
        <w:spacing w:after="40" w:before="120"/>
      </w:pPr>
      <w:r>
        <w:rPr>
          <w:rFonts w:ascii="Calibri" w:cs="Calibri" w:eastAsia="Calibri" w:hAnsi="Calibri"/>
          <w:b/>
          <w:bCs/>
          <w:color w:val="1F3864"/>
          <w:sz w:val="18"/>
          <w:szCs w:val="18"/>
        </w:rPr>
        <w:t xml:space="preserve">CERTIFICATIONS</w:t>
      </w:r>
    </w:p>
    <w:p>
      <w:pPr>
        <w:pStyle w:val="ListParagraph"/>
        <w:numPr>
          <w:ilvl w:val="0"/>
          <w:numId w:val="1"/>
        </w:numPr>
        <w:spacing w:after="20"/>
      </w:pPr>
      <w:r>
        <w:rPr>
          <w:rFonts w:ascii="Calibri" w:cs="Calibri" w:eastAsia="Calibri" w:hAnsi="Calibri"/>
          <w:color w:val="333333"/>
          <w:sz w:val="17"/>
          <w:szCs w:val="17"/>
        </w:rPr>
        <w:t xml:space="preserve">AI Master Class (30-day Hands-on Program) — Novitech Pvt Ltd; AI Primer Certification — Infosys Springboard</w:t>
      </w:r>
    </w:p>
    <w:p>
      <w:pPr>
        <w:pStyle w:val="ListParagraph"/>
        <w:numPr>
          <w:ilvl w:val="0"/>
          <w:numId w:val="1"/>
        </w:numPr>
        <w:spacing w:after="20"/>
      </w:pPr>
      <w:r>
        <w:rPr>
          <w:rFonts w:ascii="Calibri" w:cs="Calibri" w:eastAsia="Calibri" w:hAnsi="Calibri"/>
          <w:color w:val="333333"/>
          <w:sz w:val="17"/>
          <w:szCs w:val="17"/>
        </w:rPr>
        <w:t xml:space="preserve">Project-Based Robotics Training (2 programs) — Zetspire Technologies Pvt Ltd</w:t>
      </w:r>
    </w:p>
    <w:p>
      <w:pPr>
        <w:pBdr>
          <w:bottom w:val="single" w:color="AAAAAA" w:sz="4" w:space="2"/>
        </w:pBdr>
        <w:spacing w:after="40" w:before="120"/>
      </w:pPr>
      <w:r>
        <w:rPr>
          <w:rFonts w:ascii="Calibri" w:cs="Calibri" w:eastAsia="Calibri" w:hAnsi="Calibri"/>
          <w:b/>
          <w:bCs/>
          <w:color w:val="1F3864"/>
          <w:sz w:val="18"/>
          <w:szCs w:val="18"/>
        </w:rPr>
        <w:t xml:space="preserve">ACHIEVEMENTS &amp; AWARDS</w:t>
      </w:r>
    </w:p>
    <w:p>
      <w:pPr>
        <w:pStyle w:val="ListParagraph"/>
        <w:numPr>
          <w:ilvl w:val="0"/>
          <w:numId w:val="1"/>
        </w:numPr>
        <w:spacing w:after="20"/>
      </w:pPr>
      <w:r>
        <w:rPr>
          <w:rFonts w:ascii="Calibri" w:cs="Calibri" w:eastAsia="Calibri" w:hAnsi="Calibri"/>
          <w:color w:val="333333"/>
          <w:sz w:val="17"/>
          <w:szCs w:val="17"/>
        </w:rPr>
        <w:t xml:space="preserve">Department Topper — Academic Star &amp; Above and Beyond honors; Winner in 7+ Inter-college Technical Symposiums</w:t>
      </w:r>
    </w:p>
    <w:p>
      <w:pPr>
        <w:pStyle w:val="ListParagraph"/>
        <w:numPr>
          <w:ilvl w:val="0"/>
          <w:numId w:val="1"/>
        </w:numPr>
        <w:spacing w:after="20"/>
      </w:pPr>
      <w:r>
        <w:rPr>
          <w:rFonts w:ascii="Calibri" w:cs="Calibri" w:eastAsia="Calibri" w:hAnsi="Calibri"/>
          <w:color w:val="333333"/>
          <w:sz w:val="17"/>
          <w:szCs w:val="17"/>
        </w:rPr>
        <w:t xml:space="preserve">Top 5 — Hackathon at Mohammed Sathak Engineering College; 400+ DSA problems solved on LeetCode</w:t>
      </w:r>
    </w:p>
    <w:sectPr>
      <w:pgSz w:w="12240" w:h="15840" w:orient="portrait"/>
      <w:pgMar w:top="380" w:right="520" w:bottom="300" w:left="5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ib7nkvzsdeuhzqk4j3_u" Type="http://schemas.openxmlformats.org/officeDocument/2006/relationships/hyperlink" Target="https://www.linkedin.com/in/hariharan-ts-8555592a1" TargetMode="External"/><Relationship Id="rId1xgh1pmcptu8ab_eqq1v6" Type="http://schemas.openxmlformats.org/officeDocument/2006/relationships/hyperlink" Target="https://github.com/Tenyson-S" TargetMode="External"/><Relationship Id="rIdtvxclhsc7x7-mwcxfinib" Type="http://schemas.openxmlformats.org/officeDocument/2006/relationships/hyperlink" Target="https://hariharan-ts-portfolio.vercel.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2026-07-12T15:50:07.188Z</dcterms:created>
  <dcterms:modified xsi:type="dcterms:W3CDTF">2026-07-12T15:50:07.207Z</dcterms:modified>
</cp:coreProperties>
</file>

<file path=docProps/custom.xml><?xml version="1.0" encoding="utf-8"?>
<Properties xmlns="http://schemas.openxmlformats.org/officeDocument/2006/custom-properties" xmlns:vt="http://schemas.openxmlformats.org/officeDocument/2006/docPropsVTypes"/>
</file>