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left"/>
      </w:pPr>
      <w:r>
        <w:rPr>
          <w:b/>
        </w:rPr>
        <w:t>Associate in Electrical Engineering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BSMA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FINACC1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FINACC2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FINMAN1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ACCIST1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ACCLAW2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ADVACC1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COSMAN1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FINACC4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GERMIC1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ACCTAX2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ADVACC3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FINACC6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MAELECT1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BURMET1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BURMET2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BUSTRA1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BUSTRA2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FINMAN4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MAELECT3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MAELECT4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Communication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COMMED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CREWRI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DIGPUB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JOURNP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PHOTOJOURN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BROADP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COMASE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COMTHEO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ENTMIND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INTFILM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KOMFIL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PEACEJOURN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COMM198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COMPLAN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DEVCOM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FILMAPP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LITMIN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RISKCOM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English Language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ELS09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INSMA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TRANS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ELS199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LANGPOL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LANGPRO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Interdisciplinary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HIST.1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ECONMIC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HIST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INDIS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LOGIC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GEOPOL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GOVCOMP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GOVPUB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INTLAW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INTTRADE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PEACE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ENTMIND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INDIS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SOCSCI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International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GOVCOM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HIST.1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Philosophy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PED1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PED4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PHI202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PHI203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PHI307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PED8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PHI301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PHI305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PHI306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PHI406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PHI199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PHI404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PHI407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PHI408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PHI409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C312B</w:t>
            </w:r>
          </w:p>
        </w:tc>
      </w:tr>
    </w:tbl>
    <w:p>
      <w:pPr>
        <w:spacing w:after="120"/>
        <w:jc w:val="left"/>
      </w:pPr>
      <w:r>
        <w:rPr>
          <w:b/>
        </w:rPr>
        <w:t>Bachelor of Elementary Education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Biomedical Engineering</w:t>
      </w:r>
    </w:p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Civil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Science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Electronics and Communications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Information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Legal Management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ABMBC200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BUSMAN201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BUSMAN202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ECON201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FINACC0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MAT106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MIS1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MRKTGM201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BUSMAN209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FINMAN2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GEOPHY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GMELECT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LAW01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LAWELECT1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TAX01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LAW400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LAW500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LAWELECT3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TAX3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Mathematics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New Media and Computer Animation</w:t>
      </w:r>
    </w:p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Nursing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MPCC1A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BC305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Office Administration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C312A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MPCC1B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FEC311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OACC203a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OACC209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PROFELECT4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FEC208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OACC214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