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0D4FA8"/>
          <w:spacing w:val="60"/>
          <w:sz w:val="30"/>
          <w:szCs w:val="30"/>
        </w:rPr>
        <w:t xml:space="preserve">HRRAMS</w:t>
      </w:r>
    </w:p>
    <w:p>
      <w:pPr>
        <w:spacing w:after="340"/>
      </w:pPr>
      <w:r>
        <w:rPr>
          <w:color w:val="5A5A5A"/>
          <w:sz w:val="22"/>
          <w:szCs w:val="22"/>
        </w:rPr>
        <w:t xml:space="preserve">Human Rights Reporting &amp; Awareness Management System</w:t>
      </w:r>
    </w:p>
    <w:p>
      <w:pPr>
        <w:pBdr>
          <w:bottom w:val="single" w:color="0D4FA8" w:sz="12" w:space="10"/>
        </w:pBdr>
        <w:spacing w:after="120"/>
      </w:pPr>
      <w:r>
        <w:rPr>
          <w:b/>
          <w:bCs/>
          <w:color w:val="1A1A1A"/>
          <w:sz w:val="52"/>
          <w:szCs w:val="52"/>
        </w:rPr>
        <w:t xml:space="preserve">System Design &amp; Authentication</w:t>
      </w:r>
    </w:p>
    <w:p>
      <w:pPr>
        <w:spacing w:after="700" w:before="260"/>
      </w:pPr>
      <w:r>
        <w:rPr>
          <w:color w:val="5A5A5A"/>
          <w:sz w:val="22"/>
          <w:szCs w:val="22"/>
        </w:rPr>
        <w:t xml:space="preserve">Architecture · Entity Relationship Model · Wireframes · Authentication</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407"/>
        <w:gridCol w:w="6329"/>
        <w:gridCol w:w="2344"/>
      </w:tblGrid>
      <w:tr>
        <w:trPr>
          <w:tblHeader/>
        </w:trPr>
        <w:tc>
          <w:tcPr>
            <w:tcW w:type="dxa" w:w="1407"/>
            <w:shd w:fill="EDF1F7" w:val="clear"/>
            <w:tcMar>
              <w:top w:type="dxa" w:w="70"/>
              <w:left w:type="dxa" w:w="110"/>
              <w:bottom w:type="dxa" w:w="70"/>
              <w:right w:type="dxa" w:w="110"/>
            </w:tcMar>
          </w:tcPr>
          <w:p>
            <w:pPr>
              <w:spacing w:after="0" w:line="250"/>
              <w:jc w:val="left"/>
            </w:pPr>
            <w:r>
              <w:rPr>
                <w:b/>
                <w:bCs/>
                <w:sz w:val="18"/>
                <w:szCs w:val="18"/>
              </w:rPr>
              <w:t xml:space="preserve">#</w:t>
            </w:r>
          </w:p>
        </w:tc>
        <w:tc>
          <w:tcPr>
            <w:tcW w:type="dxa" w:w="6329"/>
            <w:shd w:fill="EDF1F7" w:val="clear"/>
            <w:tcMar>
              <w:top w:type="dxa" w:w="70"/>
              <w:left w:type="dxa" w:w="110"/>
              <w:bottom w:type="dxa" w:w="70"/>
              <w:right w:type="dxa" w:w="110"/>
            </w:tcMar>
          </w:tcPr>
          <w:p>
            <w:pPr>
              <w:spacing w:after="0" w:line="250"/>
              <w:jc w:val="left"/>
            </w:pPr>
            <w:r>
              <w:rPr>
                <w:b/>
                <w:bCs/>
                <w:sz w:val="18"/>
                <w:szCs w:val="18"/>
              </w:rPr>
              <w:t xml:space="preserve">Deliverable</w:t>
            </w:r>
          </w:p>
        </w:tc>
        <w:tc>
          <w:tcPr>
            <w:tcW w:type="dxa" w:w="2344"/>
            <w:shd w:fill="EDF1F7" w:val="clear"/>
            <w:tcMar>
              <w:top w:type="dxa" w:w="70"/>
              <w:left w:type="dxa" w:w="110"/>
              <w:bottom w:type="dxa" w:w="70"/>
              <w:right w:type="dxa" w:w="110"/>
            </w:tcMar>
          </w:tcPr>
          <w:p>
            <w:pPr>
              <w:spacing w:after="0" w:line="250"/>
              <w:jc w:val="left"/>
            </w:pPr>
            <w:r>
              <w:rPr>
                <w:b/>
                <w:bCs/>
                <w:sz w:val="18"/>
                <w:szCs w:val="18"/>
              </w:rPr>
              <w:t xml:space="preserve">Covered in</w:t>
            </w:r>
          </w:p>
        </w:tc>
      </w:tr>
      <w:tr>
        <w:tc>
          <w:tcPr>
            <w:tcW w:type="dxa" w:w="1407"/>
            <w:tcMar>
              <w:top w:type="dxa" w:w="70"/>
              <w:left w:type="dxa" w:w="110"/>
              <w:bottom w:type="dxa" w:w="70"/>
              <w:right w:type="dxa" w:w="110"/>
            </w:tcMar>
          </w:tcPr>
          <w:p>
            <w:pPr>
              <w:spacing w:after="0" w:line="250"/>
              <w:jc w:val="left"/>
            </w:pPr>
            <w:r>
              <w:rPr>
                <w:sz w:val="18"/>
                <w:szCs w:val="18"/>
              </w:rPr>
              <w:t xml:space="preserve">i</w:t>
            </w:r>
          </w:p>
        </w:tc>
        <w:tc>
          <w:tcPr>
            <w:tcW w:type="dxa" w:w="6329"/>
            <w:tcMar>
              <w:top w:type="dxa" w:w="70"/>
              <w:left w:type="dxa" w:w="110"/>
              <w:bottom w:type="dxa" w:w="70"/>
              <w:right w:type="dxa" w:w="110"/>
            </w:tcMar>
          </w:tcPr>
          <w:p>
            <w:pPr>
              <w:spacing w:after="0" w:line="250"/>
              <w:jc w:val="left"/>
            </w:pPr>
            <w:r>
              <w:rPr>
                <w:sz w:val="18"/>
                <w:szCs w:val="18"/>
              </w:rPr>
              <w:t xml:space="preserve">System Architecture Diagram</w:t>
            </w:r>
          </w:p>
        </w:tc>
        <w:tc>
          <w:tcPr>
            <w:tcW w:type="dxa" w:w="2344"/>
            <w:tcMar>
              <w:top w:type="dxa" w:w="70"/>
              <w:left w:type="dxa" w:w="110"/>
              <w:bottom w:type="dxa" w:w="70"/>
              <w:right w:type="dxa" w:w="110"/>
            </w:tcMar>
          </w:tcPr>
          <w:p>
            <w:pPr>
              <w:spacing w:after="0" w:line="250"/>
              <w:jc w:val="left"/>
            </w:pPr>
            <w:r>
              <w:rPr>
                <w:sz w:val="18"/>
                <w:szCs w:val="18"/>
              </w:rPr>
              <w:t xml:space="preserve">Section 1</w:t>
            </w:r>
          </w:p>
        </w:tc>
      </w:tr>
      <w:tr>
        <w:tc>
          <w:tcPr>
            <w:tcW w:type="dxa" w:w="1407"/>
            <w:tcMar>
              <w:top w:type="dxa" w:w="70"/>
              <w:left w:type="dxa" w:w="110"/>
              <w:bottom w:type="dxa" w:w="70"/>
              <w:right w:type="dxa" w:w="110"/>
            </w:tcMar>
          </w:tcPr>
          <w:p>
            <w:pPr>
              <w:spacing w:after="0" w:line="250"/>
              <w:jc w:val="left"/>
            </w:pPr>
            <w:r>
              <w:rPr>
                <w:sz w:val="18"/>
                <w:szCs w:val="18"/>
              </w:rPr>
              <w:t xml:space="preserve">ii</w:t>
            </w:r>
          </w:p>
        </w:tc>
        <w:tc>
          <w:tcPr>
            <w:tcW w:type="dxa" w:w="6329"/>
            <w:tcMar>
              <w:top w:type="dxa" w:w="70"/>
              <w:left w:type="dxa" w:w="110"/>
              <w:bottom w:type="dxa" w:w="70"/>
              <w:right w:type="dxa" w:w="110"/>
            </w:tcMar>
          </w:tcPr>
          <w:p>
            <w:pPr>
              <w:spacing w:after="0" w:line="250"/>
              <w:jc w:val="left"/>
            </w:pPr>
            <w:r>
              <w:rPr>
                <w:sz w:val="18"/>
                <w:szCs w:val="18"/>
              </w:rPr>
              <w:t xml:space="preserve">Entity Relationship Diagram</w:t>
            </w:r>
          </w:p>
        </w:tc>
        <w:tc>
          <w:tcPr>
            <w:tcW w:type="dxa" w:w="2344"/>
            <w:tcMar>
              <w:top w:type="dxa" w:w="70"/>
              <w:left w:type="dxa" w:w="110"/>
              <w:bottom w:type="dxa" w:w="70"/>
              <w:right w:type="dxa" w:w="110"/>
            </w:tcMar>
          </w:tcPr>
          <w:p>
            <w:pPr>
              <w:spacing w:after="0" w:line="250"/>
              <w:jc w:val="left"/>
            </w:pPr>
            <w:r>
              <w:rPr>
                <w:sz w:val="18"/>
                <w:szCs w:val="18"/>
              </w:rPr>
              <w:t xml:space="preserve">Section 2</w:t>
            </w:r>
          </w:p>
        </w:tc>
      </w:tr>
      <w:tr>
        <w:tc>
          <w:tcPr>
            <w:tcW w:type="dxa" w:w="1407"/>
            <w:tcMar>
              <w:top w:type="dxa" w:w="70"/>
              <w:left w:type="dxa" w:w="110"/>
              <w:bottom w:type="dxa" w:w="70"/>
              <w:right w:type="dxa" w:w="110"/>
            </w:tcMar>
          </w:tcPr>
          <w:p>
            <w:pPr>
              <w:spacing w:after="0" w:line="250"/>
              <w:jc w:val="left"/>
            </w:pPr>
            <w:r>
              <w:rPr>
                <w:sz w:val="18"/>
                <w:szCs w:val="18"/>
              </w:rPr>
              <w:t xml:space="preserve">iii</w:t>
            </w:r>
          </w:p>
        </w:tc>
        <w:tc>
          <w:tcPr>
            <w:tcW w:type="dxa" w:w="6329"/>
            <w:tcMar>
              <w:top w:type="dxa" w:w="70"/>
              <w:left w:type="dxa" w:w="110"/>
              <w:bottom w:type="dxa" w:w="70"/>
              <w:right w:type="dxa" w:w="110"/>
            </w:tcMar>
          </w:tcPr>
          <w:p>
            <w:pPr>
              <w:spacing w:after="0" w:line="250"/>
              <w:jc w:val="left"/>
            </w:pPr>
            <w:r>
              <w:rPr>
                <w:sz w:val="18"/>
                <w:szCs w:val="18"/>
              </w:rPr>
              <w:t xml:space="preserve">Wireframes — five screens</w:t>
            </w:r>
          </w:p>
        </w:tc>
        <w:tc>
          <w:tcPr>
            <w:tcW w:type="dxa" w:w="2344"/>
            <w:tcMar>
              <w:top w:type="dxa" w:w="70"/>
              <w:left w:type="dxa" w:w="110"/>
              <w:bottom w:type="dxa" w:w="70"/>
              <w:right w:type="dxa" w:w="110"/>
            </w:tcMar>
          </w:tcPr>
          <w:p>
            <w:pPr>
              <w:spacing w:after="0" w:line="250"/>
              <w:jc w:val="left"/>
            </w:pPr>
            <w:r>
              <w:rPr>
                <w:sz w:val="18"/>
                <w:szCs w:val="18"/>
              </w:rPr>
              <w:t xml:space="preserve">Section 3</w:t>
            </w:r>
          </w:p>
        </w:tc>
      </w:tr>
      <w:tr>
        <w:tc>
          <w:tcPr>
            <w:tcW w:type="dxa" w:w="1407"/>
            <w:tcMar>
              <w:top w:type="dxa" w:w="70"/>
              <w:left w:type="dxa" w:w="110"/>
              <w:bottom w:type="dxa" w:w="70"/>
              <w:right w:type="dxa" w:w="110"/>
            </w:tcMar>
          </w:tcPr>
          <w:p>
            <w:pPr>
              <w:spacing w:after="0" w:line="250"/>
              <w:jc w:val="left"/>
            </w:pPr>
            <w:r>
              <w:rPr>
                <w:sz w:val="18"/>
                <w:szCs w:val="18"/>
              </w:rPr>
              <w:t xml:space="preserve">iv</w:t>
            </w:r>
          </w:p>
        </w:tc>
        <w:tc>
          <w:tcPr>
            <w:tcW w:type="dxa" w:w="6329"/>
            <w:tcMar>
              <w:top w:type="dxa" w:w="70"/>
              <w:left w:type="dxa" w:w="110"/>
              <w:bottom w:type="dxa" w:w="70"/>
              <w:right w:type="dxa" w:w="110"/>
            </w:tcMar>
          </w:tcPr>
          <w:p>
            <w:pPr>
              <w:spacing w:after="0" w:line="250"/>
              <w:jc w:val="left"/>
            </w:pPr>
            <w:r>
              <w:rPr>
                <w:sz w:val="18"/>
                <w:szCs w:val="18"/>
              </w:rPr>
              <w:t xml:space="preserve">Authentication System</w:t>
            </w:r>
          </w:p>
        </w:tc>
        <w:tc>
          <w:tcPr>
            <w:tcW w:type="dxa" w:w="2344"/>
            <w:tcMar>
              <w:top w:type="dxa" w:w="70"/>
              <w:left w:type="dxa" w:w="110"/>
              <w:bottom w:type="dxa" w:w="70"/>
              <w:right w:type="dxa" w:w="110"/>
            </w:tcMar>
          </w:tcPr>
          <w:p>
            <w:pPr>
              <w:spacing w:after="0" w:line="250"/>
              <w:jc w:val="left"/>
            </w:pPr>
            <w:r>
              <w:rPr>
                <w:sz w:val="18"/>
                <w:szCs w:val="18"/>
              </w:rPr>
              <w:t xml:space="preserve">Section 4</w:t>
            </w:r>
          </w:p>
        </w:tc>
      </w:tr>
    </w:tbl>
    <w:p>
      <w:pPr>
        <w:spacing w:before="700"/>
      </w:pPr>
      <w:r>
        <w:rPr>
          <w:color w:val="5A5A5A"/>
          <w:sz w:val="20"/>
          <w:szCs w:val="20"/>
        </w:rPr>
        <w:t xml:space="preserve">Prepared 2026-08-19</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40" w:line="276"/>
      </w:pPr>
      <w:r>
        <w:rPr>
          <w:b/>
          <w:bCs/>
        </w:rPr>
        <w:t xml:space="preserve">HRRAMS — Human Rights Reporting &amp; Awareness Management System</w:t>
      </w:r>
    </w:p>
    <w:p>
      <w:pPr>
        <w:spacing w:after="140" w:line="276"/>
      </w:pPr>
      <w:r>
        <w:t xml:space="preserve">This document covers the four deliverables of the System Design &amp; Authentication phase:</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889"/>
        <w:gridCol w:w="4002"/>
        <w:gridCol w:w="5189"/>
      </w:tblGrid>
      <w:tr>
        <w:trPr>
          <w:tblHeader/>
        </w:trPr>
        <w:tc>
          <w:tcPr>
            <w:tcW w:type="dxa" w:w="889"/>
            <w:shd w:fill="EDF1F7" w:val="clear"/>
            <w:tcMar>
              <w:top w:type="dxa" w:w="70"/>
              <w:left w:type="dxa" w:w="110"/>
              <w:bottom w:type="dxa" w:w="70"/>
              <w:right w:type="dxa" w:w="110"/>
            </w:tcMar>
          </w:tcPr>
          <w:p>
            <w:pPr>
              <w:spacing w:after="0" w:line="250"/>
              <w:jc w:val="left"/>
            </w:pPr>
            <w:r>
              <w:rPr>
                <w:b/>
                <w:bCs/>
                <w:sz w:val="18"/>
                <w:szCs w:val="18"/>
              </w:rPr>
              <w:t xml:space="preserve">#</w:t>
            </w:r>
          </w:p>
        </w:tc>
        <w:tc>
          <w:tcPr>
            <w:tcW w:type="dxa" w:w="4002"/>
            <w:shd w:fill="EDF1F7" w:val="clear"/>
            <w:tcMar>
              <w:top w:type="dxa" w:w="70"/>
              <w:left w:type="dxa" w:w="110"/>
              <w:bottom w:type="dxa" w:w="70"/>
              <w:right w:type="dxa" w:w="110"/>
            </w:tcMar>
          </w:tcPr>
          <w:p>
            <w:pPr>
              <w:spacing w:after="0" w:line="250"/>
              <w:jc w:val="left"/>
            </w:pPr>
            <w:r>
              <w:rPr>
                <w:b/>
                <w:bCs/>
                <w:sz w:val="18"/>
                <w:szCs w:val="18"/>
              </w:rPr>
              <w:t xml:space="preserve">Deliverable</w:t>
            </w:r>
          </w:p>
        </w:tc>
        <w:tc>
          <w:tcPr>
            <w:tcW w:type="dxa" w:w="5189"/>
            <w:shd w:fill="EDF1F7" w:val="clear"/>
            <w:tcMar>
              <w:top w:type="dxa" w:w="70"/>
              <w:left w:type="dxa" w:w="110"/>
              <w:bottom w:type="dxa" w:w="70"/>
              <w:right w:type="dxa" w:w="110"/>
            </w:tcMar>
          </w:tcPr>
          <w:p>
            <w:pPr>
              <w:spacing w:after="0" w:line="250"/>
              <w:jc w:val="left"/>
            </w:pPr>
            <w:r>
              <w:rPr>
                <w:b/>
                <w:bCs/>
                <w:sz w:val="18"/>
                <w:szCs w:val="18"/>
              </w:rPr>
              <w:t xml:space="preserve">Section</w:t>
            </w:r>
          </w:p>
        </w:tc>
      </w:tr>
      <w:tr>
        <w:tc>
          <w:tcPr>
            <w:tcW w:type="dxa" w:w="889"/>
            <w:tcMar>
              <w:top w:type="dxa" w:w="70"/>
              <w:left w:type="dxa" w:w="110"/>
              <w:bottom w:type="dxa" w:w="70"/>
              <w:right w:type="dxa" w:w="110"/>
            </w:tcMar>
          </w:tcPr>
          <w:p>
            <w:pPr>
              <w:spacing w:after="0" w:line="250"/>
              <w:jc w:val="left"/>
            </w:pPr>
            <w:r>
              <w:rPr>
                <w:sz w:val="18"/>
                <w:szCs w:val="18"/>
              </w:rPr>
              <w:t xml:space="preserve">i</w:t>
            </w:r>
          </w:p>
        </w:tc>
        <w:tc>
          <w:tcPr>
            <w:tcW w:type="dxa" w:w="4002"/>
            <w:tcMar>
              <w:top w:type="dxa" w:w="70"/>
              <w:left w:type="dxa" w:w="110"/>
              <w:bottom w:type="dxa" w:w="70"/>
              <w:right w:type="dxa" w:w="110"/>
            </w:tcMar>
          </w:tcPr>
          <w:p>
            <w:pPr>
              <w:spacing w:after="0" w:line="250"/>
              <w:jc w:val="left"/>
            </w:pPr>
            <w:r>
              <w:rPr>
                <w:sz w:val="18"/>
                <w:szCs w:val="18"/>
              </w:rPr>
              <w:t xml:space="preserve">System Architecture Diagram</w:t>
            </w:r>
          </w:p>
        </w:tc>
        <w:tc>
          <w:tcPr>
            <w:tcW w:type="dxa" w:w="5189"/>
            <w:tcMar>
              <w:top w:type="dxa" w:w="70"/>
              <w:left w:type="dxa" w:w="110"/>
              <w:bottom w:type="dxa" w:w="70"/>
              <w:right w:type="dxa" w:w="110"/>
            </w:tcMar>
          </w:tcPr>
          <w:p>
            <w:pPr>
              <w:spacing w:after="0" w:line="250"/>
              <w:jc w:val="left"/>
            </w:pPr>
            <w:r>
              <w:rPr>
                <w:sz w:val="18"/>
                <w:szCs w:val="18"/>
              </w:rPr>
              <w:t xml:space="preserve">1</w:t>
            </w:r>
          </w:p>
        </w:tc>
      </w:tr>
      <w:tr>
        <w:tc>
          <w:tcPr>
            <w:tcW w:type="dxa" w:w="889"/>
            <w:tcMar>
              <w:top w:type="dxa" w:w="70"/>
              <w:left w:type="dxa" w:w="110"/>
              <w:bottom w:type="dxa" w:w="70"/>
              <w:right w:type="dxa" w:w="110"/>
            </w:tcMar>
          </w:tcPr>
          <w:p>
            <w:pPr>
              <w:spacing w:after="0" w:line="250"/>
              <w:jc w:val="left"/>
            </w:pPr>
            <w:r>
              <w:rPr>
                <w:sz w:val="18"/>
                <w:szCs w:val="18"/>
              </w:rPr>
              <w:t xml:space="preserve">ii</w:t>
            </w:r>
          </w:p>
        </w:tc>
        <w:tc>
          <w:tcPr>
            <w:tcW w:type="dxa" w:w="4002"/>
            <w:tcMar>
              <w:top w:type="dxa" w:w="70"/>
              <w:left w:type="dxa" w:w="110"/>
              <w:bottom w:type="dxa" w:w="70"/>
              <w:right w:type="dxa" w:w="110"/>
            </w:tcMar>
          </w:tcPr>
          <w:p>
            <w:pPr>
              <w:spacing w:after="0" w:line="250"/>
              <w:jc w:val="left"/>
            </w:pPr>
            <w:r>
              <w:rPr>
                <w:sz w:val="18"/>
                <w:szCs w:val="18"/>
              </w:rPr>
              <w:t xml:space="preserve">Entity Relationship Diagram</w:t>
            </w:r>
          </w:p>
        </w:tc>
        <w:tc>
          <w:tcPr>
            <w:tcW w:type="dxa" w:w="5189"/>
            <w:tcMar>
              <w:top w:type="dxa" w:w="70"/>
              <w:left w:type="dxa" w:w="110"/>
              <w:bottom w:type="dxa" w:w="70"/>
              <w:right w:type="dxa" w:w="110"/>
            </w:tcMar>
          </w:tcPr>
          <w:p>
            <w:pPr>
              <w:spacing w:after="0" w:line="250"/>
              <w:jc w:val="left"/>
            </w:pPr>
            <w:r>
              <w:rPr>
                <w:sz w:val="18"/>
                <w:szCs w:val="18"/>
              </w:rPr>
              <w:t xml:space="preserve">2</w:t>
            </w:r>
          </w:p>
        </w:tc>
      </w:tr>
      <w:tr>
        <w:tc>
          <w:tcPr>
            <w:tcW w:type="dxa" w:w="889"/>
            <w:tcMar>
              <w:top w:type="dxa" w:w="70"/>
              <w:left w:type="dxa" w:w="110"/>
              <w:bottom w:type="dxa" w:w="70"/>
              <w:right w:type="dxa" w:w="110"/>
            </w:tcMar>
          </w:tcPr>
          <w:p>
            <w:pPr>
              <w:spacing w:after="0" w:line="250"/>
              <w:jc w:val="left"/>
            </w:pPr>
            <w:r>
              <w:rPr>
                <w:sz w:val="18"/>
                <w:szCs w:val="18"/>
              </w:rPr>
              <w:t xml:space="preserve">iii</w:t>
            </w:r>
          </w:p>
        </w:tc>
        <w:tc>
          <w:tcPr>
            <w:tcW w:type="dxa" w:w="4002"/>
            <w:tcMar>
              <w:top w:type="dxa" w:w="70"/>
              <w:left w:type="dxa" w:w="110"/>
              <w:bottom w:type="dxa" w:w="70"/>
              <w:right w:type="dxa" w:w="110"/>
            </w:tcMar>
          </w:tcPr>
          <w:p>
            <w:pPr>
              <w:spacing w:after="0" w:line="250"/>
              <w:jc w:val="left"/>
            </w:pPr>
            <w:r>
              <w:rPr>
                <w:sz w:val="18"/>
                <w:szCs w:val="18"/>
              </w:rPr>
              <w:t xml:space="preserve">Wireframes (5 screens)</w:t>
            </w:r>
          </w:p>
        </w:tc>
        <w:tc>
          <w:tcPr>
            <w:tcW w:type="dxa" w:w="5189"/>
            <w:tcMar>
              <w:top w:type="dxa" w:w="70"/>
              <w:left w:type="dxa" w:w="110"/>
              <w:bottom w:type="dxa" w:w="70"/>
              <w:right w:type="dxa" w:w="110"/>
            </w:tcMar>
          </w:tcPr>
          <w:p>
            <w:pPr>
              <w:spacing w:after="0" w:line="250"/>
              <w:jc w:val="left"/>
            </w:pPr>
            <w:r>
              <w:rPr>
                <w:sz w:val="18"/>
                <w:szCs w:val="18"/>
              </w:rPr>
              <w:t xml:space="preserve">3</w:t>
            </w:r>
          </w:p>
        </w:tc>
      </w:tr>
      <w:tr>
        <w:tc>
          <w:tcPr>
            <w:tcW w:type="dxa" w:w="889"/>
            <w:tcMar>
              <w:top w:type="dxa" w:w="70"/>
              <w:left w:type="dxa" w:w="110"/>
              <w:bottom w:type="dxa" w:w="70"/>
              <w:right w:type="dxa" w:w="110"/>
            </w:tcMar>
          </w:tcPr>
          <w:p>
            <w:pPr>
              <w:spacing w:after="0" w:line="250"/>
              <w:jc w:val="left"/>
            </w:pPr>
            <w:r>
              <w:rPr>
                <w:sz w:val="18"/>
                <w:szCs w:val="18"/>
              </w:rPr>
              <w:t xml:space="preserve">iv</w:t>
            </w:r>
          </w:p>
        </w:tc>
        <w:tc>
          <w:tcPr>
            <w:tcW w:type="dxa" w:w="4002"/>
            <w:tcMar>
              <w:top w:type="dxa" w:w="70"/>
              <w:left w:type="dxa" w:w="110"/>
              <w:bottom w:type="dxa" w:w="70"/>
              <w:right w:type="dxa" w:w="110"/>
            </w:tcMar>
          </w:tcPr>
          <w:p>
            <w:pPr>
              <w:spacing w:after="0" w:line="250"/>
              <w:jc w:val="left"/>
            </w:pPr>
            <w:r>
              <w:rPr>
                <w:sz w:val="18"/>
                <w:szCs w:val="18"/>
              </w:rPr>
              <w:t xml:space="preserve">Authentication System</w:t>
            </w:r>
          </w:p>
        </w:tc>
        <w:tc>
          <w:tcPr>
            <w:tcW w:type="dxa" w:w="5189"/>
            <w:tcMar>
              <w:top w:type="dxa" w:w="70"/>
              <w:left w:type="dxa" w:w="110"/>
              <w:bottom w:type="dxa" w:w="70"/>
              <w:right w:type="dxa" w:w="110"/>
            </w:tcMar>
          </w:tcPr>
          <w:p>
            <w:pPr>
              <w:spacing w:after="0" w:line="250"/>
              <w:jc w:val="left"/>
            </w:pPr>
            <w:r>
              <w:rPr>
                <w:sz w:val="18"/>
                <w:szCs w:val="18"/>
              </w:rPr>
              <w:t xml:space="preserve">4</w:t>
            </w:r>
          </w:p>
        </w:tc>
      </w:tr>
    </w:tbl>
    <w:p>
      <w:pPr>
        <w:spacing w:after="180"/>
      </w:pPr>
      <w:r>
        <w:t xml:space="preserve"/>
      </w:r>
    </w:p>
    <w:p>
      <w:pPr>
        <w:spacing w:after="140" w:line="276"/>
      </w:pPr>
      <w:r>
        <w:t xml:space="preserve">Everything described here is implemented and has been exercised against a live MySQL database. Section </w:t>
      </w:r>
      <w:r>
        <w:t xml:space="preserve">5</w:t>
      </w:r>
      <w:r>
        <w:t xml:space="preserve"> lists what was tested and the result. Section </w:t>
      </w:r>
      <w:r>
        <w:t xml:space="preserve">6</w:t>
      </w:r>
      <w:r>
        <w:t xml:space="preserve"> states, honestly, what is not yet built.</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1. System Architecture Diagram</w:t>
      </w:r>
    </w:p>
    <w:p>
      <w:pPr>
        <w:pStyle w:val="Heading2"/>
        <w:keepNext/>
        <w:spacing w:after="120" w:before="260"/>
      </w:pPr>
      <w:r>
        <w:t xml:space="preserve">1.1 Actor interaction</w:t>
      </w:r>
    </w:p>
    <w:p>
      <w:pPr>
        <w:spacing w:after="140" w:line="276"/>
      </w:pPr>
      <w:r>
        <w:t xml:space="preserve">Who does what, and which part of the system answers them. Anonymous reporting is a first-class path: a citizen never has to hold an account to raise a complaint.</w:t>
      </w:r>
    </w:p>
    <w:p>
      <w:pPr>
        <w:keepNext w:val="false"/>
        <w:spacing w:after="200" w:before="160"/>
        <w:jc w:val="center"/>
      </w:pPr>
      <w:r>
        <w:drawing>
          <wp:inline distT="0" distB="0" distL="0" distR="0">
            <wp:extent cx="4800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3343275"/>
                    </a:xfrm>
                    <a:prstGeom prst="rect">
                      <a:avLst/>
                    </a:prstGeom>
                  </pic:spPr>
                </pic:pic>
              </a:graphicData>
            </a:graphic>
          </wp:inline>
        </w:drawing>
      </w:r>
    </w:p>
    <w:p>
      <w:pPr>
        <w:pStyle w:val="Heading3"/>
        <w:keepNext/>
        <w:spacing w:after="120" w:before="260"/>
      </w:pPr>
      <w:r>
        <w:t xml:space="preserve">What each actor may do</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999"/>
        <w:gridCol w:w="2249"/>
        <w:gridCol w:w="5832"/>
      </w:tblGrid>
      <w:tr>
        <w:trPr>
          <w:tblHeader/>
        </w:trPr>
        <w:tc>
          <w:tcPr>
            <w:tcW w:type="dxa" w:w="1999"/>
            <w:shd w:fill="EDF1F7" w:val="clear"/>
            <w:tcMar>
              <w:top w:type="dxa" w:w="70"/>
              <w:left w:type="dxa" w:w="110"/>
              <w:bottom w:type="dxa" w:w="70"/>
              <w:right w:type="dxa" w:w="110"/>
            </w:tcMar>
          </w:tcPr>
          <w:p>
            <w:pPr>
              <w:spacing w:after="0" w:line="250"/>
              <w:jc w:val="left"/>
            </w:pPr>
            <w:r>
              <w:rPr>
                <w:b/>
                <w:bCs/>
                <w:sz w:val="18"/>
                <w:szCs w:val="18"/>
              </w:rPr>
              <w:t xml:space="preserve">Actor</w:t>
            </w:r>
          </w:p>
        </w:tc>
        <w:tc>
          <w:tcPr>
            <w:tcW w:type="dxa" w:w="2249"/>
            <w:shd w:fill="EDF1F7" w:val="clear"/>
            <w:tcMar>
              <w:top w:type="dxa" w:w="70"/>
              <w:left w:type="dxa" w:w="110"/>
              <w:bottom w:type="dxa" w:w="70"/>
              <w:right w:type="dxa" w:w="110"/>
            </w:tcMar>
          </w:tcPr>
          <w:p>
            <w:pPr>
              <w:spacing w:after="0" w:line="250"/>
              <w:jc w:val="left"/>
            </w:pPr>
            <w:r>
              <w:rPr>
                <w:b/>
                <w:bCs/>
                <w:sz w:val="18"/>
                <w:szCs w:val="18"/>
              </w:rPr>
              <w:t xml:space="preserve">Authentication</w:t>
            </w:r>
          </w:p>
        </w:tc>
        <w:tc>
          <w:tcPr>
            <w:tcW w:type="dxa" w:w="5832"/>
            <w:shd w:fill="EDF1F7" w:val="clear"/>
            <w:tcMar>
              <w:top w:type="dxa" w:w="70"/>
              <w:left w:type="dxa" w:w="110"/>
              <w:bottom w:type="dxa" w:w="70"/>
              <w:right w:type="dxa" w:w="110"/>
            </w:tcMar>
          </w:tcPr>
          <w:p>
            <w:pPr>
              <w:spacing w:after="0" w:line="250"/>
              <w:jc w:val="left"/>
            </w:pPr>
            <w:r>
              <w:rPr>
                <w:b/>
                <w:bCs/>
                <w:sz w:val="18"/>
                <w:szCs w:val="18"/>
              </w:rPr>
              <w:t xml:space="preserve">Capabilities</w:t>
            </w:r>
          </w:p>
        </w:tc>
      </w:tr>
      <w:tr>
        <w:tc>
          <w:tcPr>
            <w:tcW w:type="dxa" w:w="1999"/>
            <w:tcMar>
              <w:top w:type="dxa" w:w="70"/>
              <w:left w:type="dxa" w:w="110"/>
              <w:bottom w:type="dxa" w:w="70"/>
              <w:right w:type="dxa" w:w="110"/>
            </w:tcMar>
          </w:tcPr>
          <w:p>
            <w:pPr>
              <w:spacing w:after="0" w:line="250"/>
              <w:jc w:val="left"/>
            </w:pPr>
            <w:r>
              <w:rPr>
                <w:b/>
                <w:bCs/>
                <w:sz w:val="18"/>
                <w:szCs w:val="18"/>
              </w:rPr>
              <w:t xml:space="preserve">Public Visitor</w:t>
            </w:r>
          </w:p>
        </w:tc>
        <w:tc>
          <w:tcPr>
            <w:tcW w:type="dxa" w:w="2249"/>
            <w:tcMar>
              <w:top w:type="dxa" w:w="70"/>
              <w:left w:type="dxa" w:w="110"/>
              <w:bottom w:type="dxa" w:w="70"/>
              <w:right w:type="dxa" w:w="110"/>
            </w:tcMar>
          </w:tcPr>
          <w:p>
            <w:pPr>
              <w:spacing w:after="0" w:line="250"/>
              <w:jc w:val="left"/>
            </w:pPr>
            <w:r>
              <w:rPr>
                <w:sz w:val="18"/>
                <w:szCs w:val="18"/>
              </w:rPr>
              <w:t xml:space="preserve">none required</w:t>
            </w:r>
          </w:p>
        </w:tc>
        <w:tc>
          <w:tcPr>
            <w:tcW w:type="dxa" w:w="5832"/>
            <w:tcMar>
              <w:top w:type="dxa" w:w="70"/>
              <w:left w:type="dxa" w:w="110"/>
              <w:bottom w:type="dxa" w:w="70"/>
              <w:right w:type="dxa" w:w="110"/>
            </w:tcMar>
          </w:tcPr>
          <w:p>
            <w:pPr>
              <w:spacing w:after="0" w:line="250"/>
              <w:jc w:val="left"/>
            </w:pPr>
            <w:r>
              <w:rPr>
                <w:sz w:val="18"/>
                <w:szCs w:val="18"/>
              </w:rPr>
              <w:t xml:space="preserve">Browse campaigns, news, resources and events; read aggregate statistics; </w:t>
            </w:r>
            <w:r>
              <w:rPr>
                <w:b/>
                <w:bCs/>
                <w:sz w:val="18"/>
                <w:szCs w:val="18"/>
              </w:rPr>
              <w:t xml:space="preserve">file a report anonymously</w:t>
            </w:r>
            <w:r>
              <w:rPr>
                <w:sz w:val="18"/>
                <w:szCs w:val="18"/>
              </w:rPr>
              <w:t xml:space="preserve">; track any report by its reference number</w:t>
            </w:r>
          </w:p>
        </w:tc>
      </w:tr>
      <w:tr>
        <w:tc>
          <w:tcPr>
            <w:tcW w:type="dxa" w:w="1999"/>
            <w:tcMar>
              <w:top w:type="dxa" w:w="70"/>
              <w:left w:type="dxa" w:w="110"/>
              <w:bottom w:type="dxa" w:w="70"/>
              <w:right w:type="dxa" w:w="110"/>
            </w:tcMar>
          </w:tcPr>
          <w:p>
            <w:pPr>
              <w:spacing w:after="0" w:line="250"/>
              <w:jc w:val="left"/>
            </w:pPr>
            <w:r>
              <w:rPr>
                <w:b/>
                <w:bCs/>
                <w:sz w:val="18"/>
                <w:szCs w:val="18"/>
              </w:rPr>
              <w:t xml:space="preserve">Citizen / Reporter</w:t>
            </w:r>
          </w:p>
        </w:tc>
        <w:tc>
          <w:tcPr>
            <w:tcW w:type="dxa" w:w="2249"/>
            <w:tcMar>
              <w:top w:type="dxa" w:w="70"/>
              <w:left w:type="dxa" w:w="110"/>
              <w:bottom w:type="dxa" w:w="70"/>
              <w:right w:type="dxa" w:w="110"/>
            </w:tcMar>
          </w:tcPr>
          <w:p>
            <w:pPr>
              <w:spacing w:after="0" w:line="250"/>
              <w:jc w:val="left"/>
            </w:pPr>
            <w:r>
              <w:rPr>
                <w:sz w:val="18"/>
                <w:szCs w:val="18"/>
              </w:rPr>
              <w:t xml:space="preserve">account, email-verified</w:t>
            </w:r>
          </w:p>
        </w:tc>
        <w:tc>
          <w:tcPr>
            <w:tcW w:type="dxa" w:w="5832"/>
            <w:tcMar>
              <w:top w:type="dxa" w:w="70"/>
              <w:left w:type="dxa" w:w="110"/>
              <w:bottom w:type="dxa" w:w="70"/>
              <w:right w:type="dxa" w:w="110"/>
            </w:tcMar>
          </w:tcPr>
          <w:p>
            <w:pPr>
              <w:spacing w:after="0" w:line="250"/>
              <w:jc w:val="left"/>
            </w:pPr>
            <w:r>
              <w:rPr>
                <w:sz w:val="18"/>
                <w:szCs w:val="18"/>
              </w:rPr>
              <w:t xml:space="preserve">Everything a visitor can, plus a history of their own reports, a per-report timeline of shared updates, printable acknowledgement receipts, profile management and notifications</w:t>
            </w:r>
          </w:p>
        </w:tc>
      </w:tr>
      <w:tr>
        <w:tc>
          <w:tcPr>
            <w:tcW w:type="dxa" w:w="1999"/>
            <w:tcMar>
              <w:top w:type="dxa" w:w="70"/>
              <w:left w:type="dxa" w:w="110"/>
              <w:bottom w:type="dxa" w:w="70"/>
              <w:right w:type="dxa" w:w="110"/>
            </w:tcMar>
          </w:tcPr>
          <w:p>
            <w:pPr>
              <w:spacing w:after="0" w:line="250"/>
              <w:jc w:val="left"/>
            </w:pPr>
            <w:r>
              <w:rPr>
                <w:b/>
                <w:bCs/>
                <w:sz w:val="18"/>
                <w:szCs w:val="18"/>
              </w:rPr>
              <w:t xml:space="preserve">Human Rights Officer</w:t>
            </w:r>
          </w:p>
        </w:tc>
        <w:tc>
          <w:tcPr>
            <w:tcW w:type="dxa" w:w="2249"/>
            <w:tcMar>
              <w:top w:type="dxa" w:w="70"/>
              <w:left w:type="dxa" w:w="110"/>
              <w:bottom w:type="dxa" w:w="70"/>
              <w:right w:type="dxa" w:w="110"/>
            </w:tcMar>
          </w:tcPr>
          <w:p>
            <w:pPr>
              <w:spacing w:after="0" w:line="250"/>
              <w:jc w:val="left"/>
            </w:pPr>
            <w:r>
              <w:rPr>
                <w:sz w:val="18"/>
                <w:szCs w:val="18"/>
              </w:rPr>
              <w:t xml:space="preserve">account + </w:t>
            </w:r>
            <w:r>
              <w:rPr>
                <w:rFonts w:ascii="Consolas" w:cs="Consolas" w:eastAsia="Consolas" w:hAnsi="Consolas"/>
                <w:color w:val="0D4FA8"/>
                <w:sz w:val="18"/>
                <w:szCs w:val="18"/>
              </w:rPr>
              <w:t xml:space="preserve">officer</w:t>
            </w:r>
            <w:r>
              <w:rPr>
                <w:sz w:val="18"/>
                <w:szCs w:val="18"/>
              </w:rPr>
              <w:t xml:space="preserve"> role</w:t>
            </w:r>
          </w:p>
        </w:tc>
        <w:tc>
          <w:tcPr>
            <w:tcW w:type="dxa" w:w="5832"/>
            <w:tcMar>
              <w:top w:type="dxa" w:w="70"/>
              <w:left w:type="dxa" w:w="110"/>
              <w:bottom w:type="dxa" w:w="70"/>
              <w:right w:type="dxa" w:w="110"/>
            </w:tcMar>
          </w:tcPr>
          <w:p>
            <w:pPr>
              <w:spacing w:after="0" w:line="250"/>
              <w:jc w:val="left"/>
            </w:pPr>
            <w:r>
              <w:rPr>
                <w:sz w:val="18"/>
                <w:szCs w:val="18"/>
              </w:rPr>
              <w:t xml:space="preserve">Investigate the cases assigned to them: case notes, evidence and findings upload, interview scheduling, information requests, investigative status changes. Cannot open another officer's case, and cannot conclude their own</w:t>
            </w:r>
          </w:p>
        </w:tc>
      </w:tr>
      <w:tr>
        <w:tc>
          <w:tcPr>
            <w:tcW w:type="dxa" w:w="1999"/>
            <w:tcMar>
              <w:top w:type="dxa" w:w="70"/>
              <w:left w:type="dxa" w:w="110"/>
              <w:bottom w:type="dxa" w:w="70"/>
              <w:right w:type="dxa" w:w="110"/>
            </w:tcMar>
          </w:tcPr>
          <w:p>
            <w:pPr>
              <w:spacing w:after="0" w:line="250"/>
              <w:jc w:val="left"/>
            </w:pPr>
            <w:r>
              <w:rPr>
                <w:b/>
                <w:bCs/>
                <w:sz w:val="18"/>
                <w:szCs w:val="18"/>
              </w:rPr>
              <w:t xml:space="preserve">Supervisor</w:t>
            </w:r>
          </w:p>
        </w:tc>
        <w:tc>
          <w:tcPr>
            <w:tcW w:type="dxa" w:w="2249"/>
            <w:tcMar>
              <w:top w:type="dxa" w:w="70"/>
              <w:left w:type="dxa" w:w="110"/>
              <w:bottom w:type="dxa" w:w="70"/>
              <w:right w:type="dxa" w:w="110"/>
            </w:tcMar>
          </w:tcPr>
          <w:p>
            <w:pPr>
              <w:spacing w:after="0" w:line="250"/>
              <w:jc w:val="left"/>
            </w:pPr>
            <w:r>
              <w:rPr>
                <w:sz w:val="18"/>
                <w:szCs w:val="18"/>
              </w:rPr>
              <w:t xml:space="preserve">account + </w:t>
            </w:r>
            <w:r>
              <w:rPr>
                <w:rFonts w:ascii="Consolas" w:cs="Consolas" w:eastAsia="Consolas" w:hAnsi="Consolas"/>
                <w:color w:val="0D4FA8"/>
                <w:sz w:val="18"/>
                <w:szCs w:val="18"/>
              </w:rPr>
              <w:t xml:space="preserve">supervisor</w:t>
            </w:r>
            <w:r>
              <w:rPr>
                <w:sz w:val="18"/>
                <w:szCs w:val="18"/>
              </w:rPr>
              <w:t xml:space="preserve"> role</w:t>
            </w:r>
          </w:p>
        </w:tc>
        <w:tc>
          <w:tcPr>
            <w:tcW w:type="dxa" w:w="5832"/>
            <w:tcMar>
              <w:top w:type="dxa" w:w="70"/>
              <w:left w:type="dxa" w:w="110"/>
              <w:bottom w:type="dxa" w:w="70"/>
              <w:right w:type="dxa" w:w="110"/>
            </w:tcMar>
          </w:tcPr>
          <w:p>
            <w:pPr>
              <w:spacing w:after="0" w:line="250"/>
              <w:jc w:val="left"/>
            </w:pPr>
            <w:r>
              <w:rPr>
                <w:sz w:val="18"/>
                <w:szCs w:val="18"/>
              </w:rPr>
              <w:t xml:space="preserve">Assign and reassign cases with live workload figures, escalate, approve, resolve, close or reject; departmental statistics and officer performance reporting</w:t>
            </w:r>
          </w:p>
        </w:tc>
      </w:tr>
      <w:tr>
        <w:tc>
          <w:tcPr>
            <w:tcW w:type="dxa" w:w="1999"/>
            <w:tcMar>
              <w:top w:type="dxa" w:w="70"/>
              <w:left w:type="dxa" w:w="110"/>
              <w:bottom w:type="dxa" w:w="70"/>
              <w:right w:type="dxa" w:w="110"/>
            </w:tcMar>
          </w:tcPr>
          <w:p>
            <w:pPr>
              <w:spacing w:after="0" w:line="250"/>
              <w:jc w:val="left"/>
            </w:pPr>
            <w:r>
              <w:rPr>
                <w:b/>
                <w:bCs/>
                <w:sz w:val="18"/>
                <w:szCs w:val="18"/>
              </w:rPr>
              <w:t xml:space="preserve">Awareness Officer</w:t>
            </w:r>
          </w:p>
        </w:tc>
        <w:tc>
          <w:tcPr>
            <w:tcW w:type="dxa" w:w="2249"/>
            <w:tcMar>
              <w:top w:type="dxa" w:w="70"/>
              <w:left w:type="dxa" w:w="110"/>
              <w:bottom w:type="dxa" w:w="70"/>
              <w:right w:type="dxa" w:w="110"/>
            </w:tcMar>
          </w:tcPr>
          <w:p>
            <w:pPr>
              <w:spacing w:after="0" w:line="250"/>
              <w:jc w:val="left"/>
            </w:pPr>
            <w:r>
              <w:rPr>
                <w:sz w:val="18"/>
                <w:szCs w:val="18"/>
              </w:rPr>
              <w:t xml:space="preserve">account + </w:t>
            </w:r>
            <w:r>
              <w:rPr>
                <w:rFonts w:ascii="Consolas" w:cs="Consolas" w:eastAsia="Consolas" w:hAnsi="Consolas"/>
                <w:color w:val="0D4FA8"/>
                <w:sz w:val="18"/>
                <w:szCs w:val="18"/>
              </w:rPr>
              <w:t xml:space="preserve">awareness</w:t>
            </w:r>
            <w:r>
              <w:rPr>
                <w:sz w:val="18"/>
                <w:szCs w:val="18"/>
              </w:rPr>
              <w:t xml:space="preserve"> role</w:t>
            </w:r>
          </w:p>
        </w:tc>
        <w:tc>
          <w:tcPr>
            <w:tcW w:type="dxa" w:w="5832"/>
            <w:tcMar>
              <w:top w:type="dxa" w:w="70"/>
              <w:left w:type="dxa" w:w="110"/>
              <w:bottom w:type="dxa" w:w="70"/>
              <w:right w:type="dxa" w:w="110"/>
            </w:tcMar>
          </w:tcPr>
          <w:p>
            <w:pPr>
              <w:spacing w:after="0" w:line="250"/>
              <w:jc w:val="left"/>
            </w:pPr>
            <w:r>
              <w:rPr>
                <w:sz w:val="18"/>
                <w:szCs w:val="18"/>
              </w:rPr>
              <w:t xml:space="preserve">Create and publish campaigns, news, articles, success stories, newsletters, educational resources and community events; engagement analytics</w:t>
            </w:r>
          </w:p>
        </w:tc>
      </w:tr>
      <w:tr>
        <w:tc>
          <w:tcPr>
            <w:tcW w:type="dxa" w:w="1999"/>
            <w:tcMar>
              <w:top w:type="dxa" w:w="70"/>
              <w:left w:type="dxa" w:w="110"/>
              <w:bottom w:type="dxa" w:w="70"/>
              <w:right w:type="dxa" w:w="110"/>
            </w:tcMar>
          </w:tcPr>
          <w:p>
            <w:pPr>
              <w:spacing w:after="0" w:line="250"/>
              <w:jc w:val="left"/>
            </w:pPr>
            <w:r>
              <w:rPr>
                <w:b/>
                <w:bCs/>
                <w:sz w:val="18"/>
                <w:szCs w:val="18"/>
              </w:rPr>
              <w:t xml:space="preserve">System Administrator</w:t>
            </w:r>
          </w:p>
        </w:tc>
        <w:tc>
          <w:tcPr>
            <w:tcW w:type="dxa" w:w="2249"/>
            <w:tcMar>
              <w:top w:type="dxa" w:w="70"/>
              <w:left w:type="dxa" w:w="110"/>
              <w:bottom w:type="dxa" w:w="70"/>
              <w:right w:type="dxa" w:w="110"/>
            </w:tcMar>
          </w:tcPr>
          <w:p>
            <w:pPr>
              <w:spacing w:after="0" w:line="250"/>
              <w:jc w:val="left"/>
            </w:pPr>
            <w:r>
              <w:rPr>
                <w:sz w:val="18"/>
                <w:szCs w:val="18"/>
              </w:rPr>
              <w:t xml:space="preserve">account + </w:t>
            </w:r>
            <w:r>
              <w:rPr>
                <w:rFonts w:ascii="Consolas" w:cs="Consolas" w:eastAsia="Consolas" w:hAnsi="Consolas"/>
                <w:color w:val="0D4FA8"/>
                <w:sz w:val="18"/>
                <w:szCs w:val="18"/>
              </w:rPr>
              <w:t xml:space="preserve">admin</w:t>
            </w:r>
            <w:r>
              <w:rPr>
                <w:sz w:val="18"/>
                <w:szCs w:val="18"/>
              </w:rPr>
              <w:t xml:space="preserve"> role</w:t>
            </w:r>
          </w:p>
        </w:tc>
        <w:tc>
          <w:tcPr>
            <w:tcW w:type="dxa" w:w="5832"/>
            <w:tcMar>
              <w:top w:type="dxa" w:w="70"/>
              <w:left w:type="dxa" w:w="110"/>
              <w:bottom w:type="dxa" w:w="70"/>
              <w:right w:type="dxa" w:w="110"/>
            </w:tcMar>
          </w:tcPr>
          <w:p>
            <w:pPr>
              <w:spacing w:after="0" w:line="250"/>
              <w:jc w:val="left"/>
            </w:pPr>
            <w:r>
              <w:rPr>
                <w:sz w:val="18"/>
                <w:szCs w:val="18"/>
              </w:rPr>
              <w:t xml:space="preserve">All of the above, plus user and role management, the permission matrix, report categories, system settings, the full audit log and database backup</w:t>
            </w:r>
          </w:p>
        </w:tc>
      </w:tr>
    </w:tbl>
    <w:p>
      <w:pPr>
        <w:spacing w:after="180"/>
      </w:pPr>
      <w:r>
        <w:t xml:space="preserve"/>
      </w:r>
    </w:p>
    <w:p>
      <w:pPr>
        <w:spacing w:after="140" w:line="276"/>
      </w:pPr>
      <w:r>
        <w:rPr>
          <w:b/>
          <w:bCs/>
        </w:rPr>
        <w:t xml:space="preserve">Three things this diagram is meant to make obvious.</w:t>
      </w:r>
    </w:p>
    <w:p>
      <w:pPr>
        <w:spacing w:after="140" w:line="276"/>
      </w:pPr>
      <w:r>
        <w:t xml:space="preserve">A public visitor reaches the reporting module </w:t>
      </w:r>
      <w:r>
        <w:rPr>
          <w:i/>
          <w:iCs/>
        </w:rPr>
        <w:t xml:space="preserve">without</w:t>
      </w:r>
      <w:r>
        <w:t xml:space="preserve"> passing through authentication — that is deliberate, because requiring an account to report a violation excludes exactly the people most likely to need the service. Everything else protected passes through the authentication and authorisation layer first. And a report never sits loose: submitting one opens a case file in the same database transaction, so nothing can be received and then forgotten.</w:t>
      </w:r>
    </w:p>
    <w:p>
      <w:pPr>
        <w:pStyle w:val="Heading2"/>
        <w:keepNext/>
        <w:spacing w:after="120" w:before="260"/>
      </w:pPr>
      <w:r>
        <w:t xml:space="preserve">1.2 Technical architecture</w:t>
      </w:r>
    </w:p>
    <w:p>
      <w:pPr>
        <w:spacing w:after="140" w:line="276"/>
      </w:pPr>
      <w:r>
        <w:t xml:space="preserve">The same system by tier, showing where each responsibility physically lives.</w:t>
      </w:r>
    </w:p>
    <w:p>
      <w:pPr>
        <w:keepNext w:val="false"/>
        <w:spacing w:after="200" w:before="160"/>
        <w:jc w:val="center"/>
      </w:pPr>
      <w:r>
        <w:drawing>
          <wp:inline distT="0" distB="0" distL="0" distR="0">
            <wp:extent cx="2771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71775" cy="5715000"/>
                    </a:xfrm>
                    <a:prstGeom prst="rect">
                      <a:avLst/>
                    </a:prstGeom>
                  </pic:spPr>
                </pic:pic>
              </a:graphicData>
            </a:graphic>
          </wp:inline>
        </w:drawing>
      </w:r>
    </w:p>
    <w:p>
      <w:pPr>
        <w:spacing w:after="140" w:line="276"/>
      </w:pPr>
      <w:r>
        <w:rPr>
          <w:b/>
          <w:bCs/>
        </w:rPr>
        <w:t xml:space="preserve">Only `public/` is web-exposed.</w:t>
      </w:r>
      <w:r>
        <w:t xml:space="preserve"> Application code, configuration, evidence files, logs and backups all sit </w:t>
      </w:r>
      <w:r>
        <w:rPr>
          <w:i/>
          <w:iCs/>
        </w:rPr>
        <w:t xml:space="preserve">above</w:t>
      </w:r>
      <w:r>
        <w:t xml:space="preserve"> the document root, each with its own </w:t>
      </w:r>
      <w:r>
        <w:rPr>
          <w:rFonts w:ascii="Consolas" w:cs="Consolas" w:eastAsia="Consolas" w:hAnsi="Consolas"/>
          <w:color w:val="0D4FA8"/>
          <w:sz w:val="18"/>
          <w:szCs w:val="18"/>
        </w:rPr>
        <w:t xml:space="preserve">.htaccess</w:t>
      </w:r>
      <w:r>
        <w:t xml:space="preserve"> denying HTTP access. Two consequences matter: a server misconfiguration cannot leak source or credentials, and an uploaded file can never be executed because it is never inside a served directory.</w:t>
      </w:r>
    </w:p>
    <w:p>
      <w:pPr>
        <w:spacing w:after="140" w:line="276"/>
      </w:pPr>
      <w:r>
        <w:rPr>
          <w:b/>
          <w:bCs/>
        </w:rPr>
        <w:t xml:space="preserve">One entry point.</w:t>
      </w:r>
      <w:r>
        <w:t xml:space="preserve"> Every request goes through </w:t>
      </w:r>
      <w:r>
        <w:rPr>
          <w:rFonts w:ascii="Consolas" w:cs="Consolas" w:eastAsia="Consolas" w:hAnsi="Consolas"/>
          <w:color w:val="0D4FA8"/>
          <w:sz w:val="18"/>
          <w:szCs w:val="18"/>
        </w:rPr>
        <w:t xml:space="preserve">public/index.php</w:t>
      </w:r>
      <w:r>
        <w:t xml:space="preserve">, so security headers, session hardening, CSRF verification and authorisation are structural rather than something each page has to remember.</w:t>
      </w:r>
    </w:p>
    <w:p>
      <w:pPr>
        <w:pStyle w:val="Heading2"/>
        <w:keepNext/>
        <w:spacing w:after="120" w:before="260"/>
      </w:pPr>
      <w:r>
        <w:t xml:space="preserve">1.3 Request lifecycle</w:t>
      </w:r>
    </w:p>
    <w:p>
      <w:pPr>
        <w:keepNext w:val="false"/>
        <w:spacing w:after="200" w:before="160"/>
        <w:jc w:val="center"/>
      </w:pPr>
      <w:r>
        <w:drawing>
          <wp:inline distT="0" distB="0" distL="0" distR="0">
            <wp:extent cx="48006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3495675"/>
                    </a:xfrm>
                    <a:prstGeom prst="rect">
                      <a:avLst/>
                    </a:prstGeom>
                  </pic:spPr>
                </pic:pic>
              </a:graphicData>
            </a:graphic>
          </wp:inline>
        </w:drawing>
      </w:r>
    </w:p>
    <w:p>
      <w:pPr>
        <w:spacing w:after="140" w:line="276"/>
      </w:pPr>
      <w:r>
        <w:t xml:space="preserve">Note step ordering: </w:t>
      </w:r>
      <w:r>
        <w:rPr>
          <w:b/>
          <w:bCs/>
        </w:rPr>
        <w:t xml:space="preserve">CSRF is verified before middleware, and authorisation before the controller runs.</w:t>
      </w:r>
      <w:r>
        <w:t xml:space="preserve"> A route cannot forget either, because neither is the controller's job.</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2. Entity Relationship Diagram</w:t>
      </w:r>
    </w:p>
    <w:p>
      <w:pPr>
        <w:spacing w:after="140" w:line="276"/>
      </w:pPr>
      <w:r>
        <w:t xml:space="preserve">Crow's-foot notation. </w:t>
      </w:r>
      <w:r>
        <w:rPr>
          <w:rFonts w:ascii="Consolas" w:cs="Consolas" w:eastAsia="Consolas" w:hAnsi="Consolas"/>
          <w:color w:val="0D4FA8"/>
          <w:sz w:val="18"/>
          <w:szCs w:val="18"/>
        </w:rPr>
        <w:t xml:space="preserve">||--o{</w:t>
      </w:r>
      <w:r>
        <w:t xml:space="preserve"> reads "exactly one to zero-or-many".</w:t>
      </w:r>
    </w:p>
    <w:p>
      <w:pPr>
        <w:pStyle w:val="Heading2"/>
        <w:keepNext/>
        <w:spacing w:after="120" w:before="260"/>
      </w:pPr>
      <w:r>
        <w:t xml:space="preserve">2.1 Core entities</w:t>
      </w:r>
    </w:p>
    <w:p>
      <w:pPr>
        <w:spacing w:after="140" w:line="276"/>
      </w:pPr>
      <w:r>
        <w:t xml:space="preserve">The entities named in the deliverable — users, roles, reports, cases, categories, case activities and audit logs — with their attributes.</w:t>
      </w:r>
    </w:p>
    <w:p>
      <w:pPr>
        <w:keepNext w:val="false"/>
        <w:spacing w:after="200" w:before="160"/>
        <w:jc w:val="center"/>
      </w:pPr>
      <w:r>
        <w:drawing>
          <wp:inline distT="0" distB="0" distL="0" distR="0">
            <wp:extent cx="36385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38550" cy="5715000"/>
                    </a:xfrm>
                    <a:prstGeom prst="rect">
                      <a:avLst/>
                    </a:prstGeom>
                  </pic:spPr>
                </pic:pic>
              </a:graphicData>
            </a:graphic>
          </wp:inline>
        </w:drawing>
      </w:r>
    </w:p>
    <w:p>
      <w:pPr>
        <w:pStyle w:val="Heading2"/>
        <w:keepNext/>
        <w:spacing w:after="120" w:before="260"/>
      </w:pPr>
      <w:r>
        <w:t xml:space="preserve">2.2 The remaining tables</w:t>
      </w:r>
    </w:p>
    <w:p>
      <w:pPr>
        <w:spacing w:after="140" w:line="276"/>
      </w:pPr>
      <w:r>
        <w:t xml:space="preserve">The eleven entities above are the operational core. The full schema is 23 tables; the rest fall into four groups:</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598"/>
        <w:gridCol w:w="4180"/>
        <w:gridCol w:w="4302"/>
      </w:tblGrid>
      <w:tr>
        <w:trPr>
          <w:tblHeader/>
        </w:trPr>
        <w:tc>
          <w:tcPr>
            <w:tcW w:type="dxa" w:w="1598"/>
            <w:shd w:fill="EDF1F7" w:val="clear"/>
            <w:tcMar>
              <w:top w:type="dxa" w:w="70"/>
              <w:left w:type="dxa" w:w="110"/>
              <w:bottom w:type="dxa" w:w="70"/>
              <w:right w:type="dxa" w:w="110"/>
            </w:tcMar>
          </w:tcPr>
          <w:p>
            <w:pPr>
              <w:spacing w:after="0" w:line="250"/>
              <w:jc w:val="left"/>
            </w:pPr>
            <w:r>
              <w:rPr>
                <w:b/>
                <w:bCs/>
                <w:sz w:val="18"/>
                <w:szCs w:val="18"/>
              </w:rPr>
              <w:t xml:space="preserve">Group</w:t>
            </w:r>
          </w:p>
        </w:tc>
        <w:tc>
          <w:tcPr>
            <w:tcW w:type="dxa" w:w="4180"/>
            <w:shd w:fill="EDF1F7" w:val="clear"/>
            <w:tcMar>
              <w:top w:type="dxa" w:w="70"/>
              <w:left w:type="dxa" w:w="110"/>
              <w:bottom w:type="dxa" w:w="70"/>
              <w:right w:type="dxa" w:w="110"/>
            </w:tcMar>
          </w:tcPr>
          <w:p>
            <w:pPr>
              <w:spacing w:after="0" w:line="250"/>
              <w:jc w:val="left"/>
            </w:pPr>
            <w:r>
              <w:rPr>
                <w:b/>
                <w:bCs/>
                <w:sz w:val="18"/>
                <w:szCs w:val="18"/>
              </w:rPr>
              <w:t xml:space="preserve">Tables</w:t>
            </w:r>
          </w:p>
        </w:tc>
        <w:tc>
          <w:tcPr>
            <w:tcW w:type="dxa" w:w="4302"/>
            <w:shd w:fill="EDF1F7" w:val="clear"/>
            <w:tcMar>
              <w:top w:type="dxa" w:w="70"/>
              <w:left w:type="dxa" w:w="110"/>
              <w:bottom w:type="dxa" w:w="70"/>
              <w:right w:type="dxa" w:w="110"/>
            </w:tcMar>
          </w:tcPr>
          <w:p>
            <w:pPr>
              <w:spacing w:after="0" w:line="250"/>
              <w:jc w:val="left"/>
            </w:pPr>
            <w:r>
              <w:rPr>
                <w:b/>
                <w:bCs/>
                <w:sz w:val="18"/>
                <w:szCs w:val="18"/>
              </w:rPr>
              <w:t xml:space="preserve">Role</w:t>
            </w:r>
          </w:p>
        </w:tc>
      </w:tr>
      <w:tr>
        <w:tc>
          <w:tcPr>
            <w:tcW w:type="dxa" w:w="1598"/>
            <w:tcMar>
              <w:top w:type="dxa" w:w="70"/>
              <w:left w:type="dxa" w:w="110"/>
              <w:bottom w:type="dxa" w:w="70"/>
              <w:right w:type="dxa" w:w="110"/>
            </w:tcMar>
          </w:tcPr>
          <w:p>
            <w:pPr>
              <w:spacing w:after="0" w:line="250"/>
              <w:jc w:val="left"/>
            </w:pPr>
            <w:r>
              <w:rPr>
                <w:b/>
                <w:bCs/>
                <w:sz w:val="18"/>
                <w:szCs w:val="18"/>
              </w:rPr>
              <w:t xml:space="preserve">Authentication support</w:t>
            </w:r>
          </w:p>
        </w:tc>
        <w:tc>
          <w:tcPr>
            <w:tcW w:type="dxa" w:w="418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password_resets</w:t>
            </w:r>
            <w:r>
              <w:rPr>
                <w:sz w:val="18"/>
                <w:szCs w:val="18"/>
              </w:rPr>
              <w:t xml:space="preserve">, </w:t>
            </w:r>
            <w:r>
              <w:rPr>
                <w:rFonts w:ascii="Consolas" w:cs="Consolas" w:eastAsia="Consolas" w:hAnsi="Consolas"/>
                <w:color w:val="0D4FA8"/>
                <w:sz w:val="18"/>
                <w:szCs w:val="18"/>
              </w:rPr>
              <w:t xml:space="preserve">login_history</w:t>
            </w:r>
          </w:p>
        </w:tc>
        <w:tc>
          <w:tcPr>
            <w:tcW w:type="dxa" w:w="4302"/>
            <w:tcMar>
              <w:top w:type="dxa" w:w="70"/>
              <w:left w:type="dxa" w:w="110"/>
              <w:bottom w:type="dxa" w:w="70"/>
              <w:right w:type="dxa" w:w="110"/>
            </w:tcMar>
          </w:tcPr>
          <w:p>
            <w:pPr>
              <w:spacing w:after="0" w:line="250"/>
              <w:jc w:val="left"/>
            </w:pPr>
            <w:r>
              <w:rPr>
                <w:sz w:val="18"/>
                <w:szCs w:val="18"/>
              </w:rPr>
              <w:t xml:space="preserve">Hashed single-use reset tokens; a record of every sign-in attempt</w:t>
            </w:r>
          </w:p>
        </w:tc>
      </w:tr>
      <w:tr>
        <w:tc>
          <w:tcPr>
            <w:tcW w:type="dxa" w:w="1598"/>
            <w:tcMar>
              <w:top w:type="dxa" w:w="70"/>
              <w:left w:type="dxa" w:w="110"/>
              <w:bottom w:type="dxa" w:w="70"/>
              <w:right w:type="dxa" w:w="110"/>
            </w:tcMar>
          </w:tcPr>
          <w:p>
            <w:pPr>
              <w:spacing w:after="0" w:line="250"/>
              <w:jc w:val="left"/>
            </w:pPr>
            <w:r>
              <w:rPr>
                <w:b/>
                <w:bCs/>
                <w:sz w:val="18"/>
                <w:szCs w:val="18"/>
              </w:rPr>
              <w:t xml:space="preserve">Geography</w:t>
            </w:r>
          </w:p>
        </w:tc>
        <w:tc>
          <w:tcPr>
            <w:tcW w:type="dxa" w:w="418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provinces</w:t>
            </w:r>
            <w:r>
              <w:rPr>
                <w:sz w:val="18"/>
                <w:szCs w:val="18"/>
              </w:rPr>
              <w:t xml:space="preserve">, </w:t>
            </w:r>
            <w:r>
              <w:rPr>
                <w:rFonts w:ascii="Consolas" w:cs="Consolas" w:eastAsia="Consolas" w:hAnsi="Consolas"/>
                <w:color w:val="0D4FA8"/>
                <w:sz w:val="18"/>
                <w:szCs w:val="18"/>
              </w:rPr>
              <w:t xml:space="preserve">districts</w:t>
            </w:r>
          </w:p>
        </w:tc>
        <w:tc>
          <w:tcPr>
            <w:tcW w:type="dxa" w:w="4302"/>
            <w:tcMar>
              <w:top w:type="dxa" w:w="70"/>
              <w:left w:type="dxa" w:w="110"/>
              <w:bottom w:type="dxa" w:w="70"/>
              <w:right w:type="dxa" w:w="110"/>
            </w:tcMar>
          </w:tcPr>
          <w:p>
            <w:pPr>
              <w:spacing w:after="0" w:line="250"/>
              <w:jc w:val="left"/>
            </w:pPr>
            <w:r>
              <w:rPr>
                <w:sz w:val="18"/>
                <w:szCs w:val="18"/>
              </w:rPr>
              <w:t xml:space="preserve">Reference data for the cascading location selects. </w:t>
            </w:r>
            <w:r>
              <w:rPr>
                <w:rFonts w:ascii="Consolas" w:cs="Consolas" w:eastAsia="Consolas" w:hAnsi="Consolas"/>
                <w:color w:val="0D4FA8"/>
                <w:sz w:val="18"/>
                <w:szCs w:val="18"/>
              </w:rPr>
              <w:t xml:space="preserve">districts</w:t>
            </w:r>
            <w:r>
              <w:rPr>
                <w:sz w:val="18"/>
                <w:szCs w:val="18"/>
              </w:rPr>
              <w:t xml:space="preserve"> is a child of </w:t>
            </w:r>
            <w:r>
              <w:rPr>
                <w:rFonts w:ascii="Consolas" w:cs="Consolas" w:eastAsia="Consolas" w:hAnsi="Consolas"/>
                <w:color w:val="0D4FA8"/>
                <w:sz w:val="18"/>
                <w:szCs w:val="18"/>
              </w:rPr>
              <w:t xml:space="preserve">provinces</w:t>
            </w:r>
            <w:r>
              <w:rPr>
                <w:sz w:val="18"/>
                <w:szCs w:val="18"/>
              </w:rPr>
              <w:t xml:space="preserve">, unique per </w:t>
            </w:r>
            <w:r>
              <w:rPr>
                <w:rFonts w:ascii="Consolas" w:cs="Consolas" w:eastAsia="Consolas" w:hAnsi="Consolas"/>
                <w:color w:val="0D4FA8"/>
                <w:sz w:val="18"/>
                <w:szCs w:val="18"/>
              </w:rPr>
              <w:t xml:space="preserve">(province_id, name)</w:t>
            </w:r>
          </w:p>
        </w:tc>
      </w:tr>
      <w:tr>
        <w:tc>
          <w:tcPr>
            <w:tcW w:type="dxa" w:w="1598"/>
            <w:tcMar>
              <w:top w:type="dxa" w:w="70"/>
              <w:left w:type="dxa" w:w="110"/>
              <w:bottom w:type="dxa" w:w="70"/>
              <w:right w:type="dxa" w:w="110"/>
            </w:tcMar>
          </w:tcPr>
          <w:p>
            <w:pPr>
              <w:spacing w:after="0" w:line="250"/>
              <w:jc w:val="left"/>
            </w:pPr>
            <w:r>
              <w:rPr>
                <w:b/>
                <w:bCs/>
                <w:sz w:val="18"/>
                <w:szCs w:val="18"/>
              </w:rPr>
              <w:t xml:space="preserve">Awareness content</w:t>
            </w:r>
          </w:p>
        </w:tc>
        <w:tc>
          <w:tcPr>
            <w:tcW w:type="dxa" w:w="418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awareness_campaigns</w:t>
            </w:r>
            <w:r>
              <w:rPr>
                <w:sz w:val="18"/>
                <w:szCs w:val="18"/>
              </w:rPr>
              <w:t xml:space="preserve">, </w:t>
            </w:r>
            <w:r>
              <w:rPr>
                <w:rFonts w:ascii="Consolas" w:cs="Consolas" w:eastAsia="Consolas" w:hAnsi="Consolas"/>
                <w:color w:val="0D4FA8"/>
                <w:sz w:val="18"/>
                <w:szCs w:val="18"/>
              </w:rPr>
              <w:t xml:space="preserve">educational_resources</w:t>
            </w:r>
            <w:r>
              <w:rPr>
                <w:sz w:val="18"/>
                <w:szCs w:val="18"/>
              </w:rPr>
              <w:t xml:space="preserve">, </w:t>
            </w:r>
            <w:r>
              <w:rPr>
                <w:rFonts w:ascii="Consolas" w:cs="Consolas" w:eastAsia="Consolas" w:hAnsi="Consolas"/>
                <w:color w:val="0D4FA8"/>
                <w:sz w:val="18"/>
                <w:szCs w:val="18"/>
              </w:rPr>
              <w:t xml:space="preserve">events</w:t>
            </w:r>
            <w:r>
              <w:rPr>
                <w:sz w:val="18"/>
                <w:szCs w:val="18"/>
              </w:rPr>
              <w:t xml:space="preserve">, </w:t>
            </w:r>
            <w:r>
              <w:rPr>
                <w:rFonts w:ascii="Consolas" w:cs="Consolas" w:eastAsia="Consolas" w:hAnsi="Consolas"/>
                <w:color w:val="0D4FA8"/>
                <w:sz w:val="18"/>
                <w:szCs w:val="18"/>
              </w:rPr>
              <w:t xml:space="preserve">comments</w:t>
            </w:r>
          </w:p>
        </w:tc>
        <w:tc>
          <w:tcPr>
            <w:tcW w:type="dxa" w:w="4302"/>
            <w:tcMar>
              <w:top w:type="dxa" w:w="70"/>
              <w:left w:type="dxa" w:w="110"/>
              <w:bottom w:type="dxa" w:w="70"/>
              <w:right w:type="dxa" w:w="110"/>
            </w:tcMar>
          </w:tcPr>
          <w:p>
            <w:pPr>
              <w:spacing w:after="0" w:line="250"/>
              <w:jc w:val="left"/>
            </w:pPr>
            <w:r>
              <w:rPr>
                <w:sz w:val="18"/>
                <w:szCs w:val="18"/>
              </w:rPr>
              <w:t xml:space="preserve">Published campaigns, news, stories and newsletters; downloadable resources; community events; moderated comments</w:t>
            </w:r>
          </w:p>
        </w:tc>
      </w:tr>
      <w:tr>
        <w:tc>
          <w:tcPr>
            <w:tcW w:type="dxa" w:w="1598"/>
            <w:tcMar>
              <w:top w:type="dxa" w:w="70"/>
              <w:left w:type="dxa" w:w="110"/>
              <w:bottom w:type="dxa" w:w="70"/>
              <w:right w:type="dxa" w:w="110"/>
            </w:tcMar>
          </w:tcPr>
          <w:p>
            <w:pPr>
              <w:spacing w:after="0" w:line="250"/>
              <w:jc w:val="left"/>
            </w:pPr>
            <w:r>
              <w:rPr>
                <w:b/>
                <w:bCs/>
                <w:sz w:val="18"/>
                <w:szCs w:val="18"/>
              </w:rPr>
              <w:t xml:space="preserve">Operations</w:t>
            </w:r>
          </w:p>
        </w:tc>
        <w:tc>
          <w:tcPr>
            <w:tcW w:type="dxa" w:w="418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notifications</w:t>
            </w:r>
            <w:r>
              <w:rPr>
                <w:sz w:val="18"/>
                <w:szCs w:val="18"/>
              </w:rPr>
              <w:t xml:space="preserve">, </w:t>
            </w:r>
            <w:r>
              <w:rPr>
                <w:rFonts w:ascii="Consolas" w:cs="Consolas" w:eastAsia="Consolas" w:hAnsi="Consolas"/>
                <w:color w:val="0D4FA8"/>
                <w:sz w:val="18"/>
                <w:szCs w:val="18"/>
              </w:rPr>
              <w:t xml:space="preserve">activity_logs</w:t>
            </w:r>
            <w:r>
              <w:rPr>
                <w:sz w:val="18"/>
                <w:szCs w:val="18"/>
              </w:rPr>
              <w:t xml:space="preserve">, </w:t>
            </w:r>
            <w:r>
              <w:rPr>
                <w:rFonts w:ascii="Consolas" w:cs="Consolas" w:eastAsia="Consolas" w:hAnsi="Consolas"/>
                <w:color w:val="0D4FA8"/>
                <w:sz w:val="18"/>
                <w:szCs w:val="18"/>
              </w:rPr>
              <w:t xml:space="preserve">settings</w:t>
            </w:r>
          </w:p>
        </w:tc>
        <w:tc>
          <w:tcPr>
            <w:tcW w:type="dxa" w:w="4302"/>
            <w:tcMar>
              <w:top w:type="dxa" w:w="70"/>
              <w:left w:type="dxa" w:w="110"/>
              <w:bottom w:type="dxa" w:w="70"/>
              <w:right w:type="dxa" w:w="110"/>
            </w:tcMar>
          </w:tcPr>
          <w:p>
            <w:pPr>
              <w:spacing w:after="0" w:line="250"/>
              <w:jc w:val="left"/>
            </w:pPr>
            <w:r>
              <w:rPr>
                <w:sz w:val="18"/>
                <w:szCs w:val="18"/>
              </w:rPr>
              <w:t xml:space="preserve">In-app messages; a per-request trail; runtime configuration as typed key/value</w:t>
            </w:r>
          </w:p>
        </w:tc>
      </w:tr>
    </w:tbl>
    <w:p>
      <w:pPr>
        <w:spacing w:after="180"/>
      </w:pPr>
      <w:r>
        <w:t xml:space="preserve"/>
      </w:r>
    </w:p>
    <w:p>
      <w:pPr>
        <w:spacing w:after="140" w:line="276"/>
      </w:pPr>
      <w:r>
        <w:t xml:space="preserve">Plus the reporting view </w:t>
      </w:r>
      <w:r>
        <w:rPr>
          <w:b/>
          <w:bCs/>
        </w:rPr>
        <w:t xml:space="preserve">`v_case_overview`</w:t>
      </w:r>
      <w:r>
        <w:t xml:space="preserve">, which encapsulates the five-table case join (case → report → category → province → officer) and computes </w:t>
      </w:r>
      <w:r>
        <w:rPr>
          <w:rFonts w:ascii="Consolas" w:cs="Consolas" w:eastAsia="Consolas" w:hAnsi="Consolas"/>
          <w:color w:val="0D4FA8"/>
          <w:sz w:val="18"/>
          <w:szCs w:val="18"/>
        </w:rPr>
        <w:t xml:space="preserve">age_days</w:t>
      </w:r>
      <w:r>
        <w:t xml:space="preserve">, so ad-hoc reporting does not restate that join.</w:t>
      </w:r>
    </w:p>
    <w:p>
      <w:pPr>
        <w:spacing w:after="140" w:line="276"/>
      </w:pPr>
      <w:r>
        <w:t xml:space="preserve">A single diagram of all 23 tables is legible only at poster size — rendered at page width the relationship labels collapse into noise. The complete ER model, split so it stays readable, is in **</w:t>
      </w:r>
      <w:r>
        <w:t xml:space="preserve">ERD.md</w:t>
      </w:r>
      <w:r>
        <w:rPr>
          <w:b/>
          <w:bCs/>
        </w:rPr>
        <w:t xml:space="preserve">; the column-level reference is in </w:t>
      </w:r>
      <w:r>
        <w:t xml:space="preserve">DATABASE.md</w:t>
      </w:r>
      <w:r>
        <w:t xml:space="preserve">**.</w:t>
      </w:r>
    </w:p>
    <w:p>
      <w:pPr>
        <w:pStyle w:val="Heading2"/>
        <w:keepNext/>
        <w:spacing w:after="120" w:before="260"/>
      </w:pPr>
      <w:r>
        <w:t xml:space="preserve">2.3 Design decisions worth defending</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5040"/>
        <w:gridCol w:w="5040"/>
      </w:tblGrid>
      <w:tr>
        <w:trPr>
          <w:tblHeader/>
        </w:trPr>
        <w:tc>
          <w:tcPr>
            <w:tcW w:type="dxa" w:w="5040"/>
            <w:shd w:fill="EDF1F7" w:val="clear"/>
            <w:tcMar>
              <w:top w:type="dxa" w:w="70"/>
              <w:left w:type="dxa" w:w="110"/>
              <w:bottom w:type="dxa" w:w="70"/>
              <w:right w:type="dxa" w:w="110"/>
            </w:tcMar>
          </w:tcPr>
          <w:p>
            <w:pPr>
              <w:spacing w:after="0" w:line="250"/>
              <w:jc w:val="left"/>
            </w:pPr>
            <w:r>
              <w:rPr>
                <w:b/>
                <w:bCs/>
                <w:sz w:val="18"/>
                <w:szCs w:val="18"/>
              </w:rPr>
              <w:t xml:space="preserve">Decision</w:t>
            </w:r>
          </w:p>
        </w:tc>
        <w:tc>
          <w:tcPr>
            <w:tcW w:type="dxa" w:w="5040"/>
            <w:shd w:fill="EDF1F7" w:val="clear"/>
            <w:tcMar>
              <w:top w:type="dxa" w:w="70"/>
              <w:left w:type="dxa" w:w="110"/>
              <w:bottom w:type="dxa" w:w="70"/>
              <w:right w:type="dxa" w:w="110"/>
            </w:tcMar>
          </w:tcPr>
          <w:p>
            <w:pPr>
              <w:spacing w:after="0" w:line="250"/>
              <w:jc w:val="left"/>
            </w:pPr>
            <w:r>
              <w:rPr>
                <w:b/>
                <w:bCs/>
                <w:sz w:val="18"/>
                <w:szCs w:val="18"/>
              </w:rPr>
              <w:t xml:space="preserve">Reasoning</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reports</w:t>
            </w:r>
            <w:r>
              <w:rPr>
                <w:sz w:val="18"/>
                <w:szCs w:val="18"/>
              </w:rPr>
              <w:t xml:space="preserve"> → </w:t>
            </w:r>
            <w:r>
              <w:rPr>
                <w:rFonts w:ascii="Consolas" w:cs="Consolas" w:eastAsia="Consolas" w:hAnsi="Consolas"/>
                <w:color w:val="0D4FA8"/>
                <w:sz w:val="18"/>
                <w:szCs w:val="18"/>
              </w:rPr>
              <w:t xml:space="preserve">cases</w:t>
            </w:r>
            <w:r>
              <w:rPr>
                <w:sz w:val="18"/>
                <w:szCs w:val="18"/>
              </w:rPr>
              <w:t xml:space="preserve"> is </w:t>
            </w:r>
            <w:r>
              <w:rPr>
                <w:b/>
                <w:bCs/>
                <w:sz w:val="18"/>
                <w:szCs w:val="18"/>
              </w:rPr>
              <w:t xml:space="preserve">1:1</w:t>
            </w:r>
            <w:r>
              <w:rPr>
                <w:sz w:val="18"/>
                <w:szCs w:val="18"/>
              </w:rPr>
              <w:t xml:space="preserve">, enforced by a unique key on </w:t>
            </w:r>
            <w:r>
              <w:rPr>
                <w:rFonts w:ascii="Consolas" w:cs="Consolas" w:eastAsia="Consolas" w:hAnsi="Consolas"/>
                <w:color w:val="0D4FA8"/>
                <w:sz w:val="18"/>
                <w:szCs w:val="18"/>
              </w:rPr>
              <w:t xml:space="preserve">cases.report_id</w:t>
            </w:r>
          </w:p>
        </w:tc>
        <w:tc>
          <w:tcPr>
            <w:tcW w:type="dxa" w:w="5040"/>
            <w:tcMar>
              <w:top w:type="dxa" w:w="70"/>
              <w:left w:type="dxa" w:w="110"/>
              <w:bottom w:type="dxa" w:w="70"/>
              <w:right w:type="dxa" w:w="110"/>
            </w:tcMar>
          </w:tcPr>
          <w:p>
            <w:pPr>
              <w:spacing w:after="0" w:line="250"/>
              <w:jc w:val="left"/>
            </w:pPr>
            <w:r>
              <w:rPr>
                <w:sz w:val="18"/>
                <w:szCs w:val="18"/>
              </w:rPr>
              <w:t xml:space="preserve">Guarantees every complaint has exactly one case file. Both rows are created in one transaction, so a report can never exist unhandled.</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reports.reporter_user_id</w:t>
            </w:r>
            <w:r>
              <w:rPr>
                <w:sz w:val="18"/>
                <w:szCs w:val="18"/>
              </w:rPr>
              <w:t xml:space="preserve"> is </w:t>
            </w:r>
            <w:r>
              <w:rPr>
                <w:b/>
                <w:bCs/>
                <w:sz w:val="18"/>
                <w:szCs w:val="18"/>
              </w:rPr>
              <w:t xml:space="preserve">nullable</w:t>
            </w:r>
          </w:p>
        </w:tc>
        <w:tc>
          <w:tcPr>
            <w:tcW w:type="dxa" w:w="5040"/>
            <w:tcMar>
              <w:top w:type="dxa" w:w="70"/>
              <w:left w:type="dxa" w:w="110"/>
              <w:bottom w:type="dxa" w:w="70"/>
              <w:right w:type="dxa" w:w="110"/>
            </w:tcMar>
          </w:tcPr>
          <w:p>
            <w:pPr>
              <w:spacing w:after="0" w:line="250"/>
              <w:jc w:val="left"/>
            </w:pPr>
            <w:r>
              <w:rPr>
                <w:sz w:val="18"/>
                <w:szCs w:val="18"/>
              </w:rPr>
              <w:t xml:space="preserve">Anonymous reports have no owner by design. </w:t>
            </w:r>
            <w:r>
              <w:rPr>
                <w:rFonts w:ascii="Consolas" w:cs="Consolas" w:eastAsia="Consolas" w:hAnsi="Consolas"/>
                <w:color w:val="0D4FA8"/>
                <w:sz w:val="18"/>
                <w:szCs w:val="18"/>
              </w:rPr>
              <w:t xml:space="preserve">ON DELETE SET NULL</w:t>
            </w:r>
            <w:r>
              <w:rPr>
                <w:sz w:val="18"/>
                <w:szCs w:val="18"/>
              </w:rPr>
              <w:t xml:space="preserve"> means deleting an account never destroys the complaint.</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cases.officer_id</w:t>
            </w:r>
            <w:r>
              <w:rPr>
                <w:sz w:val="18"/>
                <w:szCs w:val="18"/>
              </w:rPr>
              <w:t xml:space="preserve"> is </w:t>
            </w:r>
            <w:r>
              <w:rPr>
                <w:b/>
                <w:bCs/>
                <w:sz w:val="18"/>
                <w:szCs w:val="18"/>
              </w:rPr>
              <w:t xml:space="preserve">nullable</w:t>
            </w:r>
            <w:r>
              <w:rPr>
                <w:sz w:val="18"/>
                <w:szCs w:val="18"/>
              </w:rPr>
              <w:t xml:space="preserve">, </w:t>
            </w:r>
            <w:r>
              <w:rPr>
                <w:rFonts w:ascii="Consolas" w:cs="Consolas" w:eastAsia="Consolas" w:hAnsi="Consolas"/>
                <w:color w:val="0D4FA8"/>
                <w:sz w:val="18"/>
                <w:szCs w:val="18"/>
              </w:rPr>
              <w:t xml:space="preserve">ON DELETE SET NULL</w:t>
            </w:r>
          </w:p>
        </w:tc>
        <w:tc>
          <w:tcPr>
            <w:tcW w:type="dxa" w:w="5040"/>
            <w:tcMar>
              <w:top w:type="dxa" w:w="70"/>
              <w:left w:type="dxa" w:w="110"/>
              <w:bottom w:type="dxa" w:w="70"/>
              <w:right w:type="dxa" w:w="110"/>
            </w:tcMar>
          </w:tcPr>
          <w:p>
            <w:pPr>
              <w:spacing w:after="0" w:line="250"/>
              <w:jc w:val="left"/>
            </w:pPr>
            <w:r>
              <w:rPr>
                <w:sz w:val="18"/>
                <w:szCs w:val="18"/>
              </w:rPr>
              <w:t xml:space="preserve">A case exists before it is assigned, and closed cases stay readable after staff leave.</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case_assignments</w:t>
            </w:r>
            <w:r>
              <w:rPr>
                <w:sz w:val="18"/>
                <w:szCs w:val="18"/>
              </w:rPr>
              <w:t xml:space="preserve"> keeps </w:t>
            </w:r>
            <w:r>
              <w:rPr>
                <w:b/>
                <w:bCs/>
                <w:sz w:val="18"/>
                <w:szCs w:val="18"/>
              </w:rPr>
              <w:t xml:space="preserve">history</w:t>
            </w:r>
            <w:r>
              <w:rPr>
                <w:sz w:val="18"/>
                <w:szCs w:val="18"/>
              </w:rPr>
              <w:t xml:space="preserve"> rather than being overwritten</w:t>
            </w:r>
          </w:p>
        </w:tc>
        <w:tc>
          <w:tcPr>
            <w:tcW w:type="dxa" w:w="5040"/>
            <w:tcMar>
              <w:top w:type="dxa" w:w="70"/>
              <w:left w:type="dxa" w:w="110"/>
              <w:bottom w:type="dxa" w:w="70"/>
              <w:right w:type="dxa" w:w="110"/>
            </w:tcMar>
          </w:tcPr>
          <w:p>
            <w:pPr>
              <w:spacing w:after="0" w:line="250"/>
              <w:jc w:val="left"/>
            </w:pPr>
            <w:r>
              <w:rPr>
                <w:sz w:val="18"/>
                <w:szCs w:val="18"/>
              </w:rPr>
              <w:t xml:space="preserve">Reassignment stamps </w:t>
            </w:r>
            <w:r>
              <w:rPr>
                <w:rFonts w:ascii="Consolas" w:cs="Consolas" w:eastAsia="Consolas" w:hAnsi="Consolas"/>
                <w:color w:val="0D4FA8"/>
                <w:sz w:val="18"/>
                <w:szCs w:val="18"/>
              </w:rPr>
              <w:t xml:space="preserve">unassigned_at</w:t>
            </w:r>
            <w:r>
              <w:rPr>
                <w:sz w:val="18"/>
                <w:szCs w:val="18"/>
              </w:rPr>
              <w:t xml:space="preserve"> and inserts a new row, preserving the chain of custody.</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case_activities</w:t>
            </w:r>
            <w:r>
              <w:rPr>
                <w:sz w:val="18"/>
                <w:szCs w:val="18"/>
              </w:rPr>
              <w:t xml:space="preserve"> is </w:t>
            </w:r>
            <w:r>
              <w:rPr>
                <w:b/>
                <w:bCs/>
                <w:sz w:val="18"/>
                <w:szCs w:val="18"/>
              </w:rPr>
              <w:t xml:space="preserve">append-only</w:t>
            </w:r>
          </w:p>
        </w:tc>
        <w:tc>
          <w:tcPr>
            <w:tcW w:type="dxa" w:w="5040"/>
            <w:tcMar>
              <w:top w:type="dxa" w:w="70"/>
              <w:left w:type="dxa" w:w="110"/>
              <w:bottom w:type="dxa" w:w="70"/>
              <w:right w:type="dxa" w:w="110"/>
            </w:tcMar>
          </w:tcPr>
          <w:p>
            <w:pPr>
              <w:spacing w:after="0" w:line="250"/>
              <w:jc w:val="left"/>
            </w:pPr>
            <w:r>
              <w:rPr>
                <w:sz w:val="18"/>
                <w:szCs w:val="18"/>
              </w:rPr>
              <w:t xml:space="preserve">The timeline </w:t>
            </w:r>
            <w:r>
              <w:rPr>
                <w:i/>
                <w:iCs/>
                <w:sz w:val="18"/>
                <w:szCs w:val="18"/>
              </w:rPr>
              <w:t xml:space="preserve">is</w:t>
            </w:r>
            <w:r>
              <w:rPr>
                <w:sz w:val="18"/>
                <w:szCs w:val="18"/>
              </w:rPr>
              <w:t xml:space="preserve"> the case file. </w:t>
            </w:r>
            <w:r>
              <w:rPr>
                <w:rFonts w:ascii="Consolas" w:cs="Consolas" w:eastAsia="Consolas" w:hAnsi="Consolas"/>
                <w:color w:val="0D4FA8"/>
                <w:sz w:val="18"/>
                <w:szCs w:val="18"/>
              </w:rPr>
              <w:t xml:space="preserve">is_internal = 0</w:t>
            </w:r>
            <w:r>
              <w:rPr>
                <w:sz w:val="18"/>
                <w:szCs w:val="18"/>
              </w:rPr>
              <w:t xml:space="preserve"> marks the entries a complainant may see.</w:t>
            </w:r>
          </w:p>
        </w:tc>
      </w:tr>
      <w:tr>
        <w:tc>
          <w:tcPr>
            <w:tcW w:type="dxa" w:w="504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attachments</w:t>
            </w:r>
            <w:r>
              <w:rPr>
                <w:sz w:val="18"/>
                <w:szCs w:val="18"/>
              </w:rPr>
              <w:t xml:space="preserve"> is </w:t>
            </w:r>
            <w:r>
              <w:rPr>
                <w:b/>
                <w:bCs/>
                <w:sz w:val="18"/>
                <w:szCs w:val="18"/>
              </w:rPr>
              <w:t xml:space="preserve">polymorphic</w:t>
            </w:r>
            <w:r>
              <w:rPr>
                <w:sz w:val="18"/>
                <w:szCs w:val="18"/>
              </w:rPr>
              <w:t xml:space="preserve"> on </w:t>
            </w:r>
            <w:r>
              <w:rPr>
                <w:rFonts w:ascii="Consolas" w:cs="Consolas" w:eastAsia="Consolas" w:hAnsi="Consolas"/>
                <w:color w:val="0D4FA8"/>
                <w:sz w:val="18"/>
                <w:szCs w:val="18"/>
              </w:rPr>
              <w:t xml:space="preserve">(entity_type, entity_id)</w:t>
            </w:r>
          </w:p>
        </w:tc>
        <w:tc>
          <w:tcPr>
            <w:tcW w:type="dxa" w:w="5040"/>
            <w:tcMar>
              <w:top w:type="dxa" w:w="70"/>
              <w:left w:type="dxa" w:w="110"/>
              <w:bottom w:type="dxa" w:w="70"/>
              <w:right w:type="dxa" w:w="110"/>
            </w:tcMar>
          </w:tcPr>
          <w:p>
            <w:pPr>
              <w:spacing w:after="0" w:line="250"/>
              <w:jc w:val="left"/>
            </w:pPr>
            <w:r>
              <w:rPr>
                <w:sz w:val="18"/>
                <w:szCs w:val="18"/>
              </w:rPr>
              <w:t xml:space="preserve">One upload pipeline and one authorisation check serve reports, case findings, campaign covers and resources.</w:t>
            </w:r>
          </w:p>
        </w:tc>
      </w:tr>
      <w:tr>
        <w:tc>
          <w:tcPr>
            <w:tcW w:type="dxa" w:w="5040"/>
            <w:tcMar>
              <w:top w:type="dxa" w:w="70"/>
              <w:left w:type="dxa" w:w="110"/>
              <w:bottom w:type="dxa" w:w="70"/>
              <w:right w:type="dxa" w:w="110"/>
            </w:tcMar>
          </w:tcPr>
          <w:p>
            <w:pPr>
              <w:spacing w:after="0" w:line="250"/>
              <w:jc w:val="left"/>
            </w:pPr>
            <w:r>
              <w:rPr>
                <w:sz w:val="18"/>
                <w:szCs w:val="18"/>
              </w:rPr>
              <w:t xml:space="preserve">Roles ↔ permissions is </w:t>
            </w:r>
            <w:r>
              <w:rPr>
                <w:b/>
                <w:bCs/>
                <w:sz w:val="18"/>
                <w:szCs w:val="18"/>
              </w:rPr>
              <w:t xml:space="preserve">many-to-many</w:t>
            </w:r>
          </w:p>
        </w:tc>
        <w:tc>
          <w:tcPr>
            <w:tcW w:type="dxa" w:w="5040"/>
            <w:tcMar>
              <w:top w:type="dxa" w:w="70"/>
              <w:left w:type="dxa" w:w="110"/>
              <w:bottom w:type="dxa" w:w="70"/>
              <w:right w:type="dxa" w:w="110"/>
            </w:tcMar>
          </w:tcPr>
          <w:p>
            <w:pPr>
              <w:spacing w:after="0" w:line="250"/>
              <w:jc w:val="left"/>
            </w:pPr>
            <w:r>
              <w:rPr>
                <w:sz w:val="18"/>
                <w:szCs w:val="18"/>
              </w:rPr>
              <w:t xml:space="preserve">A user may hold several roles; effective permissions are the union, resolved per request.</w:t>
            </w:r>
          </w:p>
        </w:tc>
      </w:tr>
      <w:tr>
        <w:tc>
          <w:tcPr>
            <w:tcW w:type="dxa" w:w="5040"/>
            <w:tcMar>
              <w:top w:type="dxa" w:w="70"/>
              <w:left w:type="dxa" w:w="110"/>
              <w:bottom w:type="dxa" w:w="70"/>
              <w:right w:type="dxa" w:w="110"/>
            </w:tcMar>
          </w:tcPr>
          <w:p>
            <w:pPr>
              <w:spacing w:after="0" w:line="250"/>
              <w:jc w:val="left"/>
            </w:pPr>
            <w:r>
              <w:rPr>
                <w:b/>
                <w:bCs/>
                <w:sz w:val="18"/>
                <w:szCs w:val="18"/>
              </w:rPr>
              <w:t xml:space="preserve">Soft delete</w:t>
            </w:r>
            <w:r>
              <w:rPr>
                <w:sz w:val="18"/>
                <w:szCs w:val="18"/>
              </w:rPr>
              <w:t xml:space="preserve"> (</w:t>
            </w:r>
            <w:r>
              <w:rPr>
                <w:rFonts w:ascii="Consolas" w:cs="Consolas" w:eastAsia="Consolas" w:hAnsi="Consolas"/>
                <w:color w:val="0D4FA8"/>
                <w:sz w:val="18"/>
                <w:szCs w:val="18"/>
              </w:rPr>
              <w:t xml:space="preserve">deleted_at</w:t>
            </w:r>
            <w:r>
              <w:rPr>
                <w:sz w:val="18"/>
                <w:szCs w:val="18"/>
              </w:rPr>
              <w:t xml:space="preserve">) on business tables</w:t>
            </w:r>
          </w:p>
        </w:tc>
        <w:tc>
          <w:tcPr>
            <w:tcW w:type="dxa" w:w="5040"/>
            <w:tcMar>
              <w:top w:type="dxa" w:w="70"/>
              <w:left w:type="dxa" w:w="110"/>
              <w:bottom w:type="dxa" w:w="70"/>
              <w:right w:type="dxa" w:w="110"/>
            </w:tcMar>
          </w:tcPr>
          <w:p>
            <w:pPr>
              <w:spacing w:after="0" w:line="250"/>
              <w:jc w:val="left"/>
            </w:pPr>
            <w:r>
              <w:rPr>
                <w:sz w:val="18"/>
                <w:szCs w:val="18"/>
              </w:rPr>
              <w:t xml:space="preserve">Investigative and audit history must outlive an account. Audit/history tables are append-only and deliberately have </w:t>
            </w:r>
            <w:r>
              <w:rPr>
                <w:i/>
                <w:iCs/>
                <w:sz w:val="18"/>
                <w:szCs w:val="18"/>
              </w:rPr>
              <w:t xml:space="preserve">no</w:t>
            </w:r>
            <w:r>
              <w:rPr>
                <w:sz w:val="18"/>
                <w:szCs w:val="18"/>
              </w:rPr>
              <w:t xml:space="preserve"> </w:t>
            </w:r>
            <w:r>
              <w:rPr>
                <w:rFonts w:ascii="Consolas" w:cs="Consolas" w:eastAsia="Consolas" w:hAnsi="Consolas"/>
                <w:color w:val="0D4FA8"/>
                <w:sz w:val="18"/>
                <w:szCs w:val="18"/>
              </w:rPr>
              <w:t xml:space="preserve">deleted_at</w:t>
            </w:r>
            <w:r>
              <w:rPr>
                <w:sz w:val="18"/>
                <w:szCs w:val="18"/>
              </w:rPr>
              <w:t xml:space="preserve">.</w:t>
            </w:r>
          </w:p>
        </w:tc>
      </w:tr>
      <w:tr>
        <w:tc>
          <w:tcPr>
            <w:tcW w:type="dxa" w:w="5040"/>
            <w:tcMar>
              <w:top w:type="dxa" w:w="70"/>
              <w:left w:type="dxa" w:w="110"/>
              <w:bottom w:type="dxa" w:w="70"/>
              <w:right w:type="dxa" w:w="110"/>
            </w:tcMar>
          </w:tcPr>
          <w:p>
            <w:pPr>
              <w:spacing w:after="0" w:line="250"/>
              <w:jc w:val="left"/>
            </w:pPr>
            <w:r>
              <w:rPr>
                <w:sz w:val="18"/>
                <w:szCs w:val="18"/>
              </w:rPr>
              <w:t xml:space="preserve">Sensitive identifiers in </w:t>
            </w:r>
            <w:r>
              <w:rPr>
                <w:b/>
                <w:bCs/>
                <w:sz w:val="18"/>
                <w:szCs w:val="18"/>
              </w:rPr>
              <w:t xml:space="preserve">`VARBINARY`</w:t>
            </w:r>
            <w:r>
              <w:rPr>
                <w:sz w:val="18"/>
                <w:szCs w:val="18"/>
              </w:rPr>
              <w:t xml:space="preserve">, AES-256-GCM</w:t>
            </w:r>
          </w:p>
        </w:tc>
        <w:tc>
          <w:tcPr>
            <w:tcW w:type="dxa" w:w="5040"/>
            <w:tcMar>
              <w:top w:type="dxa" w:w="70"/>
              <w:left w:type="dxa" w:w="110"/>
              <w:bottom w:type="dxa" w:w="70"/>
              <w:right w:type="dxa" w:w="110"/>
            </w:tcMar>
          </w:tcPr>
          <w:p>
            <w:pPr>
              <w:spacing w:after="0" w:line="250"/>
              <w:jc w:val="left"/>
            </w:pPr>
            <w:r>
              <w:rPr>
                <w:sz w:val="18"/>
                <w:szCs w:val="18"/>
              </w:rPr>
              <w:t xml:space="preserve">Authenticated encryption, so tampering is detected rather than silently accepted.</w:t>
            </w:r>
          </w:p>
        </w:tc>
      </w:tr>
    </w:tbl>
    <w:p>
      <w:pPr>
        <w:spacing w:after="180"/>
      </w:pPr>
      <w:r>
        <w:t xml:space="preserve"/>
      </w:r>
    </w:p>
    <w:p>
      <w:pPr>
        <w:spacing w:after="140" w:line="276"/>
      </w:pPr>
      <w:r>
        <w:t xml:space="preserve">Normalised to </w:t>
      </w:r>
      <w:r>
        <w:rPr>
          <w:b/>
          <w:bCs/>
        </w:rPr>
        <w:t xml:space="preserve">third normal form</w:t>
      </w:r>
      <w:r>
        <w:t xml:space="preserve">. Every foreign key is indexed, plus the columns actually filtered and sorted on: </w:t>
      </w:r>
      <w:r>
        <w:rPr>
          <w:rFonts w:ascii="Consolas" w:cs="Consolas" w:eastAsia="Consolas" w:hAnsi="Consolas"/>
          <w:color w:val="0D4FA8"/>
          <w:sz w:val="18"/>
          <w:szCs w:val="18"/>
        </w:rPr>
        <w:t xml:space="preserve">status</w:t>
      </w:r>
      <w:r>
        <w:t xml:space="preserve">, </w:t>
      </w:r>
      <w:r>
        <w:rPr>
          <w:rFonts w:ascii="Consolas" w:cs="Consolas" w:eastAsia="Consolas" w:hAnsi="Consolas"/>
          <w:color w:val="0D4FA8"/>
          <w:sz w:val="18"/>
          <w:szCs w:val="18"/>
        </w:rPr>
        <w:t xml:space="preserve">category_id</w:t>
      </w:r>
      <w:r>
        <w:t xml:space="preserve">, </w:t>
      </w:r>
      <w:r>
        <w:rPr>
          <w:rFonts w:ascii="Consolas" w:cs="Consolas" w:eastAsia="Consolas" w:hAnsi="Consolas"/>
          <w:color w:val="0D4FA8"/>
          <w:sz w:val="18"/>
          <w:szCs w:val="18"/>
        </w:rPr>
        <w:t xml:space="preserve">province_id</w:t>
      </w:r>
      <w:r>
        <w:t xml:space="preserve">, </w:t>
      </w:r>
      <w:r>
        <w:rPr>
          <w:rFonts w:ascii="Consolas" w:cs="Consolas" w:eastAsia="Consolas" w:hAnsi="Consolas"/>
          <w:color w:val="0D4FA8"/>
          <w:sz w:val="18"/>
          <w:szCs w:val="18"/>
        </w:rPr>
        <w:t xml:space="preserve">urgency</w:t>
      </w:r>
      <w:r>
        <w:t xml:space="preserve">, </w:t>
      </w:r>
      <w:r>
        <w:rPr>
          <w:rFonts w:ascii="Consolas" w:cs="Consolas" w:eastAsia="Consolas" w:hAnsi="Consolas"/>
          <w:color w:val="0D4FA8"/>
          <w:sz w:val="18"/>
          <w:szCs w:val="18"/>
        </w:rPr>
        <w:t xml:space="preserve">created_at</w:t>
      </w:r>
      <w:r>
        <w:t xml:space="preserve">, </w:t>
      </w:r>
      <w:r>
        <w:rPr>
          <w:rFonts w:ascii="Consolas" w:cs="Consolas" w:eastAsia="Consolas" w:hAnsi="Consolas"/>
          <w:color w:val="0D4FA8"/>
          <w:sz w:val="18"/>
          <w:szCs w:val="18"/>
        </w:rPr>
        <w:t xml:space="preserve">officer_id</w:t>
      </w:r>
      <w:r>
        <w:t xml:space="preserve">, </w:t>
      </w:r>
      <w:r>
        <w:rPr>
          <w:rFonts w:ascii="Consolas" w:cs="Consolas" w:eastAsia="Consolas" w:hAnsi="Consolas"/>
          <w:color w:val="0D4FA8"/>
          <w:sz w:val="18"/>
          <w:szCs w:val="18"/>
        </w:rPr>
        <w:t xml:space="preserve">deleted_at</w:t>
      </w:r>
      <w:r>
        <w:t xml:space="preserve">.</w:t>
      </w:r>
    </w:p>
    <w:p>
      <w:pPr>
        <w:spacing w:after="140" w:line="276"/>
      </w:pPr>
      <w:r>
        <w:t xml:space="preserve">Full column-by-column reference: </w:t>
      </w:r>
      <w:r>
        <w:t xml:space="preserve">DATABASE.md</w:t>
      </w:r>
      <w:r>
        <w:t xml:space="preserve">.</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3. Wireframes</w:t>
      </w:r>
    </w:p>
    <w:p>
      <w:pPr>
        <w:spacing w:after="140" w:line="276"/>
      </w:pPr>
      <w:r>
        <w:t xml:space="preserve">Five screens, as specified. Layouts are annotated with responsive behaviour and the permission that controls each region. Breakpoints follow Bootstrap: </w:t>
      </w:r>
      <w:r>
        <w:rPr>
          <w:rFonts w:ascii="Consolas" w:cs="Consolas" w:eastAsia="Consolas" w:hAnsi="Consolas"/>
          <w:color w:val="0D4FA8"/>
          <w:sz w:val="18"/>
          <w:szCs w:val="18"/>
        </w:rPr>
        <w:t xml:space="preserve">sm</w:t>
      </w:r>
      <w:r>
        <w:t xml:space="preserve"> 576, </w:t>
      </w:r>
      <w:r>
        <w:rPr>
          <w:rFonts w:ascii="Consolas" w:cs="Consolas" w:eastAsia="Consolas" w:hAnsi="Consolas"/>
          <w:color w:val="0D4FA8"/>
          <w:sz w:val="18"/>
          <w:szCs w:val="18"/>
        </w:rPr>
        <w:t xml:space="preserve">md</w:t>
      </w:r>
      <w:r>
        <w:t xml:space="preserve"> 768, </w:t>
      </w:r>
      <w:r>
        <w:rPr>
          <w:rFonts w:ascii="Consolas" w:cs="Consolas" w:eastAsia="Consolas" w:hAnsi="Consolas"/>
          <w:color w:val="0D4FA8"/>
          <w:sz w:val="18"/>
          <w:szCs w:val="18"/>
        </w:rPr>
        <w:t xml:space="preserve">lg</w:t>
      </w:r>
      <w:r>
        <w:t xml:space="preserve"> 992, </w:t>
      </w:r>
      <w:r>
        <w:rPr>
          <w:rFonts w:ascii="Consolas" w:cs="Consolas" w:eastAsia="Consolas" w:hAnsi="Consolas"/>
          <w:color w:val="0D4FA8"/>
          <w:sz w:val="18"/>
          <w:szCs w:val="18"/>
        </w:rPr>
        <w:t xml:space="preserve">xl</w:t>
      </w:r>
      <w:r>
        <w:t xml:space="preserve"> 1200.</w:t>
      </w:r>
    </w:p>
    <w:p>
      <w:pPr>
        <w:pStyle w:val="Heading2"/>
        <w:keepNext/>
        <w:spacing w:after="120" w:before="260"/>
      </w:pPr>
      <w:r>
        <w:t xml:space="preserve">3.1 Public awareness page</w:t>
      </w:r>
    </w:p>
    <w:p>
      <w:pPr>
        <w:spacing w:after="140" w:line="276"/>
      </w:pPr>
      <w:r>
        <w:rPr>
          <w:rFonts w:ascii="Consolas" w:cs="Consolas" w:eastAsia="Consolas" w:hAnsi="Consolas"/>
          <w:color w:val="0D4FA8"/>
          <w:sz w:val="18"/>
          <w:szCs w:val="18"/>
        </w:rPr>
        <w:t xml:space="preserve">app/Views/awareness/list.php</w:t>
      </w:r>
      <w:r>
        <w:t xml:space="preserve"> — serves Campaigns, News and Success stories.</w:t>
      </w:r>
    </w:p>
    <w:p>
      <w:pPr>
        <w:keepNext/>
        <w:keepLines/>
        <w:shd w:fill="F6F7F9" w:val="clear"/>
        <w:spacing w:after="0" w:before="10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HRRAMS]  Campaigns Resources News Events Statistics Track  [Report ▸] [~]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 full-bleed photograph, bottom-up scrim for caption contrast ░░░      │ │</w:t>
      </w:r>
    </w:p>
    <w:p>
      <w:pPr>
        <w:keepNext/>
        <w:keepLines/>
        <w:shd w:fill="F6F7F9" w:val="clear"/>
        <w:spacing w:after="0" w:before="0" w:line="200"/>
      </w:pPr>
      <w:r>
        <w:rPr>
          <w:rFonts w:ascii="Consolas" w:cs="Consolas" w:eastAsia="Consolas" w:hAnsi="Consolas"/>
          <w:color w:val="1A1A1A"/>
          <w:sz w:val="15"/>
          <w:szCs w:val="15"/>
        </w:rPr>
        <w:t xml:space="preserve">│ │                                                                          │ │</w:t>
      </w:r>
    </w:p>
    <w:p>
      <w:pPr>
        <w:keepNext/>
        <w:keepLines/>
        <w:shd w:fill="F6F7F9" w:val="clear"/>
        <w:spacing w:after="0" w:before="0" w:line="200"/>
      </w:pPr>
      <w:r>
        <w:rPr>
          <w:rFonts w:ascii="Consolas" w:cs="Consolas" w:eastAsia="Consolas" w:hAnsi="Consolas"/>
          <w:color w:val="1A1A1A"/>
          <w:sz w:val="15"/>
          <w:szCs w:val="15"/>
        </w:rPr>
        <w:t xml:space="preserve">│ │  ◦ AWARENESS                                                             │ │</w:t>
      </w:r>
    </w:p>
    <w:p>
      <w:pPr>
        <w:keepNext/>
        <w:keepLines/>
        <w:shd w:fill="F6F7F9" w:val="clear"/>
        <w:spacing w:after="0" w:before="0" w:line="200"/>
      </w:pPr>
      <w:r>
        <w:rPr>
          <w:rFonts w:ascii="Consolas" w:cs="Consolas" w:eastAsia="Consolas" w:hAnsi="Consolas"/>
          <w:color w:val="1A1A1A"/>
          <w:sz w:val="15"/>
          <w:szCs w:val="15"/>
        </w:rPr>
        <w:t xml:space="preserve">│ │  Awareness campaigns                                                     │ │</w:t>
      </w:r>
    </w:p>
    <w:p>
      <w:pPr>
        <w:keepNext/>
        <w:keepLines/>
        <w:shd w:fill="F6F7F9" w:val="clear"/>
        <w:spacing w:after="0" w:before="0" w:line="200"/>
      </w:pPr>
      <w:r>
        <w:rPr>
          <w:rFonts w:ascii="Consolas" w:cs="Consolas" w:eastAsia="Consolas" w:hAnsi="Consolas"/>
          <w:color w:val="1A1A1A"/>
          <w:sz w:val="15"/>
          <w:szCs w:val="15"/>
        </w:rPr>
        <w:t xml:space="preserve">│ │  Community programmes promoting knowledge of human rights across all     │ │</w:t>
      </w:r>
    </w:p>
    <w:p>
      <w:pPr>
        <w:keepNext/>
        <w:keepLines/>
        <w:shd w:fill="F6F7F9" w:val="clear"/>
        <w:spacing w:after="0" w:before="0" w:line="200"/>
      </w:pPr>
      <w:r>
        <w:rPr>
          <w:rFonts w:ascii="Consolas" w:cs="Consolas" w:eastAsia="Consolas" w:hAnsi="Consolas"/>
          <w:color w:val="1A1A1A"/>
          <w:sz w:val="15"/>
          <w:szCs w:val="15"/>
        </w:rPr>
        <w:t xml:space="preserve">│ │  ten provinces.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w:t>
      </w:r>
    </w:p>
    <w:p>
      <w:pPr>
        <w:keepNext/>
        <w:keepLines/>
        <w:shd w:fill="F6F7F9" w:val="clear"/>
        <w:spacing w:after="0" w:before="0" w:line="200"/>
      </w:pPr>
      <w:r>
        <w:rPr>
          <w:rFonts w:ascii="Consolas" w:cs="Consolas" w:eastAsia="Consolas" w:hAnsi="Consolas"/>
          <w:color w:val="1A1A1A"/>
          <w:sz w:val="15"/>
          <w:szCs w:val="15"/>
        </w:rPr>
        <w:t xml:space="preserve">│  ┌───────────────────┐ ┌───────────────────┐ ┌───────────────────┐           │</w:t>
      </w:r>
    </w:p>
    <w:p>
      <w:pPr>
        <w:keepNext/>
        <w:keepLines/>
        <w:shd w:fill="F6F7F9" w:val="clear"/>
        <w:spacing w:after="0" w:before="0" w:line="200"/>
      </w:pPr>
      <w:r>
        <w:rPr>
          <w:rFonts w:ascii="Consolas" w:cs="Consolas" w:eastAsia="Consolas" w:hAnsi="Consolas"/>
          <w:color w:val="1A1A1A"/>
          <w:sz w:val="15"/>
          <w:szCs w:val="15"/>
        </w:rPr>
        <w:t xml:space="preserve">│  │ [Campaign] 14 Aug │ │ [Campaign] 14 Aug │ │ [News]     12 Aug │           │</w:t>
      </w:r>
    </w:p>
    <w:p>
      <w:pPr>
        <w:keepNext/>
        <w:keepLines/>
        <w:shd w:fill="F6F7F9" w:val="clear"/>
        <w:spacing w:after="0" w:before="0" w:line="200"/>
      </w:pPr>
      <w:r>
        <w:rPr>
          <w:rFonts w:ascii="Consolas" w:cs="Consolas" w:eastAsia="Consolas" w:hAnsi="Consolas"/>
          <w:color w:val="1A1A1A"/>
          <w:sz w:val="15"/>
          <w:szCs w:val="15"/>
        </w:rPr>
        <w:t xml:space="preserve">│  │                   │ │                   │ │                   │           │</w:t>
      </w:r>
    </w:p>
    <w:p>
      <w:pPr>
        <w:keepNext/>
        <w:keepLines/>
        <w:shd w:fill="F6F7F9" w:val="clear"/>
        <w:spacing w:after="0" w:before="0" w:line="200"/>
      </w:pPr>
      <w:r>
        <w:rPr>
          <w:rFonts w:ascii="Consolas" w:cs="Consolas" w:eastAsia="Consolas" w:hAnsi="Consolas"/>
          <w:color w:val="1A1A1A"/>
          <w:sz w:val="15"/>
          <w:szCs w:val="15"/>
        </w:rPr>
        <w:t xml:space="preserve">│  │ Know Your Rights: │ │ Every Child Has   │ │ Commission Opens  │           │</w:t>
      </w:r>
    </w:p>
    <w:p>
      <w:pPr>
        <w:keepNext/>
        <w:keepLines/>
        <w:shd w:fill="F6F7F9" w:val="clear"/>
        <w:spacing w:after="0" w:before="0" w:line="200"/>
      </w:pPr>
      <w:r>
        <w:rPr>
          <w:rFonts w:ascii="Consolas" w:cs="Consolas" w:eastAsia="Consolas" w:hAnsi="Consolas"/>
          <w:color w:val="1A1A1A"/>
          <w:sz w:val="15"/>
          <w:szCs w:val="15"/>
        </w:rPr>
        <w:t xml:space="preserve">│  │ 16 Days of        │ │ a Right to School │ │ Three New         │           │</w:t>
      </w:r>
    </w:p>
    <w:p>
      <w:pPr>
        <w:keepNext/>
        <w:keepLines/>
        <w:shd w:fill="F6F7F9" w:val="clear"/>
        <w:spacing w:after="0" w:before="0" w:line="200"/>
      </w:pPr>
      <w:r>
        <w:rPr>
          <w:rFonts w:ascii="Consolas" w:cs="Consolas" w:eastAsia="Consolas" w:hAnsi="Consolas"/>
          <w:color w:val="1A1A1A"/>
          <w:sz w:val="15"/>
          <w:szCs w:val="15"/>
        </w:rPr>
        <w:t xml:space="preserve">│  │ Activism          │ │                   │ │ Provincial Desks  │           │</w:t>
      </w:r>
    </w:p>
    <w:p>
      <w:pPr>
        <w:keepNext/>
        <w:keepLines/>
        <w:shd w:fill="F6F7F9" w:val="clear"/>
        <w:spacing w:after="0" w:before="0" w:line="200"/>
      </w:pPr>
      <w:r>
        <w:rPr>
          <w:rFonts w:ascii="Consolas" w:cs="Consolas" w:eastAsia="Consolas" w:hAnsi="Consolas"/>
          <w:color w:val="1A1A1A"/>
          <w:sz w:val="15"/>
          <w:szCs w:val="15"/>
        </w:rPr>
        <w:t xml:space="preserve">│  │                   │ │                   │ │                   │           │</w:t>
      </w:r>
    </w:p>
    <w:p>
      <w:pPr>
        <w:keepNext/>
        <w:keepLines/>
        <w:shd w:fill="F6F7F9" w:val="clear"/>
        <w:spacing w:after="0" w:before="0" w:line="200"/>
      </w:pPr>
      <w:r>
        <w:rPr>
          <w:rFonts w:ascii="Consolas" w:cs="Consolas" w:eastAsia="Consolas" w:hAnsi="Consolas"/>
          <w:color w:val="1A1A1A"/>
          <w:sz w:val="15"/>
          <w:szCs w:val="15"/>
        </w:rPr>
        <w:t xml:space="preserve">│  │ A nationwide      │ │ Community         │ │ Reporting desks   │           │</w:t>
      </w:r>
    </w:p>
    <w:p>
      <w:pPr>
        <w:keepNext/>
        <w:keepLines/>
        <w:shd w:fill="F6F7F9" w:val="clear"/>
        <w:spacing w:after="0" w:before="0" w:line="200"/>
      </w:pPr>
      <w:r>
        <w:rPr>
          <w:rFonts w:ascii="Consolas" w:cs="Consolas" w:eastAsia="Consolas" w:hAnsi="Consolas"/>
          <w:color w:val="1A1A1A"/>
          <w:sz w:val="15"/>
          <w:szCs w:val="15"/>
        </w:rPr>
        <w:t xml:space="preserve">│  │ campaign against  │ │ outreach on the   │ │ are now open in   │           │</w:t>
      </w:r>
    </w:p>
    <w:p>
      <w:pPr>
        <w:keepNext/>
        <w:keepLines/>
        <w:shd w:fill="F6F7F9" w:val="clear"/>
        <w:spacing w:after="0" w:before="0" w:line="200"/>
      </w:pPr>
      <w:r>
        <w:rPr>
          <w:rFonts w:ascii="Consolas" w:cs="Consolas" w:eastAsia="Consolas" w:hAnsi="Consolas"/>
          <w:color w:val="1A1A1A"/>
          <w:sz w:val="15"/>
          <w:szCs w:val="15"/>
        </w:rPr>
        <w:t xml:space="preserve">│  │ gender-based      │ │ right to free     │ │ Muchinga, North-  │           │</w:t>
      </w:r>
    </w:p>
    <w:p>
      <w:pPr>
        <w:keepNext/>
        <w:keepLines/>
        <w:shd w:fill="F6F7F9" w:val="clear"/>
        <w:spacing w:after="0" w:before="0" w:line="200"/>
      </w:pPr>
      <w:r>
        <w:rPr>
          <w:rFonts w:ascii="Consolas" w:cs="Consolas" w:eastAsia="Consolas" w:hAnsi="Consolas"/>
          <w:color w:val="1A1A1A"/>
          <w:sz w:val="15"/>
          <w:szCs w:val="15"/>
        </w:rPr>
        <w:t xml:space="preserve">│  │ violence…         │ │ basic education…  │ │ Western, Western  │           │</w:t>
      </w:r>
    </w:p>
    <w:p>
      <w:pPr>
        <w:keepNext/>
        <w:keepLines/>
        <w:shd w:fill="F6F7F9" w:val="clear"/>
        <w:spacing w:after="0" w:before="0" w:line="200"/>
      </w:pPr>
      <w:r>
        <w:rPr>
          <w:rFonts w:ascii="Consolas" w:cs="Consolas" w:eastAsia="Consolas" w:hAnsi="Consolas"/>
          <w:color w:val="1A1A1A"/>
          <w:sz w:val="15"/>
          <w:szCs w:val="15"/>
        </w:rPr>
        <w:t xml:space="preserve">│  │                   │ │                   │ │                   │           │</w:t>
      </w:r>
    </w:p>
    <w:p>
      <w:pPr>
        <w:keepNext/>
        <w:keepLines/>
        <w:shd w:fill="F6F7F9" w:val="clear"/>
        <w:spacing w:after="0" w:before="0" w:line="200"/>
      </w:pPr>
      <w:r>
        <w:rPr>
          <w:rFonts w:ascii="Consolas" w:cs="Consolas" w:eastAsia="Consolas" w:hAnsi="Consolas"/>
          <w:color w:val="1A1A1A"/>
          <w:sz w:val="15"/>
          <w:szCs w:val="15"/>
        </w:rPr>
        <w:t xml:space="preserve">│  │ Read more →       │ │ Read more →       │ │ Read more →       │           │</w:t>
      </w:r>
    </w:p>
    <w:p>
      <w:pPr>
        <w:keepNext/>
        <w:keepLines/>
        <w:shd w:fill="F6F7F9" w:val="clear"/>
        <w:spacing w:after="0" w:before="0" w:line="200"/>
      </w:pPr>
      <w:r>
        <w:rPr>
          <w:rFonts w:ascii="Consolas" w:cs="Consolas" w:eastAsia="Consolas" w:hAnsi="Consolas"/>
          <w:color w:val="1A1A1A"/>
          <w:sz w:val="15"/>
          <w:szCs w:val="15"/>
        </w:rPr>
        <w:t xml:space="preserve">│  │        * 25 Nov  │ │        * 01 Mar  │ │                   │             │</w:t>
      </w:r>
    </w:p>
    <w:p>
      <w:pPr>
        <w:keepNext/>
        <w:keepLines/>
        <w:shd w:fill="F6F7F9" w:val="clear"/>
        <w:spacing w:after="0" w:before="0" w:line="200"/>
      </w:pPr>
      <w:r>
        <w:rPr>
          <w:rFonts w:ascii="Consolas" w:cs="Consolas" w:eastAsia="Consolas" w:hAnsi="Consolas"/>
          <w:color w:val="1A1A1A"/>
          <w:sz w:val="15"/>
          <w:szCs w:val="15"/>
        </w:rPr>
        <w:t xml:space="preserve">│  └───────────────────┘ └───────────────────┘ └───────────────────┘           │</w:t>
      </w:r>
    </w:p>
    <w:p>
      <w:pPr>
        <w:keepNext/>
        <w:keepLines/>
        <w:shd w:fill="F6F7F9" w:val="clear"/>
        <w:spacing w:after="0" w:before="0" w:line="200"/>
      </w:pPr>
      <w:r>
        <w:rPr>
          <w:rFonts w:ascii="Consolas" w:cs="Consolas" w:eastAsia="Consolas" w:hAnsi="Consolas"/>
          <w:color w:val="1A1A1A"/>
          <w:sz w:val="15"/>
          <w:szCs w:val="15"/>
        </w:rPr>
        <w:t xml:space="preserve">│         ↑ lifts 3px on hover, whole card is the link                         │</w:t>
      </w:r>
    </w:p>
    <w:p>
      <w:pPr>
        <w:keepNext/>
        <w:keepLines/>
        <w:shd w:fill="F6F7F9" w:val="clear"/>
        <w:spacing w:after="0" w:before="0" w:line="200"/>
      </w:pPr>
      <w:r>
        <w:rPr>
          <w:rFonts w:ascii="Consolas" w:cs="Consolas" w:eastAsia="Consolas" w:hAnsi="Consolas"/>
          <w:color w:val="1A1A1A"/>
          <w:sz w:val="15"/>
          <w:szCs w:val="15"/>
        </w:rPr>
        <w:t xml:space="preserve">│                                                                              │</w:t>
      </w:r>
    </w:p>
    <w:p>
      <w:pPr>
        <w:keepNext/>
        <w:keepLines/>
        <w:shd w:fill="F6F7F9" w:val="clear"/>
        <w:spacing w:after="0" w:before="0" w:line="200"/>
      </w:pPr>
      <w:r>
        <w:rPr>
          <w:rFonts w:ascii="Consolas" w:cs="Consolas" w:eastAsia="Consolas" w:hAnsi="Consolas"/>
          <w:color w:val="1A1A1A"/>
          <w:sz w:val="15"/>
          <w:szCs w:val="15"/>
        </w:rPr>
        <w:t xml:space="preserve">│  … 3 per row on lg, 2 on md, 1 on sm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Has your right been violated?                          [ Report now ]       │</w:t>
      </w:r>
    </w:p>
    <w:p>
      <w:pPr>
        <w:keepNext/>
        <w:keepLines/>
        <w:shd w:fill="F6F7F9" w:val="clear"/>
        <w:spacing w:after="0" w:before="0" w:line="200"/>
      </w:pPr>
      <w:r>
        <w:rPr>
          <w:rFonts w:ascii="Consolas" w:cs="Consolas" w:eastAsia="Consolas" w:hAnsi="Consolas"/>
          <w:color w:val="1A1A1A"/>
          <w:sz w:val="15"/>
          <w:szCs w:val="15"/>
        </w:rPr>
        <w:t xml:space="preserve">│  You can file a report in a few minutes, anonymously if you prefer.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FOOTER — brand · hotline · Report · Learn · About · Account                 │</w:t>
      </w:r>
    </w:p>
    <w:p>
      <w:pPr>
        <w:keepNext w:val="false"/>
        <w:keepLines/>
        <w:shd w:fill="F6F7F9" w:val="clear"/>
        <w:spacing w:after="160" w:before="0" w:line="200"/>
      </w:pPr>
      <w:r>
        <w:rPr>
          <w:rFonts w:ascii="Consolas" w:cs="Consolas" w:eastAsia="Consolas" w:hAnsi="Consolas"/>
          <w:color w:val="1A1A1A"/>
          <w:sz w:val="15"/>
          <w:szCs w:val="15"/>
        </w:rPr>
        <w:t xml:space="preserve">└──────────────────────────────────────────────────────────────────────────────┘</w:t>
      </w:r>
    </w:p>
    <w:p>
      <w:pPr>
        <w:spacing w:after="140" w:line="276"/>
      </w:pPr>
      <w:r>
        <w:rPr>
          <w:b/>
          <w:bCs/>
        </w:rPr>
        <w:t xml:space="preserve">Empty state.</w:t>
      </w:r>
      <w:r>
        <w:t xml:space="preserve"> When nothing is published the grid is replaced by a single card: an icon, "Nothing has been published here yet", and "Please check back soon" — never a blank page.</w:t>
      </w:r>
    </w:p>
    <w:p>
      <w:pPr>
        <w:spacing w:after="140" w:line="276"/>
      </w:pPr>
      <w:r>
        <w:rPr>
          <w:b/>
          <w:bCs/>
        </w:rPr>
        <w:t xml:space="preserve">Detail view</w:t>
      </w:r>
      <w:r>
        <w:t xml:space="preserve"> (</w:t>
      </w:r>
      <w:r>
        <w:rPr>
          <w:rFonts w:ascii="Consolas" w:cs="Consolas" w:eastAsia="Consolas" w:hAnsi="Consolas"/>
          <w:color w:val="0D4FA8"/>
          <w:sz w:val="18"/>
          <w:szCs w:val="18"/>
        </w:rPr>
        <w:t xml:space="preserve">awareness/show.php</w:t>
      </w:r>
      <w:r>
        <w:t xml:space="preserve">) adds a type badge, publication date, author, campaign date range, view count, the body, a "Report now" call to action, and three related items.</w:t>
      </w:r>
    </w:p>
    <w:p>
      <w:pPr>
        <w:spacing w:after="140" w:line="276"/>
      </w:pPr>
      <w:r>
        <w:rPr>
          <w:b/>
          <w:bCs/>
        </w:rPr>
        <w:t xml:space="preserve">Responsive.</w:t>
      </w:r>
      <w:r>
        <w:t xml:space="preserve"> Banner height clamps between 180 px and 300 px. Card grid steps 3 → 2 → 1. Navbar collapses to a hamburger below </w:t>
      </w:r>
      <w:r>
        <w:rPr>
          <w:rFonts w:ascii="Consolas" w:cs="Consolas" w:eastAsia="Consolas" w:hAnsi="Consolas"/>
          <w:color w:val="0D4FA8"/>
          <w:sz w:val="18"/>
          <w:szCs w:val="18"/>
        </w:rPr>
        <w:t xml:space="preserve">lg</w:t>
      </w:r>
      <w:r>
        <w:t xml:space="preserve">, with "Report a violation" staying visible because it is the page's real purpose.</w:t>
      </w:r>
    </w:p>
    <w:p>
      <w:pPr>
        <w:pStyle w:val="Heading2"/>
        <w:keepNext/>
        <w:spacing w:after="120" w:before="260"/>
      </w:pPr>
      <w:r>
        <w:t xml:space="preserve">3.2 Login page</w:t>
      </w:r>
    </w:p>
    <w:p>
      <w:pPr>
        <w:spacing w:after="140" w:line="276"/>
      </w:pPr>
      <w:r>
        <w:rPr>
          <w:rFonts w:ascii="Consolas" w:cs="Consolas" w:eastAsia="Consolas" w:hAnsi="Consolas"/>
          <w:color w:val="0D4FA8"/>
          <w:sz w:val="18"/>
          <w:szCs w:val="18"/>
        </w:rPr>
        <w:t xml:space="preserve">app/Views/auth/login.php</w:t>
      </w:r>
      <w:r>
        <w:t xml:space="preserve">, layout </w:t>
      </w:r>
      <w:r>
        <w:rPr>
          <w:rFonts w:ascii="Consolas" w:cs="Consolas" w:eastAsia="Consolas" w:hAnsi="Consolas"/>
          <w:color w:val="0D4FA8"/>
          <w:sz w:val="18"/>
          <w:szCs w:val="18"/>
        </w:rPr>
        <w:t xml:space="preserve">app/Views/layouts/auth.php</w:t>
      </w:r>
      <w:r>
        <w:t xml:space="preserve">.</w:t>
      </w:r>
    </w:p>
    <w:p>
      <w:pPr>
        <w:keepNext/>
        <w:keepLines/>
        <w:shd w:fill="F6F7F9" w:val="clear"/>
        <w:spacing w:after="0" w:before="10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photograph under brand wash ░░ │  ← Back to site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Human Rights Commission      │  Welcome back                            │</w:t>
      </w:r>
    </w:p>
    <w:p>
      <w:pPr>
        <w:keepNext/>
        <w:keepLines/>
        <w:shd w:fill="F6F7F9" w:val="clear"/>
        <w:spacing w:after="0" w:before="0" w:line="200"/>
      </w:pPr>
      <w:r>
        <w:rPr>
          <w:rFonts w:ascii="Consolas" w:cs="Consolas" w:eastAsia="Consolas" w:hAnsi="Consolas"/>
          <w:color w:val="1A1A1A"/>
          <w:sz w:val="15"/>
          <w:szCs w:val="15"/>
        </w:rPr>
        <w:t xml:space="preserve">│                                   │  Sign in to manage reports, cases and    │</w:t>
      </w:r>
    </w:p>
    <w:p>
      <w:pPr>
        <w:keepNext/>
        <w:keepLines/>
        <w:shd w:fill="F6F7F9" w:val="clear"/>
        <w:spacing w:after="0" w:before="0" w:line="200"/>
      </w:pPr>
      <w:r>
        <w:rPr>
          <w:rFonts w:ascii="Consolas" w:cs="Consolas" w:eastAsia="Consolas" w:hAnsi="Consolas"/>
          <w:color w:val="1A1A1A"/>
          <w:sz w:val="15"/>
          <w:szCs w:val="15"/>
        </w:rPr>
        <w:t xml:space="preserve">│  Every right deserves             │  campaigns.                              │</w:t>
      </w:r>
    </w:p>
    <w:p>
      <w:pPr>
        <w:keepNext/>
        <w:keepLines/>
        <w:shd w:fill="F6F7F9" w:val="clear"/>
        <w:spacing w:after="0" w:before="0" w:line="200"/>
      </w:pPr>
      <w:r>
        <w:rPr>
          <w:rFonts w:ascii="Consolas" w:cs="Consolas" w:eastAsia="Consolas" w:hAnsi="Consolas"/>
          <w:color w:val="1A1A1A"/>
          <w:sz w:val="15"/>
          <w:szCs w:val="15"/>
        </w:rPr>
        <w:t xml:space="preserve">│  a voice.                         │                                          │</w:t>
      </w:r>
    </w:p>
    <w:p>
      <w:pPr>
        <w:keepNext/>
        <w:keepLines/>
        <w:shd w:fill="F6F7F9" w:val="clear"/>
        <w:spacing w:after="0" w:before="0" w:line="200"/>
      </w:pPr>
      <w:r>
        <w:rPr>
          <w:rFonts w:ascii="Consolas" w:cs="Consolas" w:eastAsia="Consolas" w:hAnsi="Consolas"/>
          <w:color w:val="1A1A1A"/>
          <w:sz w:val="15"/>
          <w:szCs w:val="15"/>
        </w:rPr>
        <w:t xml:space="preserve">│                                   │  Email address *                         │</w:t>
      </w:r>
    </w:p>
    <w:p>
      <w:pPr>
        <w:keepNext/>
        <w:keepLines/>
        <w:shd w:fill="F6F7F9" w:val="clear"/>
        <w:spacing w:after="0" w:before="0" w:line="200"/>
      </w:pPr>
      <w:r>
        <w:rPr>
          <w:rFonts w:ascii="Consolas" w:cs="Consolas" w:eastAsia="Consolas" w:hAnsi="Consolas"/>
          <w:color w:val="1A1A1A"/>
          <w:sz w:val="15"/>
          <w:szCs w:val="15"/>
        </w:rPr>
        <w:t xml:space="preserve">│  A secure platform for            │  ┌─────────────────────────────────────┐ │</w:t>
      </w:r>
    </w:p>
    <w:p>
      <w:pPr>
        <w:keepNext/>
        <w:keepLines/>
        <w:shd w:fill="F6F7F9" w:val="clear"/>
        <w:spacing w:after="0" w:before="0" w:line="200"/>
      </w:pPr>
      <w:r>
        <w:rPr>
          <w:rFonts w:ascii="Consolas" w:cs="Consolas" w:eastAsia="Consolas" w:hAnsi="Consolas"/>
          <w:color w:val="1A1A1A"/>
          <w:sz w:val="15"/>
          <w:szCs w:val="15"/>
        </w:rPr>
        <w:t xml:space="preserve">│  reporting violations,            │  │ @  you@example.org                  │ │</w:t>
      </w:r>
    </w:p>
    <w:p>
      <w:pPr>
        <w:keepNext/>
        <w:keepLines/>
        <w:shd w:fill="F6F7F9" w:val="clear"/>
        <w:spacing w:after="0" w:before="0" w:line="200"/>
      </w:pPr>
      <w:r>
        <w:rPr>
          <w:rFonts w:ascii="Consolas" w:cs="Consolas" w:eastAsia="Consolas" w:hAnsi="Consolas"/>
          <w:color w:val="1A1A1A"/>
          <w:sz w:val="15"/>
          <w:szCs w:val="15"/>
        </w:rPr>
        <w:t xml:space="preserve">│  tracking investigations          │  └─────────────────────────────────────┘ │</w:t>
      </w:r>
    </w:p>
    <w:p>
      <w:pPr>
        <w:keepNext/>
        <w:keepLines/>
        <w:shd w:fill="F6F7F9" w:val="clear"/>
        <w:spacing w:after="0" w:before="0" w:line="200"/>
      </w:pPr>
      <w:r>
        <w:rPr>
          <w:rFonts w:ascii="Consolas" w:cs="Consolas" w:eastAsia="Consolas" w:hAnsi="Consolas"/>
          <w:color w:val="1A1A1A"/>
          <w:sz w:val="15"/>
          <w:szCs w:val="15"/>
        </w:rPr>
        <w:t xml:space="preserve">│  and building awareness           │                                          │</w:t>
      </w:r>
    </w:p>
    <w:p>
      <w:pPr>
        <w:keepNext/>
        <w:keepLines/>
        <w:shd w:fill="F6F7F9" w:val="clear"/>
        <w:spacing w:after="0" w:before="0" w:line="200"/>
      </w:pPr>
      <w:r>
        <w:rPr>
          <w:rFonts w:ascii="Consolas" w:cs="Consolas" w:eastAsia="Consolas" w:hAnsi="Consolas"/>
          <w:color w:val="1A1A1A"/>
          <w:sz w:val="15"/>
          <w:szCs w:val="15"/>
        </w:rPr>
        <w:t xml:space="preserve">│  across every province.           │  Password *        Forgot password?      │</w:t>
      </w:r>
    </w:p>
    <w:p>
      <w:pPr>
        <w:keepNext/>
        <w:keepLines/>
        <w:shd w:fill="F6F7F9" w:val="clear"/>
        <w:spacing w:after="0" w:before="0" w:line="200"/>
      </w:pPr>
      <w:r>
        <w:rPr>
          <w:rFonts w:ascii="Consolas" w:cs="Consolas" w:eastAsia="Consolas" w:hAnsi="Consolas"/>
          <w:color w:val="1A1A1A"/>
          <w:sz w:val="15"/>
          <w:szCs w:val="15"/>
        </w:rPr>
        <w:t xml:space="preserve">│                                   │  ┌──────────────────────────────┬──────┐ │</w:t>
      </w:r>
    </w:p>
    <w:p>
      <w:pPr>
        <w:keepNext/>
        <w:keepLines/>
        <w:shd w:fill="F6F7F9" w:val="clear"/>
        <w:spacing w:after="0" w:before="0" w:line="200"/>
      </w:pPr>
      <w:r>
        <w:rPr>
          <w:rFonts w:ascii="Consolas" w:cs="Consolas" w:eastAsia="Consolas" w:hAnsi="Consolas"/>
          <w:color w:val="1A1A1A"/>
          <w:sz w:val="15"/>
          <w:szCs w:val="15"/>
        </w:rPr>
        <w:t xml:space="preserve">│  # Encrypted submissions         │  │ # ••••••••••                │  o  │    │</w:t>
      </w:r>
    </w:p>
    <w:p>
      <w:pPr>
        <w:keepNext/>
        <w:keepLines/>
        <w:shd w:fill="F6F7F9" w:val="clear"/>
        <w:spacing w:after="0" w:before="0" w:line="200"/>
      </w:pPr>
      <w:r>
        <w:rPr>
          <w:rFonts w:ascii="Consolas" w:cs="Consolas" w:eastAsia="Consolas" w:hAnsi="Consolas"/>
          <w:color w:val="1A1A1A"/>
          <w:sz w:val="15"/>
          <w:szCs w:val="15"/>
        </w:rPr>
        <w:t xml:space="preserve">│  o Anonymous supported           │  └──────────────────────────────┴──────┘  │</w:t>
      </w:r>
    </w:p>
    <w:p>
      <w:pPr>
        <w:keepNext/>
        <w:keepLines/>
        <w:shd w:fill="F6F7F9" w:val="clear"/>
        <w:spacing w:after="0" w:before="0" w:line="200"/>
      </w:pPr>
      <w:r>
        <w:rPr>
          <w:rFonts w:ascii="Consolas" w:cs="Consolas" w:eastAsia="Consolas" w:hAnsi="Consolas"/>
          <w:color w:val="1A1A1A"/>
          <w:sz w:val="15"/>
          <w:szCs w:val="15"/>
        </w:rPr>
        <w:t xml:space="preserve">│  t Transparent tracking          │                                           │</w:t>
      </w:r>
    </w:p>
    <w:p>
      <w:pPr>
        <w:keepNext/>
        <w:keepLines/>
        <w:shd w:fill="F6F7F9" w:val="clear"/>
        <w:spacing w:after="0" w:before="0" w:line="200"/>
      </w:pPr>
      <w:r>
        <w:rPr>
          <w:rFonts w:ascii="Consolas" w:cs="Consolas" w:eastAsia="Consolas" w:hAnsi="Consolas"/>
          <w:color w:val="1A1A1A"/>
          <w:sz w:val="15"/>
          <w:szCs w:val="15"/>
        </w:rPr>
        <w:t xml:space="preserve">│  &amp; Awareness programmes          │  ┌── after 2 failed attempts ──────────┐  │</w:t>
      </w:r>
    </w:p>
    <w:p>
      <w:pPr>
        <w:keepNext/>
        <w:keepLines/>
        <w:shd w:fill="F6F7F9" w:val="clear"/>
        <w:spacing w:after="0" w:before="0" w:line="200"/>
      </w:pPr>
      <w:r>
        <w:rPr>
          <w:rFonts w:ascii="Consolas" w:cs="Consolas" w:eastAsia="Consolas" w:hAnsi="Consolas"/>
          <w:color w:val="1A1A1A"/>
          <w:sz w:val="15"/>
          <w:szCs w:val="15"/>
        </w:rPr>
        <w:t xml:space="preserve">│                                   │  │ Security question: What is 4 + 7?   │ │</w:t>
      </w:r>
    </w:p>
    <w:p>
      <w:pPr>
        <w:keepNext/>
        <w:keepLines/>
        <w:shd w:fill="F6F7F9" w:val="clear"/>
        <w:spacing w:after="0" w:before="0" w:line="200"/>
      </w:pPr>
      <w:r>
        <w:rPr>
          <w:rFonts w:ascii="Consolas" w:cs="Consolas" w:eastAsia="Consolas" w:hAnsi="Consolas"/>
          <w:color w:val="1A1A1A"/>
          <w:sz w:val="15"/>
          <w:szCs w:val="15"/>
        </w:rPr>
        <w:t xml:space="preserve">│  [ Report without an account ]    │  │ [____]                              │ │</w:t>
      </w:r>
    </w:p>
    <w:p>
      <w:pPr>
        <w:keepNext/>
        <w:keepLines/>
        <w:shd w:fill="F6F7F9" w:val="clear"/>
        <w:spacing w:after="0" w:before="0" w:line="200"/>
      </w:pPr>
      <w:r>
        <w:rPr>
          <w:rFonts w:ascii="Consolas" w:cs="Consolas" w:eastAsia="Consolas" w:hAnsi="Consolas"/>
          <w:color w:val="1A1A1A"/>
          <w:sz w:val="15"/>
          <w:szCs w:val="15"/>
        </w:rPr>
        <w:t xml:space="preserve">│                                   │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 Keep me signed in on this device      │</w:t>
      </w:r>
    </w:p>
    <w:p>
      <w:pPr>
        <w:keepNext/>
        <w:keepLines/>
        <w:shd w:fill="F6F7F9" w:val="clear"/>
        <w:spacing w:after="0" w:before="0" w:line="200"/>
      </w:pPr>
      <w:r>
        <w:rPr>
          <w:rFonts w:ascii="Consolas" w:cs="Consolas" w:eastAsia="Consolas" w:hAnsi="Consolas"/>
          <w:color w:val="1A1A1A"/>
          <w:sz w:val="15"/>
          <w:szCs w:val="15"/>
        </w:rPr>
        <w:t xml:space="preserve">│                                   │  [          Sign in          ]           │</w:t>
      </w:r>
    </w:p>
    <w:p>
      <w:pPr>
        <w:keepNext/>
        <w:keepLines/>
        <w:shd w:fill="F6F7F9" w:val="clear"/>
        <w:spacing w:after="0" w:before="0" w:line="200"/>
      </w:pPr>
      <w:r>
        <w:rPr>
          <w:rFonts w:ascii="Consolas" w:cs="Consolas" w:eastAsia="Consolas" w:hAnsi="Consolas"/>
          <w:color w:val="1A1A1A"/>
          <w:sz w:val="15"/>
          <w:szCs w:val="15"/>
        </w:rPr>
        <w:t xml:space="preserve">│                                   │  No account yet? Create one              │</w:t>
      </w:r>
    </w:p>
    <w:p>
      <w:pPr>
        <w:keepNext/>
        <w:keepLines/>
        <w:shd w:fill="F6F7F9" w:val="clear"/>
        <w:spacing w:after="0" w:before="0" w:line="200"/>
      </w:pPr>
      <w:r>
        <w:rPr>
          <w:rFonts w:ascii="Consolas" w:cs="Consolas" w:eastAsia="Consolas" w:hAnsi="Consolas"/>
          <w:color w:val="1A1A1A"/>
          <w:sz w:val="15"/>
          <w:szCs w:val="15"/>
        </w:rPr>
        <w:t xml:space="preserve">│                                   │  ────────────────────────────────────    │</w:t>
      </w:r>
    </w:p>
    <w:p>
      <w:pPr>
        <w:keepNext/>
        <w:keepLines/>
        <w:shd w:fill="F6F7F9" w:val="clear"/>
        <w:spacing w:after="0" w:before="0" w:line="200"/>
      </w:pPr>
      <w:r>
        <w:rPr>
          <w:rFonts w:ascii="Consolas" w:cs="Consolas" w:eastAsia="Consolas" w:hAnsi="Consolas"/>
          <w:color w:val="1A1A1A"/>
          <w:sz w:val="15"/>
          <w:szCs w:val="15"/>
        </w:rPr>
        <w:t xml:space="preserve">│                                   │  o You do not need an account to report  │</w:t>
      </w:r>
    </w:p>
    <w:p>
      <w:pPr>
        <w:keepNext/>
        <w:keepLines/>
        <w:shd w:fill="F6F7F9" w:val="clear"/>
        <w:spacing w:after="0" w:before="0" w:line="200"/>
      </w:pPr>
      <w:r>
        <w:rPr>
          <w:rFonts w:ascii="Consolas" w:cs="Consolas" w:eastAsia="Consolas" w:hAnsi="Consolas"/>
          <w:color w:val="1A1A1A"/>
          <w:sz w:val="15"/>
          <w:szCs w:val="15"/>
        </w:rPr>
        <w:t xml:space="preserve">│                                   │     Anyone can file a report,            │</w:t>
      </w:r>
    </w:p>
    <w:p>
      <w:pPr>
        <w:keepNext/>
        <w:keepLines/>
        <w:shd w:fill="F6F7F9" w:val="clear"/>
        <w:spacing w:after="0" w:before="0" w:line="200"/>
      </w:pPr>
      <w:r>
        <w:rPr>
          <w:rFonts w:ascii="Consolas" w:cs="Consolas" w:eastAsia="Consolas" w:hAnsi="Consolas"/>
          <w:color w:val="1A1A1A"/>
          <w:sz w:val="15"/>
          <w:szCs w:val="15"/>
        </w:rPr>
        <w:t xml:space="preserve">│                                   │     anonymously if they prefer.          │</w:t>
      </w:r>
    </w:p>
    <w:p>
      <w:pPr>
        <w:keepNext/>
        <w:keepLines/>
        <w:shd w:fill="F6F7F9" w:val="clear"/>
        <w:spacing w:after="0" w:before="0" w:line="200"/>
      </w:pPr>
      <w:r>
        <w:rPr>
          <w:rFonts w:ascii="Consolas" w:cs="Consolas" w:eastAsia="Consolas" w:hAnsi="Consolas"/>
          <w:color w:val="1A1A1A"/>
          <w:sz w:val="15"/>
          <w:szCs w:val="15"/>
        </w:rPr>
        <w:t xml:space="preserve">│                                   │     [ Report a violation ]               │</w:t>
      </w:r>
    </w:p>
    <w:p>
      <w:pPr>
        <w:keepNext w:val="false"/>
        <w:keepLines/>
        <w:shd w:fill="F6F7F9" w:val="clear"/>
        <w:spacing w:after="160" w:before="0" w:line="200"/>
      </w:pPr>
      <w:r>
        <w:rPr>
          <w:rFonts w:ascii="Consolas" w:cs="Consolas" w:eastAsia="Consolas" w:hAnsi="Consolas"/>
          <w:color w:val="1A1A1A"/>
          <w:sz w:val="15"/>
          <w:szCs w:val="15"/>
        </w:rPr>
        <w:t xml:space="preserve">└───────────────────────────────────┴──────────────────────────────────────────┘</w:t>
      </w:r>
    </w:p>
    <w:p>
      <w:pPr>
        <w:spacing w:after="140" w:line="276"/>
      </w:pPr>
      <w:r>
        <w:rPr>
          <w:b/>
          <w:bCs/>
        </w:rPr>
        <w:t xml:space="preserve">Deliberate choices.</w:t>
      </w:r>
      <w:r>
        <w:t xml:space="preserve"> The CAPTCHA appears only after two failed attempts in the session, so ordinary users never meet it. It is an arithmetic question rather than an image — accessible, and no third-party service. The panel at the bottom exists because the most common reason someone lands here is a mistaken belief that they need an account to report; it redirects them in one click.</w:t>
      </w:r>
    </w:p>
    <w:p>
      <w:pPr>
        <w:spacing w:after="140" w:line="276"/>
      </w:pPr>
      <w:r>
        <w:rPr>
          <w:b/>
          <w:bCs/>
        </w:rPr>
        <w:t xml:space="preserve">Responsive.</w:t>
      </w:r>
      <w:r>
        <w:t xml:space="preserve"> The branding panel is </w:t>
      </w:r>
      <w:r>
        <w:rPr>
          <w:rFonts w:ascii="Consolas" w:cs="Consolas" w:eastAsia="Consolas" w:hAnsi="Consolas"/>
          <w:color w:val="0D4FA8"/>
          <w:sz w:val="18"/>
          <w:szCs w:val="18"/>
        </w:rPr>
        <w:t xml:space="preserve">display:none</w:t>
      </w:r>
      <w:r>
        <w:t xml:space="preserve"> below </w:t>
      </w:r>
      <w:r>
        <w:rPr>
          <w:rFonts w:ascii="Consolas" w:cs="Consolas" w:eastAsia="Consolas" w:hAnsi="Consolas"/>
          <w:color w:val="0D4FA8"/>
          <w:sz w:val="18"/>
          <w:szCs w:val="18"/>
        </w:rPr>
        <w:t xml:space="preserve">lg</w:t>
      </w:r>
      <w:r>
        <w:t xml:space="preserve">; the form centres with a 27 rem cap. The same layout serves register, forgot-password and reset.</w:t>
      </w:r>
    </w:p>
    <w:p>
      <w:pPr>
        <w:pStyle w:val="Heading2"/>
        <w:keepNext/>
        <w:spacing w:after="120" w:before="260"/>
      </w:pPr>
      <w:r>
        <w:t xml:space="preserve">3.3 Human-rights reporting form</w:t>
      </w:r>
    </w:p>
    <w:p>
      <w:pPr>
        <w:spacing w:after="140" w:line="276"/>
      </w:pPr>
      <w:r>
        <w:rPr>
          <w:rFonts w:ascii="Consolas" w:cs="Consolas" w:eastAsia="Consolas" w:hAnsi="Consolas"/>
          <w:color w:val="0D4FA8"/>
          <w:sz w:val="18"/>
          <w:szCs w:val="18"/>
        </w:rPr>
        <w:t xml:space="preserve">app/Views/report/create.php</w:t>
      </w:r>
      <w:r>
        <w:t xml:space="preserve"> — a four-step wizard, submitted as a single POST.</w:t>
      </w:r>
    </w:p>
    <w:p>
      <w:pPr>
        <w:keepNext/>
        <w:keepLines/>
        <w:shd w:fill="F6F7F9" w:val="clear"/>
        <w:spacing w:after="0" w:before="10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CONFIDENTIAL SUBMISSION                                 │</w:t>
      </w:r>
    </w:p>
    <w:p>
      <w:pPr>
        <w:keepNext/>
        <w:keepLines/>
        <w:shd w:fill="F6F7F9" w:val="clear"/>
        <w:spacing w:after="0" w:before="0" w:line="200"/>
      </w:pPr>
      <w:r>
        <w:rPr>
          <w:rFonts w:ascii="Consolas" w:cs="Consolas" w:eastAsia="Consolas" w:hAnsi="Consolas"/>
          <w:color w:val="1A1A1A"/>
          <w:sz w:val="15"/>
          <w:szCs w:val="15"/>
        </w:rPr>
        <w:t xml:space="preserve">│              Report a human rights violation                                 │</w:t>
      </w:r>
    </w:p>
    <w:p>
      <w:pPr>
        <w:keepNext/>
        <w:keepLines/>
        <w:shd w:fill="F6F7F9" w:val="clear"/>
        <w:spacing w:after="0" w:before="0" w:line="200"/>
      </w:pPr>
      <w:r>
        <w:rPr>
          <w:rFonts w:ascii="Consolas" w:cs="Consolas" w:eastAsia="Consolas" w:hAnsi="Consolas"/>
          <w:color w:val="1A1A1A"/>
          <w:sz w:val="15"/>
          <w:szCs w:val="15"/>
        </w:rPr>
        <w:t xml:space="preserve">│   Take your time. Only the category, a title, a description and your         │</w:t>
      </w:r>
    </w:p>
    <w:p>
      <w:pPr>
        <w:keepNext/>
        <w:keepLines/>
        <w:shd w:fill="F6F7F9" w:val="clear"/>
        <w:spacing w:after="0" w:before="0" w:line="200"/>
      </w:pPr>
      <w:r>
        <w:rPr>
          <w:rFonts w:ascii="Consolas" w:cs="Consolas" w:eastAsia="Consolas" w:hAnsi="Consolas"/>
          <w:color w:val="1A1A1A"/>
          <w:sz w:val="15"/>
          <w:szCs w:val="15"/>
        </w:rPr>
        <w:t xml:space="preserve">│   consent are required — everything else helps but can be left blank.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  ──────────────  ──────────────              │</w:t>
      </w:r>
    </w:p>
    <w:p>
      <w:pPr>
        <w:keepNext/>
        <w:keepLines/>
        <w:shd w:fill="F6F7F9" w:val="clear"/>
        <w:spacing w:after="0" w:before="0" w:line="200"/>
      </w:pPr>
      <w:r>
        <w:rPr>
          <w:rFonts w:ascii="Consolas" w:cs="Consolas" w:eastAsia="Consolas" w:hAnsi="Consolas"/>
          <w:color w:val="1A1A1A"/>
          <w:sz w:val="15"/>
          <w:szCs w:val="15"/>
        </w:rPr>
        <w:t xml:space="preserve">│ 1. Who is        2. The          3. Evidence     4. Review &amp;                 │</w:t>
      </w:r>
    </w:p>
    <w:p>
      <w:pPr>
        <w:keepNext/>
        <w:keepLines/>
        <w:shd w:fill="F6F7F9" w:val="clear"/>
        <w:spacing w:after="0" w:before="0" w:line="200"/>
      </w:pPr>
      <w:r>
        <w:rPr>
          <w:rFonts w:ascii="Consolas" w:cs="Consolas" w:eastAsia="Consolas" w:hAnsi="Consolas"/>
          <w:color w:val="1A1A1A"/>
          <w:sz w:val="15"/>
          <w:szCs w:val="15"/>
        </w:rPr>
        <w:t xml:space="preserve">│    reporting        incident                        submit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STEP 1 — WHO IS REPORTING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 Report anonymously                                               │  │</w:t>
      </w:r>
    </w:p>
    <w:p>
      <w:pPr>
        <w:keepNext/>
        <w:keepLines/>
        <w:shd w:fill="F6F7F9" w:val="clear"/>
        <w:spacing w:after="0" w:before="0" w:line="200"/>
      </w:pPr>
      <w:r>
        <w:rPr>
          <w:rFonts w:ascii="Consolas" w:cs="Consolas" w:eastAsia="Consolas" w:hAnsi="Consolas"/>
          <w:color w:val="1A1A1A"/>
          <w:sz w:val="15"/>
          <w:szCs w:val="15"/>
        </w:rPr>
        <w:t xml:space="preserve">│  │ With this on, no name, phone, email or address is stored with your     │  │</w:t>
      </w:r>
    </w:p>
    <w:p>
      <w:pPr>
        <w:keepNext/>
        <w:keepLines/>
        <w:shd w:fill="F6F7F9" w:val="clear"/>
        <w:spacing w:after="0" w:before="0" w:line="200"/>
      </w:pPr>
      <w:r>
        <w:rPr>
          <w:rFonts w:ascii="Consolas" w:cs="Consolas" w:eastAsia="Consolas" w:hAnsi="Consolas"/>
          <w:color w:val="1A1A1A"/>
          <w:sz w:val="15"/>
          <w:szCs w:val="15"/>
        </w:rPr>
        <w:t xml:space="preserve">│  │ report. You will still get a reference number to track it — write it   │  │</w:t>
      </w:r>
    </w:p>
    <w:p>
      <w:pPr>
        <w:keepNext/>
        <w:keepLines/>
        <w:shd w:fill="F6F7F9" w:val="clear"/>
        <w:spacing w:after="0" w:before="0" w:line="200"/>
      </w:pPr>
      <w:r>
        <w:rPr>
          <w:rFonts w:ascii="Consolas" w:cs="Consolas" w:eastAsia="Consolas" w:hAnsi="Consolas"/>
          <w:color w:val="1A1A1A"/>
          <w:sz w:val="15"/>
          <w:szCs w:val="15"/>
        </w:rPr>
        <w:t xml:space="preserve">│  │ down, because we will have no way to contact you or recover it.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Full name *            │ Phone number      ← whole block hides when         │</w:t>
      </w:r>
    </w:p>
    <w:p>
      <w:pPr>
        <w:keepNext/>
        <w:keepLines/>
        <w:shd w:fill="F6F7F9" w:val="clear"/>
        <w:spacing w:after="0" w:before="0" w:line="200"/>
      </w:pPr>
      <w:r>
        <w:rPr>
          <w:rFonts w:ascii="Consolas" w:cs="Consolas" w:eastAsia="Consolas" w:hAnsi="Consolas"/>
          <w:color w:val="1A1A1A"/>
          <w:sz w:val="15"/>
          <w:szCs w:val="15"/>
        </w:rPr>
        <w:t xml:space="preserve">│  Email address          │ Nationality         anonymous is switched on,      │</w:t>
      </w:r>
    </w:p>
    <w:p>
      <w:pPr>
        <w:keepNext/>
        <w:keepLines/>
        <w:shd w:fill="F6F7F9" w:val="clear"/>
        <w:spacing w:after="0" w:before="0" w:line="200"/>
      </w:pPr>
      <w:r>
        <w:rPr>
          <w:rFonts w:ascii="Consolas" w:cs="Consolas" w:eastAsia="Consolas" w:hAnsi="Consolas"/>
          <w:color w:val="1A1A1A"/>
          <w:sz w:val="15"/>
          <w:szCs w:val="15"/>
        </w:rPr>
        <w:t xml:space="preserve">│  Address                                      and its required flags drop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STEP 2 — THE INCIDENT                                                      │</w:t>
      </w:r>
    </w:p>
    <w:p>
      <w:pPr>
        <w:keepNext/>
        <w:keepLines/>
        <w:shd w:fill="F6F7F9" w:val="clear"/>
        <w:spacing w:after="0" w:before="0" w:line="200"/>
      </w:pPr>
      <w:r>
        <w:rPr>
          <w:rFonts w:ascii="Consolas" w:cs="Consolas" w:eastAsia="Consolas" w:hAnsi="Consolas"/>
          <w:color w:val="1A1A1A"/>
          <w:sz w:val="15"/>
          <w:szCs w:val="15"/>
        </w:rPr>
        <w:t xml:space="preserve">│  Short title * ·························· │ Urgency * [Medium ▾]             │</w:t>
      </w:r>
    </w:p>
    <w:p>
      <w:pPr>
        <w:keepNext/>
        <w:keepLines/>
        <w:shd w:fill="F6F7F9" w:val="clear"/>
        <w:spacing w:after="0" w:before="0" w:line="200"/>
      </w:pPr>
      <w:r>
        <w:rPr>
          <w:rFonts w:ascii="Consolas" w:cs="Consolas" w:eastAsia="Consolas" w:hAnsi="Consolas"/>
          <w:color w:val="1A1A1A"/>
          <w:sz w:val="15"/>
          <w:szCs w:val="15"/>
        </w:rPr>
        <w:t xml:space="preserve">│  Category of violation * [ ▾ 12 categories ]                                 │</w:t>
      </w:r>
    </w:p>
    <w:p>
      <w:pPr>
        <w:keepNext/>
        <w:keepLines/>
        <w:shd w:fill="F6F7F9" w:val="clear"/>
        <w:spacing w:after="0" w:before="0" w:line="200"/>
      </w:pPr>
      <w:r>
        <w:rPr>
          <w:rFonts w:ascii="Consolas" w:cs="Consolas" w:eastAsia="Consolas" w:hAnsi="Consolas"/>
          <w:color w:val="1A1A1A"/>
          <w:sz w:val="15"/>
          <w:szCs w:val="15"/>
        </w:rPr>
        <w:t xml:space="preserve">│  What happened? * ┌───────────────────────────────────────────────────────┐  │</w:t>
      </w:r>
    </w:p>
    <w:p>
      <w:pPr>
        <w:keepNext/>
        <w:keepLines/>
        <w:shd w:fill="F6F7F9" w:val="clear"/>
        <w:spacing w:after="0" w:before="0" w:line="200"/>
      </w:pPr>
      <w:r>
        <w:rPr>
          <w:rFonts w:ascii="Consolas" w:cs="Consolas" w:eastAsia="Consolas" w:hAnsi="Consolas"/>
          <w:color w:val="1A1A1A"/>
          <w:sz w:val="15"/>
          <w:szCs w:val="15"/>
        </w:rPr>
        <w:t xml:space="preserve">│                   │ (7 rows, minimum 30 characters)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Date [        ] │ Time [        ] │ Number of victims [ 1 ]                 │</w:t>
      </w:r>
    </w:p>
    <w:p>
      <w:pPr>
        <w:keepNext/>
        <w:keepLines/>
        <w:shd w:fill="F6F7F9" w:val="clear"/>
        <w:spacing w:after="0" w:before="0" w:line="200"/>
      </w:pPr>
      <w:r>
        <w:rPr>
          <w:rFonts w:ascii="Consolas" w:cs="Consolas" w:eastAsia="Consolas" w:hAnsi="Consolas"/>
          <w:color w:val="1A1A1A"/>
          <w:sz w:val="15"/>
          <w:szCs w:val="15"/>
        </w:rPr>
        <w:t xml:space="preserve">│  Province [ ▾ ] ──AJAX──▸ District [ ▾ ]                                     │</w:t>
      </w:r>
    </w:p>
    <w:p>
      <w:pPr>
        <w:keepNext/>
        <w:keepLines/>
        <w:shd w:fill="F6F7F9" w:val="clear"/>
        <w:spacing w:after="0" w:before="0" w:line="200"/>
      </w:pPr>
      <w:r>
        <w:rPr>
          <w:rFonts w:ascii="Consolas" w:cs="Consolas" w:eastAsia="Consolas" w:hAnsi="Consolas"/>
          <w:color w:val="1A1A1A"/>
          <w:sz w:val="15"/>
          <w:szCs w:val="15"/>
        </w:rPr>
        <w:t xml:space="preserve">│  Specific location ·······································                   │</w:t>
      </w:r>
    </w:p>
    <w:p>
      <w:pPr>
        <w:keepNext/>
        <w:keepLines/>
        <w:shd w:fill="F6F7F9" w:val="clear"/>
        <w:spacing w:after="0" w:before="0" w:line="200"/>
      </w:pPr>
      <w:r>
        <w:rPr>
          <w:rFonts w:ascii="Consolas" w:cs="Consolas" w:eastAsia="Consolas" w:hAnsi="Consolas"/>
          <w:color w:val="1A1A1A"/>
          <w:sz w:val="15"/>
          <w:szCs w:val="15"/>
        </w:rPr>
        <w:t xml:space="preserve">│  ┌── GPS coordinates (optional) ─────────── [ Use my current location ] ───┐ │</w:t>
      </w:r>
    </w:p>
    <w:p>
      <w:pPr>
        <w:keepNext/>
        <w:keepLines/>
        <w:shd w:fill="F6F7F9" w:val="clear"/>
        <w:spacing w:after="0" w:before="0" w:line="200"/>
      </w:pPr>
      <w:r>
        <w:rPr>
          <w:rFonts w:ascii="Consolas" w:cs="Consolas" w:eastAsia="Consolas" w:hAnsi="Consolas"/>
          <w:color w:val="1A1A1A"/>
          <w:sz w:val="15"/>
          <w:szCs w:val="15"/>
        </w:rPr>
        <w:t xml:space="preserve">│  │ Latitude ············   Longitude ············                          │ │</w:t>
      </w:r>
    </w:p>
    <w:p>
      <w:pPr>
        <w:keepNext/>
        <w:keepLines/>
        <w:shd w:fill="F6F7F9" w:val="clear"/>
        <w:spacing w:after="0" w:before="0" w:line="200"/>
      </w:pPr>
      <w:r>
        <w:rPr>
          <w:rFonts w:ascii="Consolas" w:cs="Consolas" w:eastAsia="Consolas" w:hAnsi="Consolas"/>
          <w:color w:val="1A1A1A"/>
          <w:sz w:val="15"/>
          <w:szCs w:val="15"/>
        </w:rPr>
        <w:t xml:space="preserve">│  │ Only shared with the officer handling your case.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Persons involved │ Organisation involved │ Witness details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STEP 3 — EVIDENCE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 upload                                     ╎   │</w:t>
      </w:r>
    </w:p>
    <w:p>
      <w:pPr>
        <w:keepNext/>
        <w:keepLines/>
        <w:shd w:fill="F6F7F9" w:val="clear"/>
        <w:spacing w:after="0" w:before="0" w:line="200"/>
      </w:pPr>
      <w:r>
        <w:rPr>
          <w:rFonts w:ascii="Consolas" w:cs="Consolas" w:eastAsia="Consolas" w:hAnsi="Consolas"/>
          <w:color w:val="1A1A1A"/>
          <w:sz w:val="15"/>
          <w:szCs w:val="15"/>
        </w:rPr>
        <w:t xml:space="preserve">│  ╎            Drop files here, or click to browse                        ╎   │</w:t>
      </w:r>
    </w:p>
    <w:p>
      <w:pPr>
        <w:keepNext/>
        <w:keepLines/>
        <w:shd w:fill="F6F7F9" w:val="clear"/>
        <w:spacing w:after="0" w:before="0" w:line="200"/>
      </w:pPr>
      <w:r>
        <w:rPr>
          <w:rFonts w:ascii="Consolas" w:cs="Consolas" w:eastAsia="Consolas" w:hAnsi="Consolas"/>
          <w:color w:val="1A1A1A"/>
          <w:sz w:val="15"/>
          <w:szCs w:val="15"/>
        </w:rPr>
        <w:t xml:space="preserve">│  ╎   JPG PNG WEBP GIF · MP4 MOV · MP3 WAV · PDF DOC DOCX                 ╎   │</w:t>
      </w:r>
    </w:p>
    <w:p>
      <w:pPr>
        <w:keepNext/>
        <w:keepLines/>
        <w:shd w:fill="F6F7F9" w:val="clear"/>
        <w:spacing w:after="0" w:before="0" w:line="200"/>
      </w:pPr>
      <w:r>
        <w:rPr>
          <w:rFonts w:ascii="Consolas" w:cs="Consolas" w:eastAsia="Consolas" w:hAnsi="Consolas"/>
          <w:color w:val="1A1A1A"/>
          <w:sz w:val="15"/>
          <w:szCs w:val="15"/>
        </w:rPr>
        <w:t xml:space="preserve">│  ╎          up to 10 files, 20 MB each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clinic-report.pdf 1.2 MB) (+ photo.jpg 0.8 MB)              Clear        │</w:t>
      </w:r>
    </w:p>
    <w:p>
      <w:pPr>
        <w:keepNext/>
        <w:keepLines/>
        <w:shd w:fill="F6F7F9" w:val="clear"/>
        <w:spacing w:after="0" w:before="0" w:line="200"/>
      </w:pPr>
      <w:r>
        <w:rPr>
          <w:rFonts w:ascii="Consolas" w:cs="Consolas" w:eastAsia="Consolas" w:hAnsi="Consolas"/>
          <w:color w:val="1A1A1A"/>
          <w:sz w:val="15"/>
          <w:szCs w:val="15"/>
        </w:rPr>
        <w:t xml:space="preserve">│  ! Never put yourself at risk to gather evidence. A report without any       │</w:t>
      </w:r>
    </w:p>
    <w:p>
      <w:pPr>
        <w:keepNext/>
        <w:keepLines/>
        <w:shd w:fill="F6F7F9" w:val="clear"/>
        <w:spacing w:after="0" w:before="0" w:line="200"/>
      </w:pPr>
      <w:r>
        <w:rPr>
          <w:rFonts w:ascii="Consolas" w:cs="Consolas" w:eastAsia="Consolas" w:hAnsi="Consolas"/>
          <w:color w:val="1A1A1A"/>
          <w:sz w:val="15"/>
          <w:szCs w:val="15"/>
        </w:rPr>
        <w:t xml:space="preserve">│    attachments is still investigated.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STEP 4 — REVIEW &amp; SUBMIT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Reported by      Category           Urgency        Incident date       │  │</w:t>
      </w:r>
    </w:p>
    <w:p>
      <w:pPr>
        <w:keepNext/>
        <w:keepLines/>
        <w:shd w:fill="F6F7F9" w:val="clear"/>
        <w:spacing w:after="0" w:before="0" w:line="200"/>
      </w:pPr>
      <w:r>
        <w:rPr>
          <w:rFonts w:ascii="Consolas" w:cs="Consolas" w:eastAsia="Consolas" w:hAnsi="Consolas"/>
          <w:color w:val="1A1A1A"/>
          <w:sz w:val="15"/>
          <w:szCs w:val="15"/>
        </w:rPr>
        <w:t xml:space="preserve">│  │ Joseph Tembo     Labour Rights      High           2026-07-14          │  │</w:t>
      </w:r>
    </w:p>
    <w:p>
      <w:pPr>
        <w:keepNext/>
        <w:keepLines/>
        <w:shd w:fill="F6F7F9" w:val="clear"/>
        <w:spacing w:after="0" w:before="0" w:line="200"/>
      </w:pPr>
      <w:r>
        <w:rPr>
          <w:rFonts w:ascii="Consolas" w:cs="Consolas" w:eastAsia="Consolas" w:hAnsi="Consolas"/>
          <w:color w:val="1A1A1A"/>
          <w:sz w:val="15"/>
          <w:szCs w:val="15"/>
        </w:rPr>
        <w:t xml:space="preserve">│  │ Province         District           Location       Evidence files      │  │</w:t>
      </w:r>
    </w:p>
    <w:p>
      <w:pPr>
        <w:keepNext/>
        <w:keepLines/>
        <w:shd w:fill="F6F7F9" w:val="clear"/>
        <w:spacing w:after="0" w:before="0" w:line="200"/>
      </w:pPr>
      <w:r>
        <w:rPr>
          <w:rFonts w:ascii="Consolas" w:cs="Consolas" w:eastAsia="Consolas" w:hAnsi="Consolas"/>
          <w:color w:val="1A1A1A"/>
          <w:sz w:val="15"/>
          <w:szCs w:val="15"/>
        </w:rPr>
        <w:t xml:space="preserve">│  │ Southern         Choma              Choma market   2 attached          │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 Consent declaration * — I confirm this information is true to the best    │</w:t>
      </w:r>
    </w:p>
    <w:p>
      <w:pPr>
        <w:keepNext/>
        <w:keepLines/>
        <w:shd w:fill="F6F7F9" w:val="clear"/>
        <w:spacing w:after="0" w:before="0" w:line="200"/>
      </w:pPr>
      <w:r>
        <w:rPr>
          <w:rFonts w:ascii="Consolas" w:cs="Consolas" w:eastAsia="Consolas" w:hAnsi="Consolas"/>
          <w:color w:val="1A1A1A"/>
          <w:sz w:val="15"/>
          <w:szCs w:val="15"/>
        </w:rPr>
        <w:t xml:space="preserve">│    of my knowledge, and consent to it being processed and, where necessary,  │</w:t>
      </w:r>
    </w:p>
    <w:p>
      <w:pPr>
        <w:keepNext/>
        <w:keepLines/>
        <w:shd w:fill="F6F7F9" w:val="clear"/>
        <w:spacing w:after="0" w:before="0" w:line="200"/>
      </w:pPr>
      <w:r>
        <w:rPr>
          <w:rFonts w:ascii="Consolas" w:cs="Consolas" w:eastAsia="Consolas" w:hAnsi="Consolas"/>
          <w:color w:val="1A1A1A"/>
          <w:sz w:val="15"/>
          <w:szCs w:val="15"/>
        </w:rPr>
        <w:t xml:space="preserve">│    shared with the officers and authorities required to investigate it.      │</w:t>
      </w:r>
    </w:p>
    <w:p>
      <w:pPr>
        <w:keepNext/>
        <w:keepLines/>
        <w:shd w:fill="F6F7F9" w:val="clear"/>
        <w:spacing w:after="0" w:before="0" w:line="200"/>
      </w:pPr>
      <w:r>
        <w:rPr>
          <w:rFonts w:ascii="Consolas" w:cs="Consolas" w:eastAsia="Consolas" w:hAnsi="Consolas"/>
          <w:color w:val="1A1A1A"/>
          <w:sz w:val="15"/>
          <w:szCs w:val="15"/>
        </w:rPr>
        <w:t xml:space="preserve">│  i On submission you receive a reference such as HR-2026-000123.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 Back ]                              Cancel  [ Continue → ] / [ Submit ] │</w:t>
      </w:r>
    </w:p>
    <w:p>
      <w:pPr>
        <w:keepNext w:val="false"/>
        <w:keepLines/>
        <w:shd w:fill="F6F7F9" w:val="clear"/>
        <w:spacing w:after="160" w:before="0" w:line="200"/>
      </w:pPr>
      <w:r>
        <w:rPr>
          <w:rFonts w:ascii="Consolas" w:cs="Consolas" w:eastAsia="Consolas" w:hAnsi="Consolas"/>
          <w:color w:val="1A1A1A"/>
          <w:sz w:val="15"/>
          <w:szCs w:val="15"/>
        </w:rPr>
        <w:t xml:space="preserve">└──────────────────────────────────────────────────────────────────────────────┘</w:t>
      </w:r>
    </w:p>
    <w:p>
      <w:pPr>
        <w:spacing w:after="140" w:line="276"/>
      </w:pPr>
      <w:r>
        <w:rPr>
          <w:b/>
          <w:bCs/>
        </w:rPr>
        <w:t xml:space="preserve">Behaviour.</w:t>
      </w:r>
      <w:r>
        <w:t xml:space="preserve"> Each step is validated with the HTML5 constraint API before the user can advance, so nobody is told about an error on a step they cannot see. Every rule is then re-checked server-side — the client validation is convenience, not security. The review panel is rebuilt from live field values on entry to step 4. The whole wizard is one POST, so there is no partial server-side state to lose.</w:t>
      </w:r>
    </w:p>
    <w:p>
      <w:pPr>
        <w:pStyle w:val="Heading2"/>
        <w:keepNext/>
        <w:spacing w:after="120" w:before="260"/>
      </w:pPr>
      <w:r>
        <w:t xml:space="preserve">3.4 Officer dashboard</w:t>
      </w:r>
    </w:p>
    <w:p>
      <w:pPr>
        <w:spacing w:after="140" w:line="276"/>
      </w:pPr>
      <w:r>
        <w:rPr>
          <w:rFonts w:ascii="Consolas" w:cs="Consolas" w:eastAsia="Consolas" w:hAnsi="Consolas"/>
          <w:color w:val="0D4FA8"/>
          <w:sz w:val="18"/>
          <w:szCs w:val="18"/>
        </w:rPr>
        <w:t xml:space="preserve">app/Views/dashboard/index.php</w:t>
      </w:r>
      <w:r>
        <w:t xml:space="preserve">, layout </w:t>
      </w:r>
      <w:r>
        <w:rPr>
          <w:rFonts w:ascii="Consolas" w:cs="Consolas" w:eastAsia="Consolas" w:hAnsi="Consolas"/>
          <w:color w:val="0D4FA8"/>
          <w:sz w:val="18"/>
          <w:szCs w:val="18"/>
        </w:rPr>
        <w:t xml:space="preserve">app/Views/layouts/app.php</w:t>
      </w:r>
      <w:r>
        <w:t xml:space="preserve">.</w:t>
      </w:r>
    </w:p>
    <w:p>
      <w:pPr>
        <w:keepNext/>
        <w:keepLines/>
        <w:shd w:fill="F6F7F9" w:val="clear"/>
        <w:spacing w:after="0" w:before="10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HRRAMS]    │ ⌂ / Dashboard    [? search…] [!³] [~] [DP Daniel Phiri ▾]    │</w:t>
      </w:r>
    </w:p>
    <w:p>
      <w:pPr>
        <w:keepNext/>
        <w:keepLines/>
        <w:shd w:fill="F6F7F9" w:val="clear"/>
        <w:spacing w:after="0" w:before="0" w:line="200"/>
      </w:pPr>
      <w:r>
        <w:rPr>
          <w:rFonts w:ascii="Consolas" w:cs="Consolas" w:eastAsia="Consolas" w:hAnsi="Consolas"/>
          <w:color w:val="1A1A1A"/>
          <w:sz w:val="15"/>
          <w:szCs w:val="15"/>
        </w:rPr>
        <w:t xml:space="preserve">│               ├──────────────────────────────────────────────────────────────┤</w:t>
      </w:r>
    </w:p>
    <w:p>
      <w:pPr>
        <w:keepNext/>
        <w:keepLines/>
        <w:shd w:fill="F6F7F9" w:val="clear"/>
        <w:spacing w:after="0" w:before="0" w:line="200"/>
      </w:pPr>
      <w:r>
        <w:rPr>
          <w:rFonts w:ascii="Consolas" w:cs="Consolas" w:eastAsia="Consolas" w:hAnsi="Consolas"/>
          <w:color w:val="1A1A1A"/>
          <w:sz w:val="15"/>
          <w:szCs w:val="15"/>
        </w:rPr>
        <w:t xml:space="preserve">│ OVERVIEW      │ Good morning, Daniel                                         │</w:t>
      </w:r>
    </w:p>
    <w:p>
      <w:pPr>
        <w:keepNext/>
        <w:keepLines/>
        <w:shd w:fill="F6F7F9" w:val="clear"/>
        <w:spacing w:after="0" w:before="0" w:line="200"/>
      </w:pPr>
      <w:r>
        <w:rPr>
          <w:rFonts w:ascii="Consolas" w:cs="Consolas" w:eastAsia="Consolas" w:hAnsi="Consolas"/>
          <w:color w:val="1A1A1A"/>
          <w:sz w:val="15"/>
          <w:szCs w:val="15"/>
        </w:rPr>
        <w:t xml:space="preserve">│ ▸ Dashboard   │ Friday, 14 August 2026 · Officer dashboard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CASE WORK     │ ┌──────┐┌──────┐┌──────┐┌──────┐┌──────┐                     │</w:t>
      </w:r>
    </w:p>
    <w:p>
      <w:pPr>
        <w:keepNext/>
        <w:keepLines/>
        <w:shd w:fill="F6F7F9" w:val="clear"/>
        <w:spacing w:after="0" w:before="0" w:line="200"/>
      </w:pPr>
      <w:r>
        <w:rPr>
          <w:rFonts w:ascii="Consolas" w:cs="Consolas" w:eastAsia="Consolas" w:hAnsi="Consolas"/>
          <w:color w:val="1A1A1A"/>
          <w:sz w:val="15"/>
          <w:szCs w:val="15"/>
        </w:rPr>
        <w:t xml:space="preserve">│ ▸ My cases    │ │  14  ││   3  ││   1  ││  38  ││ 21 d │  each tile links to │</w:t>
      </w:r>
    </w:p>
    <w:p>
      <w:pPr>
        <w:keepNext/>
        <w:keepLines/>
        <w:shd w:fill="F6F7F9" w:val="clear"/>
        <w:spacing w:after="0" w:before="0" w:line="200"/>
      </w:pPr>
      <w:r>
        <w:rPr>
          <w:rFonts w:ascii="Consolas" w:cs="Consolas" w:eastAsia="Consolas" w:hAnsi="Consolas"/>
          <w:color w:val="1A1A1A"/>
          <w:sz w:val="15"/>
          <w:szCs w:val="15"/>
        </w:rPr>
        <w:t xml:space="preserve">│ ▸ Overdue     │ │Active││Over- ││Escal-││Conc- ││ Avg. │  a filtered case    │</w:t>
      </w:r>
    </w:p>
    <w:p>
      <w:pPr>
        <w:keepNext/>
        <w:keepLines/>
        <w:shd w:fill="F6F7F9" w:val="clear"/>
        <w:spacing w:after="0" w:before="0" w:line="200"/>
      </w:pPr>
      <w:r>
        <w:rPr>
          <w:rFonts w:ascii="Consolas" w:cs="Consolas" w:eastAsia="Consolas" w:hAnsi="Consolas"/>
          <w:color w:val="1A1A1A"/>
          <w:sz w:val="15"/>
          <w:szCs w:val="15"/>
        </w:rPr>
        <w:t xml:space="preserve">│               │ │cases ││ due  ││ated  ││luded ││resol.│  list               │</w:t>
      </w:r>
    </w:p>
    <w:p>
      <w:pPr>
        <w:keepNext/>
        <w:keepLines/>
        <w:shd w:fill="F6F7F9" w:val="clear"/>
        <w:spacing w:after="0" w:before="0" w:line="200"/>
      </w:pPr>
      <w:r>
        <w:rPr>
          <w:rFonts w:ascii="Consolas" w:cs="Consolas" w:eastAsia="Consolas" w:hAnsi="Consolas"/>
          <w:color w:val="1A1A1A"/>
          <w:sz w:val="15"/>
          <w:szCs w:val="15"/>
        </w:rPr>
        <w:t xml:space="preserve">│ MY ACCOUNT    │ └──────┘└──────┘└──────┘└──────┘└──────┘                     │</w:t>
      </w:r>
    </w:p>
    <w:p>
      <w:pPr>
        <w:keepNext/>
        <w:keepLines/>
        <w:shd w:fill="F6F7F9" w:val="clear"/>
        <w:spacing w:after="0" w:before="0" w:line="200"/>
      </w:pPr>
      <w:r>
        <w:rPr>
          <w:rFonts w:ascii="Consolas" w:cs="Consolas" w:eastAsia="Consolas" w:hAnsi="Consolas"/>
          <w:color w:val="1A1A1A"/>
          <w:sz w:val="15"/>
          <w:szCs w:val="15"/>
        </w:rPr>
        <w:t xml:space="preserve">│ ▸ My reports  │ ┌─────────────────────────────────┬────────────────────────┐ │</w:t>
      </w:r>
    </w:p>
    <w:p>
      <w:pPr>
        <w:keepNext/>
        <w:keepLines/>
        <w:shd w:fill="F6F7F9" w:val="clear"/>
        <w:spacing w:after="0" w:before="0" w:line="200"/>
      </w:pPr>
      <w:r>
        <w:rPr>
          <w:rFonts w:ascii="Consolas" w:cs="Consolas" w:eastAsia="Consolas" w:hAnsi="Consolas"/>
          <w:color w:val="1A1A1A"/>
          <w:sz w:val="15"/>
          <w:szCs w:val="15"/>
        </w:rPr>
        <w:t xml:space="preserve">│ ▸ My profile  │ │ REPORT VOLUME, LAST 12 MONTHS   │ ! NEEDS ATTENTION NOW  │ │</w:t>
      </w:r>
    </w:p>
    <w:p>
      <w:pPr>
        <w:keepNext/>
        <w:keepLines/>
        <w:shd w:fill="F6F7F9" w:val="clear"/>
        <w:spacing w:after="0" w:before="0" w:line="200"/>
      </w:pPr>
      <w:r>
        <w:rPr>
          <w:rFonts w:ascii="Consolas" w:cs="Consolas" w:eastAsia="Consolas" w:hAnsi="Consolas"/>
          <w:color w:val="1A1A1A"/>
          <w:sz w:val="15"/>
          <w:szCs w:val="15"/>
        </w:rPr>
        <w:t xml:space="preserve">│               │ │      ╱╲    ╱╲                   │ • Unlawful detention   │ │</w:t>
      </w:r>
    </w:p>
    <w:p>
      <w:pPr>
        <w:keepNext/>
        <w:keepLines/>
        <w:shd w:fill="F6F7F9" w:val="clear"/>
        <w:spacing w:after="0" w:before="0" w:line="200"/>
      </w:pPr>
      <w:r>
        <w:rPr>
          <w:rFonts w:ascii="Consolas" w:cs="Consolas" w:eastAsia="Consolas" w:hAnsi="Consolas"/>
          <w:color w:val="1A1A1A"/>
          <w:sz w:val="15"/>
          <w:szCs w:val="15"/>
        </w:rPr>
        <w:t xml:space="preserve">│ [+ New report]│ │  ╱╲╱  ╲╱╲╱  ╲╱╲                 │   CASE-2026-00031 41 d │ │</w:t>
      </w:r>
    </w:p>
    <w:p>
      <w:pPr>
        <w:keepNext/>
        <w:keepLines/>
        <w:shd w:fill="F6F7F9" w:val="clear"/>
        <w:spacing w:after="0" w:before="0" w:line="200"/>
      </w:pPr>
      <w:r>
        <w:rPr>
          <w:rFonts w:ascii="Consolas" w:cs="Consolas" w:eastAsia="Consolas" w:hAnsi="Consolas"/>
          <w:color w:val="1A1A1A"/>
          <w:sz w:val="15"/>
          <w:szCs w:val="15"/>
        </w:rPr>
        <w:t xml:space="preserve">│               │ │ ╱                ╲              │ • Unpaid wages         │ │</w:t>
      </w:r>
    </w:p>
    <w:p>
      <w:pPr>
        <w:keepNext/>
        <w:keepLines/>
        <w:shd w:fill="F6F7F9" w:val="clear"/>
        <w:spacing w:after="0" w:before="0" w:line="200"/>
      </w:pPr>
      <w:r>
        <w:rPr>
          <w:rFonts w:ascii="Consolas" w:cs="Consolas" w:eastAsia="Consolas" w:hAnsi="Consolas"/>
          <w:color w:val="1A1A1A"/>
          <w:sz w:val="15"/>
          <w:szCs w:val="15"/>
        </w:rPr>
        <w:t xml:space="preserve">│               │ └─────────────────────────────────┤   CASE-2026-00028 36 d │ │</w:t>
      </w:r>
    </w:p>
    <w:p>
      <w:pPr>
        <w:keepNext/>
        <w:keepLines/>
        <w:shd w:fill="F6F7F9" w:val="clear"/>
        <w:spacing w:after="0" w:before="0" w:line="200"/>
      </w:pPr>
      <w:r>
        <w:rPr>
          <w:rFonts w:ascii="Consolas" w:cs="Consolas" w:eastAsia="Consolas" w:hAnsi="Consolas"/>
          <w:color w:val="1A1A1A"/>
          <w:sz w:val="15"/>
          <w:szCs w:val="15"/>
        </w:rPr>
        <w:t xml:space="preserve">│               │ ┌───────────────┬───────────────┐ ├────────────────────────┤ │</w:t>
      </w:r>
    </w:p>
    <w:p>
      <w:pPr>
        <w:keepNext/>
        <w:keepLines/>
        <w:shd w:fill="F6F7F9" w:val="clear"/>
        <w:spacing w:after="0" w:before="0" w:line="200"/>
      </w:pPr>
      <w:r>
        <w:rPr>
          <w:rFonts w:ascii="Consolas" w:cs="Consolas" w:eastAsia="Consolas" w:hAnsi="Consolas"/>
          <w:color w:val="1A1A1A"/>
          <w:sz w:val="15"/>
          <w:szCs w:val="15"/>
        </w:rPr>
        <w:t xml:space="preserve">│               │ │ BY CATEGORY   │  BY STATUS    │ │ * UPCOMING INTERVIEWS │  │</w:t>
      </w:r>
    </w:p>
    <w:p>
      <w:pPr>
        <w:keepNext/>
        <w:keepLines/>
        <w:shd w:fill="F6F7F9" w:val="clear"/>
        <w:spacing w:after="0" w:before="0" w:line="200"/>
      </w:pPr>
      <w:r>
        <w:rPr>
          <w:rFonts w:ascii="Consolas" w:cs="Consolas" w:eastAsia="Consolas" w:hAnsi="Consolas"/>
          <w:color w:val="1A1A1A"/>
          <w:sz w:val="15"/>
          <w:szCs w:val="15"/>
        </w:rPr>
        <w:t xml:space="preserve">│               │ │ ▄▄▄▄▄▄▄▄      │      ◕        │ │ [14 AUG] Complainant   │ │</w:t>
      </w:r>
    </w:p>
    <w:p>
      <w:pPr>
        <w:keepNext/>
        <w:keepLines/>
        <w:shd w:fill="F6F7F9" w:val="clear"/>
        <w:spacing w:after="0" w:before="0" w:line="200"/>
      </w:pPr>
      <w:r>
        <w:rPr>
          <w:rFonts w:ascii="Consolas" w:cs="Consolas" w:eastAsia="Consolas" w:hAnsi="Consolas"/>
          <w:color w:val="1A1A1A"/>
          <w:sz w:val="15"/>
          <w:szCs w:val="15"/>
        </w:rPr>
        <w:t xml:space="preserve">│               │ │ ▄▄▄▄▄         │   doughnut    │ │ 09:00 CASE-2026-00031  │ │</w:t>
      </w:r>
    </w:p>
    <w:p>
      <w:pPr>
        <w:keepNext/>
        <w:keepLines/>
        <w:shd w:fill="F6F7F9" w:val="clear"/>
        <w:spacing w:after="0" w:before="0" w:line="200"/>
      </w:pPr>
      <w:r>
        <w:rPr>
          <w:rFonts w:ascii="Consolas" w:cs="Consolas" w:eastAsia="Consolas" w:hAnsi="Consolas"/>
          <w:color w:val="1A1A1A"/>
          <w:sz w:val="15"/>
          <w:szCs w:val="15"/>
        </w:rPr>
        <w:t xml:space="preserve">│               │ │ ▄▄▄           │               │ │ [16 AUG] Site witness  │ │</w:t>
      </w:r>
    </w:p>
    <w:p>
      <w:pPr>
        <w:keepNext/>
        <w:keepLines/>
        <w:shd w:fill="F6F7F9" w:val="clear"/>
        <w:spacing w:after="0" w:before="0" w:line="200"/>
      </w:pPr>
      <w:r>
        <w:rPr>
          <w:rFonts w:ascii="Consolas" w:cs="Consolas" w:eastAsia="Consolas" w:hAnsi="Consolas"/>
          <w:color w:val="1A1A1A"/>
          <w:sz w:val="15"/>
          <w:szCs w:val="15"/>
        </w:rPr>
        <w:t xml:space="preserve">│               │ └───────────────┴───────────────┘ ├────────────────────────┤ │</w:t>
      </w:r>
    </w:p>
    <w:p>
      <w:pPr>
        <w:keepNext/>
        <w:keepLines/>
        <w:shd w:fill="F6F7F9" w:val="clear"/>
        <w:spacing w:after="0" w:before="0" w:line="200"/>
      </w:pPr>
      <w:r>
        <w:rPr>
          <w:rFonts w:ascii="Consolas" w:cs="Consolas" w:eastAsia="Consolas" w:hAnsi="Consolas"/>
          <w:color w:val="1A1A1A"/>
          <w:sz w:val="15"/>
          <w:szCs w:val="15"/>
        </w:rPr>
        <w:t xml:space="preserve">│               │ ┌─────────────────────────────────┤ ! NOTIFICATIONS       │  │</w:t>
      </w:r>
    </w:p>
    <w:p>
      <w:pPr>
        <w:keepNext/>
        <w:keepLines/>
        <w:shd w:fill="F6F7F9" w:val="clear"/>
        <w:spacing w:after="0" w:before="0" w:line="200"/>
      </w:pPr>
      <w:r>
        <w:rPr>
          <w:rFonts w:ascii="Consolas" w:cs="Consolas" w:eastAsia="Consolas" w:hAnsi="Consolas"/>
          <w:color w:val="1A1A1A"/>
          <w:sz w:val="15"/>
          <w:szCs w:val="15"/>
        </w:rPr>
        <w:t xml:space="preserve">│               │ │ MY OPEN CASES                   │ • New case assigned    │ │</w:t>
      </w:r>
    </w:p>
    <w:p>
      <w:pPr>
        <w:keepNext/>
        <w:keepLines/>
        <w:shd w:fill="F6F7F9" w:val="clear"/>
        <w:spacing w:after="0" w:before="0" w:line="200"/>
      </w:pPr>
      <w:r>
        <w:rPr>
          <w:rFonts w:ascii="Consolas" w:cs="Consolas" w:eastAsia="Consolas" w:hAnsi="Consolas"/>
          <w:color w:val="1A1A1A"/>
          <w:sz w:val="15"/>
          <w:szCs w:val="15"/>
        </w:rPr>
        <w:t xml:space="preserve">│              │ │ Case │Subject│Pri│Status│Age    │ │ • Info received       │ │</w:t>
      </w:r>
    </w:p>
    <w:p>
      <w:pPr>
        <w:keepNext/>
        <w:keepLines/>
        <w:shd w:fill="F6F7F9" w:val="clear"/>
        <w:spacing w:after="0" w:before="0" w:line="200"/>
      </w:pPr>
      <w:r>
        <w:rPr>
          <w:rFonts w:ascii="Consolas" w:cs="Consolas" w:eastAsia="Consolas" w:hAnsi="Consolas"/>
          <w:color w:val="1A1A1A"/>
          <w:sz w:val="15"/>
          <w:szCs w:val="15"/>
        </w:rPr>
        <w:t xml:space="preserve">│             │ │ ─────┼───────┼───┼──────┼────   │ ├────────────────────────┤ │</w:t>
      </w:r>
    </w:p>
    <w:p>
      <w:pPr>
        <w:keepNext/>
        <w:keepLines/>
        <w:shd w:fill="F6F7F9" w:val="clear"/>
        <w:spacing w:after="0" w:before="0" w:line="200"/>
      </w:pPr>
      <w:r>
        <w:rPr>
          <w:rFonts w:ascii="Consolas" w:cs="Consolas" w:eastAsia="Consolas" w:hAnsi="Consolas"/>
          <w:color w:val="1A1A1A"/>
          <w:sz w:val="15"/>
          <w:szCs w:val="15"/>
        </w:rPr>
        <w:t xml:space="preserve">│             │ │ …8 rows, row click → case…      │ │ LATEST REPORTS         │ │</w:t>
      </w:r>
    </w:p>
    <w:p>
      <w:pPr>
        <w:keepNext/>
        <w:keepLines/>
        <w:shd w:fill="F6F7F9" w:val="clear"/>
        <w:spacing w:after="0" w:before="0" w:line="200"/>
      </w:pPr>
      <w:r>
        <w:rPr>
          <w:rFonts w:ascii="Consolas" w:cs="Consolas" w:eastAsia="Consolas" w:hAnsi="Consolas"/>
          <w:color w:val="1A1A1A"/>
          <w:sz w:val="15"/>
          <w:szCs w:val="15"/>
        </w:rPr>
        <w:t xml:space="preserve">│               │ └─────────────────────────────────┴────────────────────────┘ │</w:t>
      </w:r>
    </w:p>
    <w:p>
      <w:pPr>
        <w:keepNext w:val="false"/>
        <w:keepLines/>
        <w:shd w:fill="F6F7F9" w:val="clear"/>
        <w:spacing w:after="160" w:before="0" w:line="200"/>
      </w:pPr>
      <w:r>
        <w:rPr>
          <w:rFonts w:ascii="Consolas" w:cs="Consolas" w:eastAsia="Consolas" w:hAnsi="Consolas"/>
          <w:color w:val="1A1A1A"/>
          <w:sz w:val="15"/>
          <w:szCs w:val="15"/>
        </w:rPr>
        <w:t xml:space="preserve">└───────────────┴──────────────────────────────────────────────────────────────┘</w:t>
      </w:r>
    </w:p>
    <w:p>
      <w:pPr>
        <w:spacing w:after="140" w:line="276"/>
      </w:pPr>
      <w:r>
        <w:rPr>
          <w:b/>
          <w:bCs/>
        </w:rPr>
        <w:t xml:space="preserve">Role-shaped.</w:t>
      </w:r>
      <w:r>
        <w:t xml:space="preserve"> An officer sees only their own workload — the same view for a supervisor adds an "Unassigned" tile and a "Team workload" table, because </w:t>
      </w:r>
      <w:r>
        <w:rPr>
          <w:rFonts w:ascii="Consolas" w:cs="Consolas" w:eastAsia="Consolas" w:hAnsi="Consolas"/>
          <w:color w:val="0D4FA8"/>
          <w:sz w:val="18"/>
          <w:szCs w:val="18"/>
        </w:rPr>
        <w:t xml:space="preserve">case.assign</w:t>
      </w:r>
      <w:r>
        <w:t xml:space="preserve"> and </w:t>
      </w:r>
      <w:r>
        <w:rPr>
          <w:rFonts w:ascii="Consolas" w:cs="Consolas" w:eastAsia="Consolas" w:hAnsi="Consolas"/>
          <w:color w:val="0D4FA8"/>
          <w:sz w:val="18"/>
          <w:szCs w:val="18"/>
        </w:rPr>
        <w:t xml:space="preserve">dashboard.department</w:t>
      </w:r>
      <w:r>
        <w:t xml:space="preserve"> are present. The sidebar is built from the same </w:t>
      </w:r>
      <w:r>
        <w:rPr>
          <w:rFonts w:ascii="Consolas" w:cs="Consolas" w:eastAsia="Consolas" w:hAnsi="Consolas"/>
          <w:color w:val="0D4FA8"/>
          <w:sz w:val="18"/>
          <w:szCs w:val="18"/>
        </w:rPr>
        <w:t xml:space="preserve">can()</w:t>
      </w:r>
      <w:r>
        <w:t xml:space="preserve"> checks that gate the routes, so the navigation never offers an action the user would be refused.</w:t>
      </w:r>
    </w:p>
    <w:p>
      <w:pPr>
        <w:spacing w:after="140" w:line="276"/>
      </w:pPr>
      <w:r>
        <w:rPr>
          <w:b/>
          <w:bCs/>
        </w:rPr>
        <w:t xml:space="preserve">"Needs attention now" is placed first on the right</w:t>
      </w:r>
      <w:r>
        <w:t xml:space="preserve"> because it is the one panel that should change what the officer does next.</w:t>
      </w:r>
    </w:p>
    <w:p>
      <w:pPr>
        <w:spacing w:after="140" w:line="276"/>
      </w:pPr>
      <w:r>
        <w:rPr>
          <w:b/>
          <w:bCs/>
        </w:rPr>
        <w:t xml:space="preserve">Responsive.</w:t>
      </w:r>
      <w:r>
        <w:t xml:space="preserve"> Sidebar becomes an off-canvas drawer below </w:t>
      </w:r>
      <w:r>
        <w:rPr>
          <w:rFonts w:ascii="Consolas" w:cs="Consolas" w:eastAsia="Consolas" w:hAnsi="Consolas"/>
          <w:color w:val="0D4FA8"/>
          <w:sz w:val="18"/>
          <w:szCs w:val="18"/>
        </w:rPr>
        <w:t xml:space="preserve">lg</w:t>
      </w:r>
      <w:r>
        <w:t xml:space="preserve"> (hamburger, backdrop, Esc to close). KPI tiles wrap 5 → 2 per row. The right column stacks under the charts below </w:t>
      </w:r>
      <w:r>
        <w:rPr>
          <w:rFonts w:ascii="Consolas" w:cs="Consolas" w:eastAsia="Consolas" w:hAnsi="Consolas"/>
          <w:color w:val="0D4FA8"/>
          <w:sz w:val="18"/>
          <w:szCs w:val="18"/>
        </w:rPr>
        <w:t xml:space="preserve">xl</w:t>
      </w:r>
      <w:r>
        <w:t xml:space="preserve">. Charts load over AJAX with shimmer skeletons, so a slow aggregation never blocks the page.</w:t>
      </w:r>
    </w:p>
    <w:p>
      <w:pPr>
        <w:pStyle w:val="Heading2"/>
        <w:keepNext/>
        <w:spacing w:after="120" w:before="260"/>
      </w:pPr>
      <w:r>
        <w:t xml:space="preserve">3.5 Case management page</w:t>
      </w:r>
    </w:p>
    <w:p>
      <w:pPr>
        <w:spacing w:after="140" w:line="276"/>
      </w:pPr>
      <w:r>
        <w:rPr>
          <w:rFonts w:ascii="Consolas" w:cs="Consolas" w:eastAsia="Consolas" w:hAnsi="Consolas"/>
          <w:color w:val="0D4FA8"/>
          <w:sz w:val="18"/>
          <w:szCs w:val="18"/>
        </w:rPr>
        <w:t xml:space="preserve">app/Views/cases/show.php</w:t>
      </w:r>
      <w:r>
        <w:t xml:space="preserve"> — the main working surface.</w:t>
      </w:r>
    </w:p>
    <w:p>
      <w:pPr>
        <w:keepNext/>
        <w:keepLines/>
        <w:shd w:fill="F6F7F9" w:val="clear"/>
        <w:spacing w:after="0" w:before="10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Back to cases                                                              │</w:t>
      </w:r>
    </w:p>
    <w:p>
      <w:pPr>
        <w:keepNext/>
        <w:keepLines/>
        <w:shd w:fill="F6F7F9" w:val="clear"/>
        <w:spacing w:after="0" w:before="0" w:line="200"/>
      </w:pPr>
      <w:r>
        <w:rPr>
          <w:rFonts w:ascii="Consolas" w:cs="Consolas" w:eastAsia="Consolas" w:hAnsi="Consolas"/>
          <w:color w:val="1A1A1A"/>
          <w:sz w:val="15"/>
          <w:szCs w:val="15"/>
        </w:rPr>
        <w:t xml:space="preserve">│ Unlawful detention at Kanyama police post        [High priority] [ASSIGNED]  │</w:t>
      </w:r>
    </w:p>
    <w:p>
      <w:pPr>
        <w:keepNext/>
        <w:keepLines/>
        <w:shd w:fill="F6F7F9" w:val="clear"/>
        <w:spacing w:after="0" w:before="0" w:line="200"/>
      </w:pPr>
      <w:r>
        <w:rPr>
          <w:rFonts w:ascii="Consolas" w:cs="Consolas" w:eastAsia="Consolas" w:hAnsi="Consolas"/>
          <w:color w:val="1A1A1A"/>
          <w:sz w:val="15"/>
          <w:szCs w:val="15"/>
        </w:rPr>
        <w:t xml:space="preserve">│ Case CASE-2026-00031 · Report HR-2026-000117 · Opened 03 Jul 2026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 This case passed its service deadline on 10 Jul 2026. Record progress or   │</w:t>
      </w:r>
    </w:p>
    <w:p>
      <w:pPr>
        <w:keepNext/>
        <w:keepLines/>
        <w:shd w:fill="F6F7F9" w:val="clear"/>
        <w:spacing w:after="0" w:before="0" w:line="200"/>
      </w:pPr>
      <w:r>
        <w:rPr>
          <w:rFonts w:ascii="Consolas" w:cs="Consolas" w:eastAsia="Consolas" w:hAnsi="Consolas"/>
          <w:color w:val="1A1A1A"/>
          <w:sz w:val="15"/>
          <w:szCs w:val="15"/>
        </w:rPr>
        <w:t xml:space="preserve">│    escalate it.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THE COMPLAINT                               │ ASSIGNMENT                     │</w:t>
      </w:r>
    </w:p>
    <w:p>
      <w:pPr>
        <w:keepNext/>
        <w:keepLines/>
        <w:shd w:fill="F6F7F9" w:val="clear"/>
        <w:spacing w:after="0" w:before="0" w:line="200"/>
      </w:pPr>
      <w:r>
        <w:rPr>
          <w:rFonts w:ascii="Consolas" w:cs="Consolas" w:eastAsia="Consolas" w:hAnsi="Consolas"/>
          <w:color w:val="1A1A1A"/>
          <w:sz w:val="15"/>
          <w:szCs w:val="15"/>
        </w:rPr>
        <w:t xml:space="preserve">│ Two family members were held for four days  │ (DP) Daniel Phiri              │</w:t>
      </w:r>
    </w:p>
    <w:p>
      <w:pPr>
        <w:keepNext/>
        <w:keepLines/>
        <w:shd w:fill="F6F7F9" w:val="clear"/>
        <w:spacing w:after="0" w:before="0" w:line="200"/>
      </w:pPr>
      <w:r>
        <w:rPr>
          <w:rFonts w:ascii="Consolas" w:cs="Consolas" w:eastAsia="Consolas" w:hAnsi="Consolas"/>
          <w:color w:val="1A1A1A"/>
          <w:sz w:val="15"/>
          <w:szCs w:val="15"/>
        </w:rPr>
        <w:t xml:space="preserve">│ without charge and without access to a      │      officer@hrrams.test       │</w:t>
      </w:r>
    </w:p>
    <w:p>
      <w:pPr>
        <w:keepNext/>
        <w:keepLines/>
        <w:shd w:fill="F6F7F9" w:val="clear"/>
        <w:spacing w:after="0" w:before="0" w:line="200"/>
      </w:pPr>
      <w:r>
        <w:rPr>
          <w:rFonts w:ascii="Consolas" w:cs="Consolas" w:eastAsia="Consolas" w:hAnsi="Consolas"/>
          <w:color w:val="1A1A1A"/>
          <w:sz w:val="15"/>
          <w:szCs w:val="15"/>
        </w:rPr>
        <w:t xml:space="preserve">│ lawyer. No warrant was produced.            │ Supervisor   Grace Mulenga     │</w:t>
      </w:r>
    </w:p>
    <w:p>
      <w:pPr>
        <w:keepNext/>
        <w:keepLines/>
        <w:shd w:fill="F6F7F9" w:val="clear"/>
        <w:spacing w:after="0" w:before="0" w:line="200"/>
      </w:pPr>
      <w:r>
        <w:rPr>
          <w:rFonts w:ascii="Consolas" w:cs="Consolas" w:eastAsia="Consolas" w:hAnsi="Consolas"/>
          <w:color w:val="1A1A1A"/>
          <w:sz w:val="15"/>
          <w:szCs w:val="15"/>
        </w:rPr>
        <w:t xml:space="preserve">│ ─────────────────────────────────────────── │ Due by       10 Jul 2026       │</w:t>
      </w:r>
    </w:p>
    <w:p>
      <w:pPr>
        <w:keepNext/>
        <w:keepLines/>
        <w:shd w:fill="F6F7F9" w:val="clear"/>
        <w:spacing w:after="0" w:before="0" w:line="200"/>
      </w:pPr>
      <w:r>
        <w:rPr>
          <w:rFonts w:ascii="Consolas" w:cs="Consolas" w:eastAsia="Consolas" w:hAnsi="Consolas"/>
          <w:color w:val="1A1A1A"/>
          <w:sz w:val="15"/>
          <w:szCs w:val="15"/>
        </w:rPr>
        <w:t xml:space="preserve">│ Category        │ Incident date &amp; time      │ ────────────────────────────── │</w:t>
      </w:r>
    </w:p>
    <w:p>
      <w:pPr>
        <w:keepNext/>
        <w:keepLines/>
        <w:shd w:fill="F6F7F9" w:val="clear"/>
        <w:spacing w:after="0" w:before="0" w:line="200"/>
      </w:pPr>
      <w:r>
        <w:rPr>
          <w:rFonts w:ascii="Consolas" w:cs="Consolas" w:eastAsia="Consolas" w:hAnsi="Consolas"/>
          <w:color w:val="1A1A1A"/>
          <w:sz w:val="15"/>
          <w:szCs w:val="15"/>
        </w:rPr>
        <w:t xml:space="preserve">│ Arbitrary Arrest│ 02 Jul 2026 · 21:30       │ Assign to [ ▾ ] (3 open)       │</w:t>
      </w:r>
    </w:p>
    <w:p>
      <w:pPr>
        <w:keepNext/>
        <w:keepLines/>
        <w:shd w:fill="F6F7F9" w:val="clear"/>
        <w:spacing w:after="0" w:before="0" w:line="200"/>
      </w:pPr>
      <w:r>
        <w:rPr>
          <w:rFonts w:ascii="Consolas" w:cs="Consolas" w:eastAsia="Consolas" w:hAnsi="Consolas"/>
          <w:color w:val="1A1A1A"/>
          <w:sz w:val="15"/>
          <w:szCs w:val="15"/>
        </w:rPr>
        <w:t xml:space="preserve">│ Location        │ GPS coordinates           │ Instruction ················   │</w:t>
      </w:r>
    </w:p>
    <w:p>
      <w:pPr>
        <w:keepNext/>
        <w:keepLines/>
        <w:shd w:fill="F6F7F9" w:val="clear"/>
        <w:spacing w:after="0" w:before="0" w:line="200"/>
      </w:pPr>
      <w:r>
        <w:rPr>
          <w:rFonts w:ascii="Consolas" w:cs="Consolas" w:eastAsia="Consolas" w:hAnsi="Consolas"/>
          <w:color w:val="1A1A1A"/>
          <w:sz w:val="15"/>
          <w:szCs w:val="15"/>
        </w:rPr>
        <w:t xml:space="preserve">│ Kanyama post    │ -15.4310, 28.2650 → map   │ [     Assign case     ]        │</w:t>
      </w:r>
    </w:p>
    <w:p>
      <w:pPr>
        <w:keepNext/>
        <w:keepLines/>
        <w:shd w:fill="F6F7F9" w:val="clear"/>
        <w:spacing w:after="0" w:before="0" w:line="200"/>
      </w:pPr>
      <w:r>
        <w:rPr>
          <w:rFonts w:ascii="Consolas" w:cs="Consolas" w:eastAsia="Consolas" w:hAnsi="Consolas"/>
          <w:color w:val="1A1A1A"/>
          <w:sz w:val="15"/>
          <w:szCs w:val="15"/>
        </w:rPr>
        <w:t xml:space="preserve">│ Victims  2      │ Organisation  ZP Kanyama  │        ↑ can:case.assign only  │</w:t>
      </w:r>
    </w:p>
    <w:p>
      <w:pPr>
        <w:keepNext/>
        <w:keepLines/>
        <w:shd w:fill="F6F7F9" w:val="clear"/>
        <w:spacing w:after="0" w:before="0" w:line="200"/>
      </w:pPr>
      <w:r>
        <w:rPr>
          <w:rFonts w:ascii="Consolas" w:cs="Consolas" w:eastAsia="Consolas" w:hAnsi="Consolas"/>
          <w:color w:val="1A1A1A"/>
          <w:sz w:val="15"/>
          <w:szCs w:val="15"/>
        </w:rPr>
        <w:t xml:space="preserve">│ Persons involved / Witness details          ├────────────────────────────────┤</w:t>
      </w:r>
    </w:p>
    <w:p>
      <w:pPr>
        <w:keepNext/>
        <w:keepLines/>
        <w:shd w:fill="F6F7F9" w:val="clear"/>
        <w:spacing w:after="0" w:before="0" w:line="200"/>
      </w:pPr>
      <w:r>
        <w:rPr>
          <w:rFonts w:ascii="Consolas" w:cs="Consolas" w:eastAsia="Consolas" w:hAnsi="Consolas"/>
          <w:color w:val="1A1A1A"/>
          <w:sz w:val="15"/>
          <w:szCs w:val="15"/>
        </w:rPr>
        <w:t xml:space="preserve">├─────────────────────────────────────────────┤ COMPLAINANT                    │</w:t>
      </w:r>
    </w:p>
    <w:p>
      <w:pPr>
        <w:keepNext/>
        <w:keepLines/>
        <w:shd w:fill="F6F7F9" w:val="clear"/>
        <w:spacing w:after="0" w:before="0" w:line="200"/>
      </w:pPr>
      <w:r>
        <w:rPr>
          <w:rFonts w:ascii="Consolas" w:cs="Consolas" w:eastAsia="Consolas" w:hAnsi="Consolas"/>
          <w:color w:val="1A1A1A"/>
          <w:sz w:val="15"/>
          <w:szCs w:val="15"/>
        </w:rPr>
        <w:t xml:space="preserve">│ RECORD AN ACTION                            │ Name    Joseph Tembo           │</w:t>
      </w:r>
    </w:p>
    <w:p>
      <w:pPr>
        <w:keepNext/>
        <w:keepLines/>
        <w:shd w:fill="F6F7F9" w:val="clear"/>
        <w:spacing w:after="0" w:before="0" w:line="200"/>
      </w:pPr>
      <w:r>
        <w:rPr>
          <w:rFonts w:ascii="Consolas" w:cs="Consolas" w:eastAsia="Consolas" w:hAnsi="Consolas"/>
          <w:color w:val="1A1A1A"/>
          <w:sz w:val="15"/>
          <w:szCs w:val="15"/>
        </w:rPr>
        <w:t xml:space="preserve">│ ┌────────┬────────┬─────────┬──────┬──────┐ │ Email   joseph@example.org     │</w:t>
      </w:r>
    </w:p>
    <w:p>
      <w:pPr>
        <w:keepNext/>
        <w:keepLines/>
        <w:shd w:fill="F6F7F9" w:val="clear"/>
        <w:spacing w:after="0" w:before="0" w:line="200"/>
      </w:pPr>
      <w:r>
        <w:rPr>
          <w:rFonts w:ascii="Consolas" w:cs="Consolas" w:eastAsia="Consolas" w:hAnsi="Consolas"/>
          <w:color w:val="1A1A1A"/>
          <w:sz w:val="15"/>
          <w:szCs w:val="15"/>
        </w:rPr>
        <w:t xml:space="preserve">│ │Case    │Upload  │Schedule │Req.  │Change│ │ Phone   +260 97 000 0005       │</w:t>
      </w:r>
    </w:p>
    <w:p>
      <w:pPr>
        <w:keepNext/>
        <w:keepLines/>
        <w:shd w:fill="F6F7F9" w:val="clear"/>
        <w:spacing w:after="0" w:before="0" w:line="200"/>
      </w:pPr>
      <w:r>
        <w:rPr>
          <w:rFonts w:ascii="Consolas" w:cs="Consolas" w:eastAsia="Consolas" w:hAnsi="Consolas"/>
          <w:color w:val="1A1A1A"/>
          <w:sz w:val="15"/>
          <w:szCs w:val="15"/>
        </w:rPr>
        <w:t xml:space="preserve">│ │note    │findings│interview│info  │status│ │ # Every view is audit-logged.  │</w:t>
      </w:r>
    </w:p>
    <w:p>
      <w:pPr>
        <w:keepNext/>
        <w:keepLines/>
        <w:shd w:fill="F6F7F9" w:val="clear"/>
        <w:spacing w:after="0" w:before="0" w:line="200"/>
      </w:pPr>
      <w:r>
        <w:rPr>
          <w:rFonts w:ascii="Consolas" w:cs="Consolas" w:eastAsia="Consolas" w:hAnsi="Consolas"/>
          <w:color w:val="1A1A1A"/>
          <w:sz w:val="15"/>
          <w:szCs w:val="15"/>
        </w:rPr>
        <w:t xml:space="preserve">│ └────────┴────────┴─────────┴──────┴──────┘ │    (or: "Filed anonymously —   │</w:t>
      </w:r>
    </w:p>
    <w:p>
      <w:pPr>
        <w:keepNext/>
        <w:keepLines/>
        <w:shd w:fill="F6F7F9" w:val="clear"/>
        <w:spacing w:after="0" w:before="0" w:line="200"/>
      </w:pPr>
      <w:r>
        <w:rPr>
          <w:rFonts w:ascii="Consolas" w:cs="Consolas" w:eastAsia="Consolas" w:hAnsi="Consolas"/>
          <w:color w:val="1A1A1A"/>
          <w:sz w:val="15"/>
          <w:szCs w:val="15"/>
        </w:rPr>
        <w:t xml:space="preserve">│  ↑ each tab shown only if the permission     │     cannot be contacted")     │</w:t>
      </w:r>
    </w:p>
    <w:p>
      <w:pPr>
        <w:keepNext/>
        <w:keepLines/>
        <w:shd w:fill="F6F7F9" w:val="clear"/>
        <w:spacing w:after="0" w:before="0" w:line="200"/>
      </w:pPr>
      <w:r>
        <w:rPr>
          <w:rFonts w:ascii="Consolas" w:cs="Consolas" w:eastAsia="Consolas" w:hAnsi="Consolas"/>
          <w:color w:val="1A1A1A"/>
          <w:sz w:val="15"/>
          <w:szCs w:val="15"/>
        </w:rPr>
        <w:t xml:space="preserve">│    is held; officer sees 5, supervisor 3    ├────────────────────────────────┤</w:t>
      </w:r>
    </w:p>
    <w:p>
      <w:pPr>
        <w:keepNext/>
        <w:keepLines/>
        <w:shd w:fill="F6F7F9" w:val="clear"/>
        <w:spacing w:after="0" w:before="0" w:line="200"/>
      </w:pPr>
      <w:r>
        <w:rPr>
          <w:rFonts w:ascii="Consolas" w:cs="Consolas" w:eastAsia="Consolas" w:hAnsi="Consolas"/>
          <w:color w:val="1A1A1A"/>
          <w:sz w:val="15"/>
          <w:szCs w:val="15"/>
        </w:rPr>
        <w:t xml:space="preserve">│ ┌─────────────────────────────────────────┐ │ EVIDENCE                    ③  │</w:t>
      </w:r>
    </w:p>
    <w:p>
      <w:pPr>
        <w:keepNext/>
        <w:keepLines/>
        <w:shd w:fill="F6F7F9" w:val="clear"/>
        <w:spacing w:after="0" w:before="0" w:line="200"/>
      </w:pPr>
      <w:r>
        <w:rPr>
          <w:rFonts w:ascii="Consolas" w:cs="Consolas" w:eastAsia="Consolas" w:hAnsi="Consolas"/>
          <w:color w:val="1A1A1A"/>
          <w:sz w:val="15"/>
          <w:szCs w:val="15"/>
        </w:rPr>
        <w:t xml:space="preserve">│ │ Heading ······························· │ │ D clinic-report.pdf  1.2 MB    │</w:t>
      </w:r>
    </w:p>
    <w:p>
      <w:pPr>
        <w:keepNext/>
        <w:keepLines/>
        <w:shd w:fill="F6F7F9" w:val="clear"/>
        <w:spacing w:after="0" w:before="0" w:line="200"/>
      </w:pPr>
      <w:r>
        <w:rPr>
          <w:rFonts w:ascii="Consolas" w:cs="Consolas" w:eastAsia="Consolas" w:hAnsi="Consolas"/>
          <w:color w:val="1A1A1A"/>
          <w:sz w:val="15"/>
          <w:szCs w:val="15"/>
        </w:rPr>
        <w:t xml:space="preserve">│ │ Note *  ┌────────────────────────────┐  │ │ I photo.jpg          0.8 MB    │</w:t>
      </w:r>
    </w:p>
    <w:p>
      <w:pPr>
        <w:keepNext/>
        <w:keepLines/>
        <w:shd w:fill="F6F7F9" w:val="clear"/>
        <w:spacing w:after="0" w:before="0" w:line="200"/>
      </w:pPr>
      <w:r>
        <w:rPr>
          <w:rFonts w:ascii="Consolas" w:cs="Consolas" w:eastAsia="Consolas" w:hAnsi="Consolas"/>
          <w:color w:val="1A1A1A"/>
          <w:sz w:val="15"/>
          <w:szCs w:val="15"/>
        </w:rPr>
        <w:t xml:space="preserve">│ │         │                            │  │ │ M statement.mp3      3.1 MB    │</w:t>
      </w:r>
    </w:p>
    <w:p>
      <w:pPr>
        <w:keepNext/>
        <w:keepLines/>
        <w:shd w:fill="F6F7F9" w:val="clear"/>
        <w:spacing w:after="0" w:before="0" w:line="200"/>
      </w:pPr>
      <w:r>
        <w:rPr>
          <w:rFonts w:ascii="Consolas" w:cs="Consolas" w:eastAsia="Consolas" w:hAnsi="Consolas"/>
          <w:color w:val="1A1A1A"/>
          <w:sz w:val="15"/>
          <w:szCs w:val="15"/>
        </w:rPr>
        <w:t xml:space="preserve">│ │         └────────────────────────────┘  │ │    ↑ streamed only to          │</w:t>
      </w:r>
    </w:p>
    <w:p>
      <w:pPr>
        <w:keepNext/>
        <w:keepLines/>
        <w:shd w:fill="F6F7F9" w:val="clear"/>
        <w:spacing w:after="0" w:before="0" w:line="200"/>
      </w:pPr>
      <w:r>
        <w:rPr>
          <w:rFonts w:ascii="Consolas" w:cs="Consolas" w:eastAsia="Consolas" w:hAnsi="Consolas"/>
          <w:color w:val="1A1A1A"/>
          <w:sz w:val="15"/>
          <w:szCs w:val="15"/>
        </w:rPr>
        <w:t xml:space="preserve">│ │ ☐ Visible to the complainant  [+ Add]   │ │      authorised users          │</w:t>
      </w:r>
    </w:p>
    <w:p>
      <w:pPr>
        <w:keepNext/>
        <w:keepLines/>
        <w:shd w:fill="F6F7F9" w:val="clear"/>
        <w:spacing w:after="0" w:before="0" w:line="200"/>
      </w:pPr>
      <w:r>
        <w:rPr>
          <w:rFonts w:ascii="Consolas" w:cs="Consolas" w:eastAsia="Consolas" w:hAnsi="Consolas"/>
          <w:color w:val="1A1A1A"/>
          <w:sz w:val="15"/>
          <w:szCs w:val="15"/>
        </w:rPr>
        <w:t xml:space="preserve">│ └─────────────────────────────────────────┘ ├────────────────────────────────┤</w:t>
      </w:r>
    </w:p>
    <w:p>
      <w:pPr>
        <w:keepNext/>
        <w:keepLines/>
        <w:shd w:fill="F6F7F9" w:val="clear"/>
        <w:spacing w:after="0" w:before="0" w:line="200"/>
      </w:pPr>
      <w:r>
        <w:rPr>
          <w:rFonts w:ascii="Consolas" w:cs="Consolas" w:eastAsia="Consolas" w:hAnsi="Consolas"/>
          <w:color w:val="1A1A1A"/>
          <w:sz w:val="15"/>
          <w:szCs w:val="15"/>
        </w:rPr>
        <w:t xml:space="preserve">├─────────────────────────────────────────────┤ RESOLUTION                     │</w:t>
      </w:r>
    </w:p>
    <w:p>
      <w:pPr>
        <w:keepNext/>
        <w:keepLines/>
        <w:shd w:fill="F6F7F9" w:val="clear"/>
        <w:spacing w:after="0" w:before="0" w:line="200"/>
      </w:pPr>
      <w:r>
        <w:rPr>
          <w:rFonts w:ascii="Consolas" w:cs="Consolas" w:eastAsia="Consolas" w:hAnsi="Consolas"/>
          <w:color w:val="1A1A1A"/>
          <w:sz w:val="15"/>
          <w:szCs w:val="15"/>
        </w:rPr>
        <w:t xml:space="preserve">│ CONCLUDE THE CASE                       [⌄] │ (shown once concluded)         │</w:t>
      </w:r>
    </w:p>
    <w:p>
      <w:pPr>
        <w:keepNext/>
        <w:keepLines/>
        <w:shd w:fill="F6F7F9" w:val="clear"/>
        <w:spacing w:after="0" w:before="0" w:line="200"/>
      </w:pPr>
      <w:r>
        <w:rPr>
          <w:rFonts w:ascii="Consolas" w:cs="Consolas" w:eastAsia="Consolas" w:hAnsi="Consolas"/>
          <w:color w:val="1A1A1A"/>
          <w:sz w:val="15"/>
          <w:szCs w:val="15"/>
        </w:rPr>
        <w:t xml:space="preserve">│  Outcome [Resolved ▾]  ← can:case.close     │                                │</w:t>
      </w:r>
    </w:p>
    <w:p>
      <w:pPr>
        <w:keepNext/>
        <w:keepLines/>
        <w:shd w:fill="F6F7F9" w:val="clear"/>
        <w:spacing w:after="0" w:before="0" w:line="200"/>
      </w:pPr>
      <w:r>
        <w:rPr>
          <w:rFonts w:ascii="Consolas" w:cs="Consolas" w:eastAsia="Consolas" w:hAnsi="Consolas"/>
          <w:color w:val="1A1A1A"/>
          <w:sz w:val="15"/>
          <w:szCs w:val="15"/>
        </w:rPr>
        <w:t xml:space="preserve">│  Resolution summary * (min 20 chars,        │                                │</w:t>
      </w:r>
    </w:p>
    <w:p>
      <w:pPr>
        <w:keepNext/>
        <w:keepLines/>
        <w:shd w:fill="F6F7F9" w:val="clear"/>
        <w:spacing w:after="0" w:before="0" w:line="200"/>
      </w:pPr>
      <w:r>
        <w:rPr>
          <w:rFonts w:ascii="Consolas" w:cs="Consolas" w:eastAsia="Consolas" w:hAnsi="Consolas"/>
          <w:color w:val="1A1A1A"/>
          <w:sz w:val="15"/>
          <w:szCs w:val="15"/>
        </w:rPr>
        <w:t xml:space="preserve">│  shared with the complainant)                │                               │</w:t>
      </w:r>
    </w:p>
    <w:p>
      <w:pPr>
        <w:keepNext/>
        <w:keepLines/>
        <w:shd w:fill="F6F7F9" w:val="clear"/>
        <w:spacing w:after="0" w:before="0" w:line="200"/>
      </w:pPr>
      <w:r>
        <w:rPr>
          <w:rFonts w:ascii="Consolas" w:cs="Consolas" w:eastAsia="Consolas" w:hAnsi="Consolas"/>
          <w:color w:val="1A1A1A"/>
          <w:sz w:val="15"/>
          <w:szCs w:val="15"/>
        </w:rPr>
        <w:t xml:space="preserve">├─────────────────────────────────────────────┴────────────────────────────────┤</w:t>
      </w:r>
    </w:p>
    <w:p>
      <w:pPr>
        <w:keepNext/>
        <w:keepLines/>
        <w:shd w:fill="F6F7F9" w:val="clear"/>
        <w:spacing w:after="0" w:before="0" w:line="200"/>
      </w:pPr>
      <w:r>
        <w:rPr>
          <w:rFonts w:ascii="Consolas" w:cs="Consolas" w:eastAsia="Consolas" w:hAnsi="Consolas"/>
          <w:color w:val="1A1A1A"/>
          <w:sz w:val="15"/>
          <w:szCs w:val="15"/>
        </w:rPr>
        <w:t xml:space="preserve">│ INVESTIGATION TIMELINE                                          6 entries    │</w:t>
      </w:r>
    </w:p>
    <w:p>
      <w:pPr>
        <w:keepNext/>
        <w:keepLines/>
        <w:shd w:fill="F6F7F9" w:val="clear"/>
        <w:spacing w:after="0" w:before="0" w:line="200"/>
      </w:pPr>
      <w:r>
        <w:rPr>
          <w:rFonts w:ascii="Consolas" w:cs="Consolas" w:eastAsia="Consolas" w:hAnsi="Consolas"/>
          <w:color w:val="1A1A1A"/>
          <w:sz w:val="15"/>
          <w:szCs w:val="15"/>
        </w:rPr>
        <w:t xml:space="preserve">│ ●─ Status changed to Investigating           Daniel Phiri · 05 Jul 10:12     │</w:t>
      </w:r>
    </w:p>
    <w:p>
      <w:pPr>
        <w:keepNext/>
        <w:keepLines/>
        <w:shd w:fill="F6F7F9" w:val="clear"/>
        <w:spacing w:after="0" w:before="0" w:line="200"/>
      </w:pPr>
      <w:r>
        <w:rPr>
          <w:rFonts w:ascii="Consolas" w:cs="Consolas" w:eastAsia="Consolas" w:hAnsi="Consolas"/>
          <w:color w:val="1A1A1A"/>
          <w:sz w:val="15"/>
          <w:szCs w:val="15"/>
        </w:rPr>
        <w:t xml:space="preserve">│ │   [Assigned] → [Investigating]                                             │</w:t>
      </w:r>
    </w:p>
    <w:p>
      <w:pPr>
        <w:keepNext/>
        <w:keepLines/>
        <w:shd w:fill="F6F7F9" w:val="clear"/>
        <w:spacing w:after="0" w:before="0" w:line="200"/>
      </w:pPr>
      <w:r>
        <w:rPr>
          <w:rFonts w:ascii="Consolas" w:cs="Consolas" w:eastAsia="Consolas" w:hAnsi="Consolas"/>
          <w:color w:val="1A1A1A"/>
          <w:sz w:val="15"/>
          <w:szCs w:val="15"/>
        </w:rPr>
        <w:t xml:space="preserve">│ ●─ Interview scheduled              [Shared] Daniel Phiri · 04 Jul 16:40     │</w:t>
      </w:r>
    </w:p>
    <w:p>
      <w:pPr>
        <w:keepNext/>
        <w:keepLines/>
        <w:shd w:fill="F6F7F9" w:val="clear"/>
        <w:spacing w:after="0" w:before="0" w:line="200"/>
      </w:pPr>
      <w:r>
        <w:rPr>
          <w:rFonts w:ascii="Consolas" w:cs="Consolas" w:eastAsia="Consolas" w:hAnsi="Consolas"/>
          <w:color w:val="1A1A1A"/>
          <w:sz w:val="15"/>
          <w:szCs w:val="15"/>
        </w:rPr>
        <w:t xml:space="preserve">│ │   * Scheduled for 14 Aug 2026, 09:00                                       │</w:t>
      </w:r>
    </w:p>
    <w:p>
      <w:pPr>
        <w:keepNext/>
        <w:keepLines/>
        <w:shd w:fill="F6F7F9" w:val="clear"/>
        <w:spacing w:after="0" w:before="0" w:line="200"/>
      </w:pPr>
      <w:r>
        <w:rPr>
          <w:rFonts w:ascii="Consolas" w:cs="Consolas" w:eastAsia="Consolas" w:hAnsi="Consolas"/>
          <w:color w:val="1A1A1A"/>
          <w:sz w:val="15"/>
          <w:szCs w:val="15"/>
        </w:rPr>
        <w:t xml:space="preserve">│ ●─ Evidence uploaded: medical report         Daniel Phiri · 04 Jul 11:20     │</w:t>
      </w:r>
    </w:p>
    <w:p>
      <w:pPr>
        <w:keepNext/>
        <w:keepLines/>
        <w:shd w:fill="F6F7F9" w:val="clear"/>
        <w:spacing w:after="0" w:before="0" w:line="200"/>
      </w:pPr>
      <w:r>
        <w:rPr>
          <w:rFonts w:ascii="Consolas" w:cs="Consolas" w:eastAsia="Consolas" w:hAnsi="Consolas"/>
          <w:color w:val="1A1A1A"/>
          <w:sz w:val="15"/>
          <w:szCs w:val="15"/>
        </w:rPr>
        <w:t xml:space="preserve">│ ●─ Case assigned                             Grace Mulenga · 03 Jul 09:05    │</w:t>
      </w:r>
    </w:p>
    <w:p>
      <w:pPr>
        <w:keepNext/>
        <w:keepLines/>
        <w:shd w:fill="F6F7F9" w:val="clear"/>
        <w:spacing w:after="0" w:before="0" w:line="200"/>
      </w:pPr>
      <w:r>
        <w:rPr>
          <w:rFonts w:ascii="Consolas" w:cs="Consolas" w:eastAsia="Consolas" w:hAnsi="Consolas"/>
          <w:color w:val="1A1A1A"/>
          <w:sz w:val="15"/>
          <w:szCs w:val="15"/>
        </w:rPr>
        <w:t xml:space="preserve">│    ↑ dot colour encodes entry type                                           │</w:t>
      </w:r>
    </w:p>
    <w:p>
      <w:pPr>
        <w:keepNext w:val="false"/>
        <w:keepLines/>
        <w:shd w:fill="F6F7F9" w:val="clear"/>
        <w:spacing w:after="160" w:before="0" w:line="200"/>
      </w:pPr>
      <w:r>
        <w:rPr>
          <w:rFonts w:ascii="Consolas" w:cs="Consolas" w:eastAsia="Consolas" w:hAnsi="Consolas"/>
          <w:color w:val="1A1A1A"/>
          <w:sz w:val="15"/>
          <w:szCs w:val="15"/>
        </w:rPr>
        <w:t xml:space="preserve">└──────────────────────────────────────────────────────────────────────────────┘</w:t>
      </w:r>
    </w:p>
    <w:p>
      <w:pPr>
        <w:spacing w:after="140" w:line="276"/>
      </w:pPr>
      <w:r>
        <w:rPr>
          <w:b/>
          <w:bCs/>
        </w:rPr>
        <w:t xml:space="preserve">Separation of duties is visible in the UI.</w:t>
      </w:r>
      <w:r>
        <w:t xml:space="preserve"> An officer gets notes, findings, interviews, information requests and the investigative status changes. Only a holder of </w:t>
      </w:r>
      <w:r>
        <w:rPr>
          <w:rFonts w:ascii="Consolas" w:cs="Consolas" w:eastAsia="Consolas" w:hAnsi="Consolas"/>
          <w:color w:val="0D4FA8"/>
          <w:sz w:val="18"/>
          <w:szCs w:val="18"/>
        </w:rPr>
        <w:t xml:space="preserve">case.close</w:t>
      </w:r>
      <w:r>
        <w:t xml:space="preserve"> — supervisor or administrator — sees resolve/close/reject and the "Conclude the case" panel. An officer therefore cannot conclude their own investigation, which is what makes the supervisory review meaningful.</w:t>
      </w:r>
    </w:p>
    <w:p>
      <w:pPr>
        <w:spacing w:after="140" w:line="276"/>
      </w:pPr>
      <w:r>
        <w:rPr>
          <w:b/>
          <w:bCs/>
        </w:rPr>
        <w:t xml:space="preserve">The complainant panel is the sensitive one.</w:t>
      </w:r>
      <w:r>
        <w:t xml:space="preserve"> It shows contact details only to the assigned officer or a case-wide permission holder, states plainly that access is logged, and for an anonymous report says so instead of showing empty fields.</w:t>
      </w:r>
    </w:p>
    <w:p>
      <w:pPr>
        <w:spacing w:after="140" w:line="276"/>
      </w:pPr>
      <w:r>
        <w:t xml:space="preserve">Wireframes for the remaining screens — case list, all-reports browser, admin dashboard, user management, roles matrix, tracking, receipts — are in </w:t>
      </w:r>
      <w:r>
        <w:t xml:space="preserve">WIREFRAMES.md</w:t>
      </w:r>
      <w:r>
        <w:t xml:space="preserve">, along with the design-token and accessibility reference.</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4. Authentication System</w:t>
      </w:r>
    </w:p>
    <w:p>
      <w:pPr>
        <w:spacing w:after="140" w:line="276"/>
      </w:pPr>
      <w:r>
        <w:t xml:space="preserve">Implemented in </w:t>
      </w:r>
      <w:r>
        <w:rPr>
          <w:rFonts w:ascii="Consolas" w:cs="Consolas" w:eastAsia="Consolas" w:hAnsi="Consolas"/>
          <w:color w:val="0D4FA8"/>
          <w:sz w:val="18"/>
          <w:szCs w:val="18"/>
        </w:rPr>
        <w:t xml:space="preserve">app/Core/Auth.php</w:t>
      </w:r>
      <w:r>
        <w:t xml:space="preserve">, </w:t>
      </w:r>
      <w:r>
        <w:rPr>
          <w:rFonts w:ascii="Consolas" w:cs="Consolas" w:eastAsia="Consolas" w:hAnsi="Consolas"/>
          <w:color w:val="0D4FA8"/>
          <w:sz w:val="18"/>
          <w:szCs w:val="18"/>
        </w:rPr>
        <w:t xml:space="preserve">app/Core/Session.php</w:t>
      </w:r>
      <w:r>
        <w:t xml:space="preserve">, </w:t>
      </w:r>
      <w:r>
        <w:rPr>
          <w:rFonts w:ascii="Consolas" w:cs="Consolas" w:eastAsia="Consolas" w:hAnsi="Consolas"/>
          <w:color w:val="0D4FA8"/>
          <w:sz w:val="18"/>
          <w:szCs w:val="18"/>
        </w:rPr>
        <w:t xml:space="preserve">app/Core/Middleware.php</w:t>
      </w:r>
      <w:r>
        <w:t xml:space="preserve">, </w:t>
      </w:r>
      <w:r>
        <w:rPr>
          <w:rFonts w:ascii="Consolas" w:cs="Consolas" w:eastAsia="Consolas" w:hAnsi="Consolas"/>
          <w:color w:val="0D4FA8"/>
          <w:sz w:val="18"/>
          <w:szCs w:val="18"/>
        </w:rPr>
        <w:t xml:space="preserve">app/Core/Csrf.php</w:t>
      </w:r>
      <w:r>
        <w:t xml:space="preserve"> and </w:t>
      </w:r>
      <w:r>
        <w:rPr>
          <w:rFonts w:ascii="Consolas" w:cs="Consolas" w:eastAsia="Consolas" w:hAnsi="Consolas"/>
          <w:color w:val="0D4FA8"/>
          <w:sz w:val="18"/>
          <w:szCs w:val="18"/>
        </w:rPr>
        <w:t xml:space="preserve">app/Controllers/AuthController.php</w:t>
      </w:r>
      <w:r>
        <w:t xml:space="preserve">.</w:t>
      </w:r>
    </w:p>
    <w:p>
      <w:pPr>
        <w:pStyle w:val="Heading2"/>
        <w:keepNext/>
        <w:spacing w:after="120" w:before="260"/>
      </w:pPr>
      <w:r>
        <w:t xml:space="preserve">4.1 Registration</w:t>
      </w:r>
    </w:p>
    <w:p>
      <w:pPr>
        <w:keepNext w:val="false"/>
        <w:spacing w:after="200" w:before="160"/>
        <w:jc w:val="center"/>
      </w:pPr>
      <w:r>
        <w:drawing>
          <wp:inline distT="0" distB="0" distL="0" distR="0">
            <wp:extent cx="4343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5715000"/>
                    </a:xfrm>
                    <a:prstGeom prst="rect">
                      <a:avLst/>
                    </a:prstGeom>
                  </pic:spPr>
                </pic:pic>
              </a:graphicData>
            </a:graphic>
          </wp:inline>
        </w:drawing>
      </w:r>
    </w:p>
    <w:p>
      <w:pPr>
        <w:spacing w:after="140" w:line="276"/>
      </w:pPr>
      <w:r>
        <w:rPr>
          <w:b/>
          <w:bCs/>
        </w:rPr>
        <w:t xml:space="preserve">Password policy</w:t>
      </w:r>
      <w:r>
        <w:t xml:space="preserve"> — enforced server-side by the </w:t>
      </w:r>
      <w:r>
        <w:rPr>
          <w:rFonts w:ascii="Consolas" w:cs="Consolas" w:eastAsia="Consolas" w:hAnsi="Consolas"/>
          <w:color w:val="0D4FA8"/>
          <w:sz w:val="18"/>
          <w:szCs w:val="18"/>
        </w:rPr>
        <w:t xml:space="preserve">password</w:t>
      </w:r>
      <w:r>
        <w:t xml:space="preserve"> rule in </w:t>
      </w:r>
      <w:r>
        <w:rPr>
          <w:rFonts w:ascii="Consolas" w:cs="Consolas" w:eastAsia="Consolas" w:hAnsi="Consolas"/>
          <w:color w:val="0D4FA8"/>
          <w:sz w:val="18"/>
          <w:szCs w:val="18"/>
        </w:rPr>
        <w:t xml:space="preserve">Validator.php</w:t>
      </w:r>
      <w:r>
        <w:t xml:space="preserve">: minimum 10 characters (configurable) plus an uppercase letter, a lowercase letter, a digit and a symbol. The client-side strength meter is guidance only.</w:t>
      </w:r>
    </w:p>
    <w:p>
      <w:pPr>
        <w:spacing w:after="140" w:line="276"/>
      </w:pPr>
      <w:r>
        <w:rPr>
          <w:b/>
          <w:bCs/>
        </w:rPr>
        <w:t xml:space="preserve">New accounts get the `citizen` role.</w:t>
      </w:r>
      <w:r>
        <w:t xml:space="preserve"> Staff accounts are created by an administrator, who picks the roles explicitly.</w:t>
      </w:r>
    </w:p>
    <w:p>
      <w:pPr>
        <w:pStyle w:val="Heading2"/>
        <w:keepNext/>
        <w:spacing w:after="120" w:before="260"/>
      </w:pPr>
      <w:r>
        <w:t xml:space="preserve">4.2 Login</w:t>
      </w:r>
    </w:p>
    <w:p>
      <w:pPr>
        <w:keepNext w:val="false"/>
        <w:spacing w:after="200" w:before="160"/>
        <w:jc w:val="center"/>
      </w:pPr>
      <w:r>
        <w:drawing>
          <wp:inline distT="0" distB="0" distL="0" distR="0">
            <wp:extent cx="34861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86150" cy="5715000"/>
                    </a:xfrm>
                    <a:prstGeom prst="rect">
                      <a:avLst/>
                    </a:prstGeom>
                  </pic:spPr>
                </pic:pic>
              </a:graphicData>
            </a:graphic>
          </wp:inline>
        </w:drawing>
      </w:r>
    </w:p>
    <w:p>
      <w:pPr>
        <w:spacing w:after="140" w:line="276"/>
      </w:pPr>
      <w:r>
        <w:rPr>
          <w:b/>
          <w:bCs/>
        </w:rPr>
        <w:t xml:space="preserve">Uniform failure messages.</w:t>
      </w:r>
      <w:r>
        <w:t xml:space="preserve"> A wrong password and a non-existent account return the identical string, and the non-existent branch still runs </w:t>
      </w:r>
      <w:r>
        <w:rPr>
          <w:rFonts w:ascii="Consolas" w:cs="Consolas" w:eastAsia="Consolas" w:hAnsi="Consolas"/>
          <w:color w:val="0D4FA8"/>
          <w:sz w:val="18"/>
          <w:szCs w:val="18"/>
        </w:rPr>
        <w:t xml:space="preserve">password_verify</w:t>
      </w:r>
      <w:r>
        <w:t xml:space="preserve"> against a dummy hash so the timing matches. Without that, response time alone enumerates valid accounts.</w:t>
      </w:r>
    </w:p>
    <w:p>
      <w:pPr>
        <w:spacing w:after="140" w:line="276"/>
      </w:pPr>
      <w:r>
        <w:rPr>
          <w:b/>
          <w:bCs/>
        </w:rPr>
        <w:t xml:space="preserve">Role-appropriate landing page</w:t>
      </w:r>
      <w:r>
        <w:t xml:space="preserve"> — </w:t>
      </w:r>
      <w:r>
        <w:rPr>
          <w:rFonts w:ascii="Consolas" w:cs="Consolas" w:eastAsia="Consolas" w:hAnsi="Consolas"/>
          <w:color w:val="0D4FA8"/>
          <w:sz w:val="18"/>
          <w:szCs w:val="18"/>
        </w:rPr>
        <w:t xml:space="preserve">Auth::homeRoute()</w:t>
      </w:r>
      <w:r>
        <w:t xml:space="preserve">: admin → </w:t>
      </w:r>
      <w:r>
        <w:rPr>
          <w:rFonts w:ascii="Consolas" w:cs="Consolas" w:eastAsia="Consolas" w:hAnsi="Consolas"/>
          <w:color w:val="0D4FA8"/>
          <w:sz w:val="18"/>
          <w:szCs w:val="18"/>
        </w:rPr>
        <w:t xml:space="preserve">/admin/dashboard</w:t>
      </w:r>
      <w:r>
        <w:t xml:space="preserve">, supervisor and officer → </w:t>
      </w:r>
      <w:r>
        <w:rPr>
          <w:rFonts w:ascii="Consolas" w:cs="Consolas" w:eastAsia="Consolas" w:hAnsi="Consolas"/>
          <w:color w:val="0D4FA8"/>
          <w:sz w:val="18"/>
          <w:szCs w:val="18"/>
        </w:rPr>
        <w:t xml:space="preserve">/dashboard</w:t>
      </w:r>
      <w:r>
        <w:t xml:space="preserve">, awareness officer → </w:t>
      </w:r>
      <w:r>
        <w:rPr>
          <w:rFonts w:ascii="Consolas" w:cs="Consolas" w:eastAsia="Consolas" w:hAnsi="Consolas"/>
          <w:color w:val="0D4FA8"/>
          <w:sz w:val="18"/>
          <w:szCs w:val="18"/>
        </w:rPr>
        <w:t xml:space="preserve">/awareness/manage</w:t>
      </w:r>
      <w:r>
        <w:t xml:space="preserve">, citizen → </w:t>
      </w:r>
      <w:r>
        <w:rPr>
          <w:rFonts w:ascii="Consolas" w:cs="Consolas" w:eastAsia="Consolas" w:hAnsi="Consolas"/>
          <w:color w:val="0D4FA8"/>
          <w:sz w:val="18"/>
          <w:szCs w:val="18"/>
        </w:rPr>
        <w:t xml:space="preserve">/my/reports</w:t>
      </w:r>
      <w:r>
        <w:t xml:space="preserve">. An intended URL captured before the redirect to login takes precedence.</w:t>
      </w:r>
    </w:p>
    <w:p>
      <w:pPr>
        <w:pStyle w:val="Heading2"/>
        <w:keepNext/>
        <w:spacing w:after="120" w:before="260"/>
      </w:pPr>
      <w:r>
        <w:t xml:space="preserve">4.3 Role-based access control</w:t>
      </w:r>
    </w:p>
    <w:p>
      <w:pPr>
        <w:keepNext w:val="false"/>
        <w:spacing w:after="200" w:before="160"/>
        <w:jc w:val="center"/>
      </w:pPr>
      <w:r>
        <w:drawing>
          <wp:inline distT="0" distB="0" distL="0" distR="0">
            <wp:extent cx="2190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5715000"/>
                    </a:xfrm>
                    <a:prstGeom prst="rect">
                      <a:avLst/>
                    </a:prstGeom>
                  </pic:spPr>
                </pic:pic>
              </a:graphicData>
            </a:graphic>
          </wp:inline>
        </w:drawing>
      </w:r>
    </w:p>
    <w:p>
      <w:pPr>
        <w:pStyle w:val="Heading3"/>
        <w:keepNext/>
        <w:spacing w:after="120" w:before="260"/>
      </w:pPr>
      <w:r>
        <w:t xml:space="preserve">The five roles</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3654"/>
        <w:gridCol w:w="1512"/>
        <w:gridCol w:w="4914"/>
      </w:tblGrid>
      <w:tr>
        <w:trPr>
          <w:tblHeader/>
        </w:trPr>
        <w:tc>
          <w:tcPr>
            <w:tcW w:type="dxa" w:w="3654"/>
            <w:shd w:fill="EDF1F7" w:val="clear"/>
            <w:tcMar>
              <w:top w:type="dxa" w:w="70"/>
              <w:left w:type="dxa" w:w="110"/>
              <w:bottom w:type="dxa" w:w="70"/>
              <w:right w:type="dxa" w:w="110"/>
            </w:tcMar>
          </w:tcPr>
          <w:p>
            <w:pPr>
              <w:spacing w:after="0" w:line="250"/>
              <w:jc w:val="left"/>
            </w:pPr>
            <w:r>
              <w:rPr>
                <w:b/>
                <w:bCs/>
                <w:sz w:val="18"/>
                <w:szCs w:val="18"/>
              </w:rPr>
              <w:t xml:space="preserve">Role</w:t>
            </w:r>
          </w:p>
        </w:tc>
        <w:tc>
          <w:tcPr>
            <w:tcW w:type="dxa" w:w="1512"/>
            <w:shd w:fill="EDF1F7" w:val="clear"/>
            <w:tcMar>
              <w:top w:type="dxa" w:w="70"/>
              <w:left w:type="dxa" w:w="110"/>
              <w:bottom w:type="dxa" w:w="70"/>
              <w:right w:type="dxa" w:w="110"/>
            </w:tcMar>
          </w:tcPr>
          <w:p>
            <w:pPr>
              <w:spacing w:after="0" w:line="250"/>
              <w:jc w:val="left"/>
            </w:pPr>
            <w:r>
              <w:rPr>
                <w:b/>
                <w:bCs/>
                <w:sz w:val="18"/>
                <w:szCs w:val="18"/>
              </w:rPr>
              <w:t xml:space="preserve">Slug</w:t>
            </w:r>
          </w:p>
        </w:tc>
        <w:tc>
          <w:tcPr>
            <w:tcW w:type="dxa" w:w="4914"/>
            <w:shd w:fill="EDF1F7" w:val="clear"/>
            <w:tcMar>
              <w:top w:type="dxa" w:w="70"/>
              <w:left w:type="dxa" w:w="110"/>
              <w:bottom w:type="dxa" w:w="70"/>
              <w:right w:type="dxa" w:w="110"/>
            </w:tcMar>
          </w:tcPr>
          <w:p>
            <w:pPr>
              <w:spacing w:after="0" w:line="250"/>
              <w:jc w:val="left"/>
            </w:pPr>
            <w:r>
              <w:rPr>
                <w:b/>
                <w:bCs/>
                <w:sz w:val="18"/>
                <w:szCs w:val="18"/>
              </w:rPr>
              <w:t xml:space="preserve">Purpose</w:t>
            </w:r>
          </w:p>
        </w:tc>
      </w:tr>
      <w:tr>
        <w:tc>
          <w:tcPr>
            <w:tcW w:type="dxa" w:w="3654"/>
            <w:tcMar>
              <w:top w:type="dxa" w:w="70"/>
              <w:left w:type="dxa" w:w="110"/>
              <w:bottom w:type="dxa" w:w="70"/>
              <w:right w:type="dxa" w:w="110"/>
            </w:tcMar>
          </w:tcPr>
          <w:p>
            <w:pPr>
              <w:spacing w:after="0" w:line="250"/>
              <w:jc w:val="left"/>
            </w:pPr>
            <w:r>
              <w:rPr>
                <w:sz w:val="18"/>
                <w:szCs w:val="18"/>
              </w:rPr>
              <w:t xml:space="preserve">Registered Citizen / Reporter</w:t>
            </w:r>
          </w:p>
        </w:tc>
        <w:tc>
          <w:tcPr>
            <w:tcW w:type="dxa" w:w="151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citizen</w:t>
            </w:r>
          </w:p>
        </w:tc>
        <w:tc>
          <w:tcPr>
            <w:tcW w:type="dxa" w:w="4914"/>
            <w:tcMar>
              <w:top w:type="dxa" w:w="70"/>
              <w:left w:type="dxa" w:w="110"/>
              <w:bottom w:type="dxa" w:w="70"/>
              <w:right w:type="dxa" w:w="110"/>
            </w:tcMar>
          </w:tcPr>
          <w:p>
            <w:pPr>
              <w:spacing w:after="0" w:line="250"/>
              <w:jc w:val="left"/>
            </w:pPr>
            <w:r>
              <w:rPr>
                <w:sz w:val="18"/>
                <w:szCs w:val="18"/>
              </w:rPr>
              <w:t xml:space="preserve">Submits and tracks their own reports</w:t>
            </w:r>
          </w:p>
        </w:tc>
      </w:tr>
      <w:tr>
        <w:tc>
          <w:tcPr>
            <w:tcW w:type="dxa" w:w="3654"/>
            <w:tcMar>
              <w:top w:type="dxa" w:w="70"/>
              <w:left w:type="dxa" w:w="110"/>
              <w:bottom w:type="dxa" w:w="70"/>
              <w:right w:type="dxa" w:w="110"/>
            </w:tcMar>
          </w:tcPr>
          <w:p>
            <w:pPr>
              <w:spacing w:after="0" w:line="250"/>
              <w:jc w:val="left"/>
            </w:pPr>
            <w:r>
              <w:rPr>
                <w:sz w:val="18"/>
                <w:szCs w:val="18"/>
              </w:rPr>
              <w:t xml:space="preserve">Human Rights Officer</w:t>
            </w:r>
          </w:p>
        </w:tc>
        <w:tc>
          <w:tcPr>
            <w:tcW w:type="dxa" w:w="151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officer</w:t>
            </w:r>
          </w:p>
        </w:tc>
        <w:tc>
          <w:tcPr>
            <w:tcW w:type="dxa" w:w="4914"/>
            <w:tcMar>
              <w:top w:type="dxa" w:w="70"/>
              <w:left w:type="dxa" w:w="110"/>
              <w:bottom w:type="dxa" w:w="70"/>
              <w:right w:type="dxa" w:w="110"/>
            </w:tcMar>
          </w:tcPr>
          <w:p>
            <w:pPr>
              <w:spacing w:after="0" w:line="250"/>
              <w:jc w:val="left"/>
            </w:pPr>
            <w:r>
              <w:rPr>
                <w:sz w:val="18"/>
                <w:szCs w:val="18"/>
              </w:rPr>
              <w:t xml:space="preserve">Investigates assigned cases</w:t>
            </w:r>
          </w:p>
        </w:tc>
      </w:tr>
      <w:tr>
        <w:tc>
          <w:tcPr>
            <w:tcW w:type="dxa" w:w="3654"/>
            <w:tcMar>
              <w:top w:type="dxa" w:w="70"/>
              <w:left w:type="dxa" w:w="110"/>
              <w:bottom w:type="dxa" w:w="70"/>
              <w:right w:type="dxa" w:w="110"/>
            </w:tcMar>
          </w:tcPr>
          <w:p>
            <w:pPr>
              <w:spacing w:after="0" w:line="250"/>
              <w:jc w:val="left"/>
            </w:pPr>
            <w:r>
              <w:rPr>
                <w:sz w:val="18"/>
                <w:szCs w:val="18"/>
              </w:rPr>
              <w:t xml:space="preserve">Supervisor</w:t>
            </w:r>
          </w:p>
        </w:tc>
        <w:tc>
          <w:tcPr>
            <w:tcW w:type="dxa" w:w="151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supervisor</w:t>
            </w:r>
          </w:p>
        </w:tc>
        <w:tc>
          <w:tcPr>
            <w:tcW w:type="dxa" w:w="4914"/>
            <w:tcMar>
              <w:top w:type="dxa" w:w="70"/>
              <w:left w:type="dxa" w:w="110"/>
              <w:bottom w:type="dxa" w:w="70"/>
              <w:right w:type="dxa" w:w="110"/>
            </w:tcMar>
          </w:tcPr>
          <w:p>
            <w:pPr>
              <w:spacing w:after="0" w:line="250"/>
              <w:jc w:val="left"/>
            </w:pPr>
            <w:r>
              <w:rPr>
                <w:sz w:val="18"/>
                <w:szCs w:val="18"/>
              </w:rPr>
              <w:t xml:space="preserve">Assigns, approves, escalates and closes</w:t>
            </w:r>
          </w:p>
        </w:tc>
      </w:tr>
      <w:tr>
        <w:tc>
          <w:tcPr>
            <w:tcW w:type="dxa" w:w="3654"/>
            <w:tcMar>
              <w:top w:type="dxa" w:w="70"/>
              <w:left w:type="dxa" w:w="110"/>
              <w:bottom w:type="dxa" w:w="70"/>
              <w:right w:type="dxa" w:w="110"/>
            </w:tcMar>
          </w:tcPr>
          <w:p>
            <w:pPr>
              <w:spacing w:after="0" w:line="250"/>
              <w:jc w:val="left"/>
            </w:pPr>
            <w:r>
              <w:rPr>
                <w:sz w:val="18"/>
                <w:szCs w:val="18"/>
              </w:rPr>
              <w:t xml:space="preserve">Awareness Officer</w:t>
            </w:r>
          </w:p>
        </w:tc>
        <w:tc>
          <w:tcPr>
            <w:tcW w:type="dxa" w:w="151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awareness</w:t>
            </w:r>
          </w:p>
        </w:tc>
        <w:tc>
          <w:tcPr>
            <w:tcW w:type="dxa" w:w="4914"/>
            <w:tcMar>
              <w:top w:type="dxa" w:w="70"/>
              <w:left w:type="dxa" w:w="110"/>
              <w:bottom w:type="dxa" w:w="70"/>
              <w:right w:type="dxa" w:w="110"/>
            </w:tcMar>
          </w:tcPr>
          <w:p>
            <w:pPr>
              <w:spacing w:after="0" w:line="250"/>
              <w:jc w:val="left"/>
            </w:pPr>
            <w:r>
              <w:rPr>
                <w:sz w:val="18"/>
                <w:szCs w:val="18"/>
              </w:rPr>
              <w:t xml:space="preserve">Manages campaigns, resources and events</w:t>
            </w:r>
          </w:p>
        </w:tc>
      </w:tr>
      <w:tr>
        <w:tc>
          <w:tcPr>
            <w:tcW w:type="dxa" w:w="3654"/>
            <w:tcMar>
              <w:top w:type="dxa" w:w="70"/>
              <w:left w:type="dxa" w:w="110"/>
              <w:bottom w:type="dxa" w:w="70"/>
              <w:right w:type="dxa" w:w="110"/>
            </w:tcMar>
          </w:tcPr>
          <w:p>
            <w:pPr>
              <w:spacing w:after="0" w:line="250"/>
              <w:jc w:val="left"/>
            </w:pPr>
            <w:r>
              <w:rPr>
                <w:sz w:val="18"/>
                <w:szCs w:val="18"/>
              </w:rPr>
              <w:t xml:space="preserve">System Administrator</w:t>
            </w:r>
          </w:p>
        </w:tc>
        <w:tc>
          <w:tcPr>
            <w:tcW w:type="dxa" w:w="151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admin</w:t>
            </w:r>
          </w:p>
        </w:tc>
        <w:tc>
          <w:tcPr>
            <w:tcW w:type="dxa" w:w="4914"/>
            <w:tcMar>
              <w:top w:type="dxa" w:w="70"/>
              <w:left w:type="dxa" w:w="110"/>
              <w:bottom w:type="dxa" w:w="70"/>
              <w:right w:type="dxa" w:w="110"/>
            </w:tcMar>
          </w:tcPr>
          <w:p>
            <w:pPr>
              <w:spacing w:after="0" w:line="250"/>
              <w:jc w:val="left"/>
            </w:pPr>
            <w:r>
              <w:rPr>
                <w:sz w:val="18"/>
                <w:szCs w:val="18"/>
              </w:rPr>
              <w:t xml:space="preserve">Full system access</w:t>
            </w:r>
          </w:p>
        </w:tc>
      </w:tr>
    </w:tbl>
    <w:p>
      <w:pPr>
        <w:spacing w:after="180"/>
      </w:pPr>
      <w:r>
        <w:t xml:space="preserve"/>
      </w:r>
    </w:p>
    <w:p>
      <w:pPr>
        <w:pStyle w:val="Heading3"/>
        <w:keepNext/>
        <w:spacing w:after="120" w:before="260"/>
      </w:pPr>
      <w:r>
        <w:t xml:space="preserve">Permission matrix</w:t>
      </w:r>
    </w:p>
    <w:p>
      <w:pPr>
        <w:spacing w:after="140" w:line="276"/>
      </w:pPr>
      <w:r>
        <w:rPr>
          <w:rFonts w:ascii="Consolas" w:cs="Consolas" w:eastAsia="Consolas" w:hAnsi="Consolas"/>
          <w:color w:val="0D4FA8"/>
          <w:sz w:val="18"/>
          <w:szCs w:val="18"/>
        </w:rPr>
        <w:t xml:space="preserve">●</w:t>
      </w:r>
      <w:r>
        <w:t xml:space="preserve"> granted in the seed. Editable at runtime in </w:t>
      </w:r>
      <w:r>
        <w:rPr>
          <w:b/>
          <w:bCs/>
        </w:rPr>
        <w:t xml:space="preserve">Administration → Roles</w:t>
      </w:r>
      <w:r>
        <w:t xml:space="preserve">.</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3636"/>
        <w:gridCol w:w="1157"/>
        <w:gridCol w:w="1157"/>
        <w:gridCol w:w="1652"/>
        <w:gridCol w:w="1487"/>
        <w:gridCol w:w="991"/>
      </w:tblGrid>
      <w:tr>
        <w:trPr>
          <w:tblHeader/>
        </w:trPr>
        <w:tc>
          <w:tcPr>
            <w:tcW w:type="dxa" w:w="3636"/>
            <w:shd w:fill="EDF1F7" w:val="clear"/>
            <w:tcMar>
              <w:top w:type="dxa" w:w="70"/>
              <w:left w:type="dxa" w:w="110"/>
              <w:bottom w:type="dxa" w:w="70"/>
              <w:right w:type="dxa" w:w="110"/>
            </w:tcMar>
          </w:tcPr>
          <w:p>
            <w:pPr>
              <w:spacing w:after="0" w:line="250"/>
              <w:jc w:val="left"/>
            </w:pPr>
            <w:r>
              <w:rPr>
                <w:b/>
                <w:bCs/>
                <w:sz w:val="18"/>
                <w:szCs w:val="18"/>
              </w:rPr>
              <w:t xml:space="preserve">Permission</w:t>
            </w:r>
          </w:p>
        </w:tc>
        <w:tc>
          <w:tcPr>
            <w:tcW w:type="dxa" w:w="1157"/>
            <w:shd w:fill="EDF1F7" w:val="clear"/>
            <w:tcMar>
              <w:top w:type="dxa" w:w="70"/>
              <w:left w:type="dxa" w:w="110"/>
              <w:bottom w:type="dxa" w:w="70"/>
              <w:right w:type="dxa" w:w="110"/>
            </w:tcMar>
          </w:tcPr>
          <w:p>
            <w:pPr>
              <w:spacing w:after="0" w:line="250"/>
              <w:jc w:val="left"/>
            </w:pPr>
            <w:r>
              <w:rPr>
                <w:b/>
                <w:bCs/>
                <w:sz w:val="18"/>
                <w:szCs w:val="18"/>
              </w:rPr>
              <w:t xml:space="preserve">Citizen</w:t>
            </w:r>
          </w:p>
        </w:tc>
        <w:tc>
          <w:tcPr>
            <w:tcW w:type="dxa" w:w="1157"/>
            <w:shd w:fill="EDF1F7" w:val="clear"/>
            <w:tcMar>
              <w:top w:type="dxa" w:w="70"/>
              <w:left w:type="dxa" w:w="110"/>
              <w:bottom w:type="dxa" w:w="70"/>
              <w:right w:type="dxa" w:w="110"/>
            </w:tcMar>
          </w:tcPr>
          <w:p>
            <w:pPr>
              <w:spacing w:after="0" w:line="250"/>
              <w:jc w:val="left"/>
            </w:pPr>
            <w:r>
              <w:rPr>
                <w:b/>
                <w:bCs/>
                <w:sz w:val="18"/>
                <w:szCs w:val="18"/>
              </w:rPr>
              <w:t xml:space="preserve">Officer</w:t>
            </w:r>
          </w:p>
        </w:tc>
        <w:tc>
          <w:tcPr>
            <w:tcW w:type="dxa" w:w="1652"/>
            <w:shd w:fill="EDF1F7" w:val="clear"/>
            <w:tcMar>
              <w:top w:type="dxa" w:w="70"/>
              <w:left w:type="dxa" w:w="110"/>
              <w:bottom w:type="dxa" w:w="70"/>
              <w:right w:type="dxa" w:w="110"/>
            </w:tcMar>
          </w:tcPr>
          <w:p>
            <w:pPr>
              <w:spacing w:after="0" w:line="250"/>
              <w:jc w:val="left"/>
            </w:pPr>
            <w:r>
              <w:rPr>
                <w:b/>
                <w:bCs/>
                <w:sz w:val="18"/>
                <w:szCs w:val="18"/>
              </w:rPr>
              <w:t xml:space="preserve">Supervisor</w:t>
            </w:r>
          </w:p>
        </w:tc>
        <w:tc>
          <w:tcPr>
            <w:tcW w:type="dxa" w:w="1487"/>
            <w:shd w:fill="EDF1F7" w:val="clear"/>
            <w:tcMar>
              <w:top w:type="dxa" w:w="70"/>
              <w:left w:type="dxa" w:w="110"/>
              <w:bottom w:type="dxa" w:w="70"/>
              <w:right w:type="dxa" w:w="110"/>
            </w:tcMar>
          </w:tcPr>
          <w:p>
            <w:pPr>
              <w:spacing w:after="0" w:line="250"/>
              <w:jc w:val="left"/>
            </w:pPr>
            <w:r>
              <w:rPr>
                <w:b/>
                <w:bCs/>
                <w:sz w:val="18"/>
                <w:szCs w:val="18"/>
              </w:rPr>
              <w:t xml:space="preserve">Awareness</w:t>
            </w:r>
          </w:p>
        </w:tc>
        <w:tc>
          <w:tcPr>
            <w:tcW w:type="dxa" w:w="991"/>
            <w:shd w:fill="EDF1F7" w:val="clear"/>
            <w:tcMar>
              <w:top w:type="dxa" w:w="70"/>
              <w:left w:type="dxa" w:w="110"/>
              <w:bottom w:type="dxa" w:w="70"/>
              <w:right w:type="dxa" w:w="110"/>
            </w:tcMar>
          </w:tcPr>
          <w:p>
            <w:pPr>
              <w:spacing w:after="0" w:line="250"/>
              <w:jc w:val="left"/>
            </w:pPr>
            <w:r>
              <w:rPr>
                <w:b/>
                <w:bCs/>
                <w:sz w:val="18"/>
                <w:szCs w:val="18"/>
              </w:rPr>
              <w:t xml:space="preserve">Admin</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report.create</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report.view_own</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report.view_any</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report.delete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case.view_assigned</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case.view_any</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case.update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case.note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case.evidence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case.interview</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case.assign</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case.approve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case.escalate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case.close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awareness.manage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center"/>
            </w:pPr>
            <w:r>
              <w:rPr>
                <w:sz w:val="18"/>
                <w:szCs w:val="18"/>
              </w:rPr>
              <w:t xml:space="preserve">●</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awareness.analytics</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center"/>
            </w:pPr>
            <w:r>
              <w:rPr>
                <w:sz w:val="18"/>
                <w:szCs w:val="18"/>
              </w:rPr>
              <w:t xml:space="preserve">●</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event.manage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center"/>
            </w:pPr>
            <w:r>
              <w:rPr>
                <w:sz w:val="18"/>
                <w:szCs w:val="18"/>
              </w:rPr>
              <w:t xml:space="preserve">●</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dashboard.department</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dashboard.admin</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user.manage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role.manage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category.manage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settings.manage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audit.view</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backup.manage</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652"/>
            <w:tcMar>
              <w:top w:type="dxa" w:w="70"/>
              <w:left w:type="dxa" w:w="110"/>
              <w:bottom w:type="dxa" w:w="70"/>
              <w:right w:type="dxa" w:w="110"/>
            </w:tcMar>
          </w:tcPr>
          <w:p>
            <w:pPr>
              <w:spacing w:after="0" w:line="250"/>
              <w:jc w:val="left"/>
            </w:pPr>
            <w:r>
              <w:rPr>
                <w:sz w:val="18"/>
                <w:szCs w:val="18"/>
              </w:rPr>
              <w:t xml:space="preserve"> </w:t>
            </w:r>
          </w:p>
        </w:tc>
        <w:tc>
          <w:tcPr>
            <w:tcW w:type="dxa" w:w="1487"/>
            <w:tcMar>
              <w:top w:type="dxa" w:w="70"/>
              <w:left w:type="dxa" w:w="110"/>
              <w:bottom w:type="dxa" w:w="70"/>
              <w:right w:type="dxa" w:w="110"/>
            </w:tcMar>
          </w:tcPr>
          <w:p>
            <w:pPr>
              <w:spacing w:after="0" w:line="250"/>
              <w:jc w:val="left"/>
            </w:pPr>
            <w:r>
              <w:rPr>
                <w:sz w:val="18"/>
                <w:szCs w:val="18"/>
              </w:rPr>
              <w:t xml:space="preserve"> </w:t>
            </w:r>
          </w:p>
        </w:tc>
        <w:tc>
          <w:tcPr>
            <w:tcW w:type="dxa" w:w="991"/>
            <w:tcMar>
              <w:top w:type="dxa" w:w="70"/>
              <w:left w:type="dxa" w:w="110"/>
              <w:bottom w:type="dxa" w:w="70"/>
              <w:right w:type="dxa" w:w="110"/>
            </w:tcMar>
          </w:tcPr>
          <w:p>
            <w:pPr>
              <w:spacing w:after="0" w:line="250"/>
              <w:jc w:val="center"/>
            </w:pPr>
            <w:r>
              <w:rPr>
                <w:sz w:val="18"/>
                <w:szCs w:val="18"/>
              </w:rPr>
              <w:t xml:space="preserve">●</w:t>
            </w:r>
          </w:p>
        </w:tc>
      </w:tr>
      <w:tr>
        <w:tc>
          <w:tcPr>
            <w:tcW w:type="dxa" w:w="363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report.export</w:t>
            </w:r>
          </w:p>
        </w:tc>
        <w:tc>
          <w:tcPr>
            <w:tcW w:type="dxa" w:w="1157"/>
            <w:tcMar>
              <w:top w:type="dxa" w:w="70"/>
              <w:left w:type="dxa" w:w="110"/>
              <w:bottom w:type="dxa" w:w="70"/>
              <w:right w:type="dxa" w:w="110"/>
            </w:tcMar>
          </w:tcPr>
          <w:p>
            <w:pPr>
              <w:spacing w:after="0" w:line="250"/>
              <w:jc w:val="left"/>
            </w:pPr>
            <w:r>
              <w:rPr>
                <w:sz w:val="18"/>
                <w:szCs w:val="18"/>
              </w:rPr>
              <w:t xml:space="preserve"> </w:t>
            </w:r>
          </w:p>
        </w:tc>
        <w:tc>
          <w:tcPr>
            <w:tcW w:type="dxa" w:w="1157"/>
            <w:tcMar>
              <w:top w:type="dxa" w:w="70"/>
              <w:left w:type="dxa" w:w="110"/>
              <w:bottom w:type="dxa" w:w="70"/>
              <w:right w:type="dxa" w:w="110"/>
            </w:tcMar>
          </w:tcPr>
          <w:p>
            <w:pPr>
              <w:spacing w:after="0" w:line="250"/>
              <w:jc w:val="center"/>
            </w:pPr>
            <w:r>
              <w:rPr>
                <w:sz w:val="18"/>
                <w:szCs w:val="18"/>
              </w:rPr>
              <w:t xml:space="preserve">●</w:t>
            </w:r>
          </w:p>
        </w:tc>
        <w:tc>
          <w:tcPr>
            <w:tcW w:type="dxa" w:w="1652"/>
            <w:tcMar>
              <w:top w:type="dxa" w:w="70"/>
              <w:left w:type="dxa" w:w="110"/>
              <w:bottom w:type="dxa" w:w="70"/>
              <w:right w:type="dxa" w:w="110"/>
            </w:tcMar>
          </w:tcPr>
          <w:p>
            <w:pPr>
              <w:spacing w:after="0" w:line="250"/>
              <w:jc w:val="center"/>
            </w:pPr>
            <w:r>
              <w:rPr>
                <w:sz w:val="18"/>
                <w:szCs w:val="18"/>
              </w:rPr>
              <w:t xml:space="preserve">●</w:t>
            </w:r>
          </w:p>
        </w:tc>
        <w:tc>
          <w:tcPr>
            <w:tcW w:type="dxa" w:w="1487"/>
            <w:tcMar>
              <w:top w:type="dxa" w:w="70"/>
              <w:left w:type="dxa" w:w="110"/>
              <w:bottom w:type="dxa" w:w="70"/>
              <w:right w:type="dxa" w:w="110"/>
            </w:tcMar>
          </w:tcPr>
          <w:p>
            <w:pPr>
              <w:spacing w:after="0" w:line="250"/>
              <w:jc w:val="center"/>
            </w:pPr>
            <w:r>
              <w:rPr>
                <w:sz w:val="18"/>
                <w:szCs w:val="18"/>
              </w:rPr>
              <w:t xml:space="preserve">●</w:t>
            </w:r>
          </w:p>
        </w:tc>
        <w:tc>
          <w:tcPr>
            <w:tcW w:type="dxa" w:w="991"/>
            <w:tcMar>
              <w:top w:type="dxa" w:w="70"/>
              <w:left w:type="dxa" w:w="110"/>
              <w:bottom w:type="dxa" w:w="70"/>
              <w:right w:type="dxa" w:w="110"/>
            </w:tcMar>
          </w:tcPr>
          <w:p>
            <w:pPr>
              <w:spacing w:after="0" w:line="250"/>
              <w:jc w:val="center"/>
            </w:pPr>
            <w:r>
              <w:rPr>
                <w:sz w:val="18"/>
                <w:szCs w:val="18"/>
              </w:rPr>
              <w:t xml:space="preserve">●</w:t>
            </w:r>
          </w:p>
        </w:tc>
      </w:tr>
    </w:tbl>
    <w:p>
      <w:pPr>
        <w:spacing w:after="180"/>
      </w:pPr>
      <w:r>
        <w:t xml:space="preserve"/>
      </w:r>
    </w:p>
    <w:p>
      <w:pPr>
        <w:spacing w:after="140" w:line="276"/>
      </w:pPr>
      <w:r>
        <w:t xml:space="preserve">Two permissions carry more weight than their names suggest. </w:t>
      </w:r>
      <w:r>
        <w:rPr>
          <w:b/>
          <w:bCs/>
        </w:rPr>
        <w:t xml:space="preserve">`case.view_any`</w:t>
      </w:r>
      <w:r>
        <w:t xml:space="preserve"> removes the ownership restriction, so its holder can open every case in the organisation including complainant contact details — grant it sparingly. </w:t>
      </w:r>
      <w:r>
        <w:rPr>
          <w:b/>
          <w:bCs/>
        </w:rPr>
        <w:t xml:space="preserve">`case.close`</w:t>
      </w:r>
      <w:r>
        <w:t xml:space="preserve"> allows concluding a case; keeping it away from officers is what makes supervisory review real rather than nominal.</w:t>
      </w:r>
    </w:p>
    <w:p>
      <w:pPr>
        <w:pStyle w:val="Heading3"/>
        <w:keepNext/>
        <w:spacing w:after="120" w:before="260"/>
      </w:pPr>
      <w:r>
        <w:t xml:space="preserve">How enforcement works</w:t>
      </w:r>
    </w:p>
    <w:p>
      <w:pPr>
        <w:spacing w:after="140" w:line="276"/>
      </w:pPr>
      <w:r>
        <w:t xml:space="preserve">Routes declare their requirement in </w:t>
      </w:r>
      <w:r>
        <w:rPr>
          <w:rFonts w:ascii="Consolas" w:cs="Consolas" w:eastAsia="Consolas" w:hAnsi="Consolas"/>
          <w:color w:val="0D4FA8"/>
          <w:sz w:val="18"/>
          <w:szCs w:val="18"/>
        </w:rPr>
        <w:t xml:space="preserve">config/routes.php</w:t>
      </w:r>
      <w:r>
        <w:t xml:space="preserve">:</w:t>
      </w:r>
    </w:p>
    <w:p>
      <w:pPr>
        <w:keepNext/>
        <w:keepLines/>
        <w:shd w:fill="F6F7F9" w:val="clear"/>
        <w:spacing w:after="0" w:before="100" w:line="200"/>
      </w:pPr>
      <w:r>
        <w:rPr>
          <w:rFonts w:ascii="Consolas" w:cs="Consolas" w:eastAsia="Consolas" w:hAnsi="Consolas"/>
          <w:color w:val="1A1A1A"/>
          <w:sz w:val="15"/>
          <w:szCs w:val="15"/>
        </w:rPr>
        <w:t xml:space="preserve">$r-&gt;get('/cases',              ['CaseController', 'index'],   ['auth']);</w:t>
      </w:r>
    </w:p>
    <w:p>
      <w:pPr>
        <w:keepNext/>
        <w:keepLines/>
        <w:shd w:fill="F6F7F9" w:val="clear"/>
        <w:spacing w:after="0" w:before="0" w:line="200"/>
      </w:pPr>
      <w:r>
        <w:rPr>
          <w:rFonts w:ascii="Consolas" w:cs="Consolas" w:eastAsia="Consolas" w:hAnsi="Consolas"/>
          <w:color w:val="1A1A1A"/>
          <w:sz w:val="15"/>
          <w:szCs w:val="15"/>
        </w:rPr>
        <w:t xml:space="preserve">$r-&gt;post('/cases/{id}/assign', ['CaseController', 'assign'],  ['can:case.assign']);</w:t>
      </w:r>
    </w:p>
    <w:p>
      <w:pPr>
        <w:keepNext/>
        <w:keepLines/>
        <w:shd w:fill="F6F7F9" w:val="clear"/>
        <w:spacing w:after="0" w:before="0" w:line="200"/>
      </w:pPr>
      <w:r>
        <w:rPr>
          <w:rFonts w:ascii="Consolas" w:cs="Consolas" w:eastAsia="Consolas" w:hAnsi="Consolas"/>
          <w:color w:val="1A1A1A"/>
          <w:sz w:val="15"/>
          <w:szCs w:val="15"/>
        </w:rPr>
        <w:t xml:space="preserve">$r-&gt;get('/admin/users',        ['AdminController', 'users'],  ['can:user.manage']);</w:t>
      </w:r>
    </w:p>
    <w:p>
      <w:pPr>
        <w:keepNext/>
        <w:keepLines/>
        <w:shd w:fill="F6F7F9" w:val="clear"/>
        <w:spacing w:after="0" w:before="0" w:line="200"/>
      </w:pPr>
      <w:r>
        <w:rPr>
          <w:rFonts w:ascii="Consolas" w:cs="Consolas" w:eastAsia="Consolas" w:hAnsi="Consolas"/>
          <w:color w:val="1A1A1A"/>
          <w:sz w:val="15"/>
          <w:szCs w:val="15"/>
        </w:rPr>
        <w:t xml:space="preserve">$r-&gt;get('/dashboard',          ['DashboardController','index'],</w:t>
      </w:r>
    </w:p>
    <w:p>
      <w:pPr>
        <w:keepNext w:val="false"/>
        <w:keepLines/>
        <w:shd w:fill="F6F7F9" w:val="clear"/>
        <w:spacing w:after="160" w:before="0" w:line="200"/>
      </w:pPr>
      <w:r>
        <w:rPr>
          <w:rFonts w:ascii="Consolas" w:cs="Consolas" w:eastAsia="Consolas" w:hAnsi="Consolas"/>
          <w:color w:val="1A1A1A"/>
          <w:sz w:val="15"/>
          <w:szCs w:val="15"/>
        </w:rPr>
        <w:t xml:space="preserve">                               ['role:officer|supervisor|admin']);</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344"/>
        <w:gridCol w:w="8736"/>
      </w:tblGrid>
      <w:tr>
        <w:trPr>
          <w:tblHeader/>
        </w:trPr>
        <w:tc>
          <w:tcPr>
            <w:tcW w:type="dxa" w:w="1344"/>
            <w:shd w:fill="EDF1F7" w:val="clear"/>
            <w:tcMar>
              <w:top w:type="dxa" w:w="70"/>
              <w:left w:type="dxa" w:w="110"/>
              <w:bottom w:type="dxa" w:w="70"/>
              <w:right w:type="dxa" w:w="110"/>
            </w:tcMar>
          </w:tcPr>
          <w:p>
            <w:pPr>
              <w:spacing w:after="0" w:line="250"/>
              <w:jc w:val="left"/>
            </w:pPr>
            <w:r>
              <w:rPr>
                <w:b/>
                <w:bCs/>
                <w:sz w:val="18"/>
                <w:szCs w:val="18"/>
              </w:rPr>
              <w:t xml:space="preserve">Middleware</w:t>
            </w:r>
          </w:p>
        </w:tc>
        <w:tc>
          <w:tcPr>
            <w:tcW w:type="dxa" w:w="8736"/>
            <w:shd w:fill="EDF1F7" w:val="clear"/>
            <w:tcMar>
              <w:top w:type="dxa" w:w="70"/>
              <w:left w:type="dxa" w:w="110"/>
              <w:bottom w:type="dxa" w:w="70"/>
              <w:right w:type="dxa" w:w="110"/>
            </w:tcMar>
          </w:tcPr>
          <w:p>
            <w:pPr>
              <w:spacing w:after="0" w:line="250"/>
              <w:jc w:val="left"/>
            </w:pPr>
            <w:r>
              <w:rPr>
                <w:b/>
                <w:bCs/>
                <w:sz w:val="18"/>
                <w:szCs w:val="18"/>
              </w:rPr>
              <w:t xml:space="preserve">Effect</w:t>
            </w:r>
          </w:p>
        </w:tc>
      </w:tr>
      <w:tr>
        <w:tc>
          <w:tcPr>
            <w:tcW w:type="dxa" w:w="1344"/>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auth</w:t>
            </w:r>
          </w:p>
        </w:tc>
        <w:tc>
          <w:tcPr>
            <w:tcW w:type="dxa" w:w="8736"/>
            <w:tcMar>
              <w:top w:type="dxa" w:w="70"/>
              <w:left w:type="dxa" w:w="110"/>
              <w:bottom w:type="dxa" w:w="70"/>
              <w:right w:type="dxa" w:w="110"/>
            </w:tcMar>
          </w:tcPr>
          <w:p>
            <w:pPr>
              <w:spacing w:after="0" w:line="250"/>
              <w:jc w:val="left"/>
            </w:pPr>
            <w:r>
              <w:rPr>
                <w:sz w:val="18"/>
                <w:szCs w:val="18"/>
              </w:rPr>
              <w:t xml:space="preserve">Must be signed in; stores the intended URL and redirects to login</w:t>
            </w:r>
          </w:p>
        </w:tc>
      </w:tr>
      <w:tr>
        <w:tc>
          <w:tcPr>
            <w:tcW w:type="dxa" w:w="1344"/>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guest</w:t>
            </w:r>
          </w:p>
        </w:tc>
        <w:tc>
          <w:tcPr>
            <w:tcW w:type="dxa" w:w="8736"/>
            <w:tcMar>
              <w:top w:type="dxa" w:w="70"/>
              <w:left w:type="dxa" w:w="110"/>
              <w:bottom w:type="dxa" w:w="70"/>
              <w:right w:type="dxa" w:w="110"/>
            </w:tcMar>
          </w:tcPr>
          <w:p>
            <w:pPr>
              <w:spacing w:after="0" w:line="250"/>
              <w:jc w:val="left"/>
            </w:pPr>
            <w:r>
              <w:rPr>
                <w:sz w:val="18"/>
                <w:szCs w:val="18"/>
              </w:rPr>
              <w:t xml:space="preserve">Signed-in users are bounced to their role home</w:t>
            </w:r>
          </w:p>
        </w:tc>
      </w:tr>
      <w:tr>
        <w:tc>
          <w:tcPr>
            <w:tcW w:type="dxa" w:w="1344"/>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verified</w:t>
            </w:r>
          </w:p>
        </w:tc>
        <w:tc>
          <w:tcPr>
            <w:tcW w:type="dxa" w:w="8736"/>
            <w:tcMar>
              <w:top w:type="dxa" w:w="70"/>
              <w:left w:type="dxa" w:w="110"/>
              <w:bottom w:type="dxa" w:w="70"/>
              <w:right w:type="dxa" w:w="110"/>
            </w:tcMar>
          </w:tcPr>
          <w:p>
            <w:pPr>
              <w:spacing w:after="0" w:line="250"/>
              <w:jc w:val="left"/>
            </w:pPr>
            <w:r>
              <w:rPr>
                <w:sz w:val="18"/>
                <w:szCs w:val="18"/>
              </w:rPr>
              <w:t xml:space="preserve">Email must be confirmed</w:t>
            </w:r>
          </w:p>
        </w:tc>
      </w:tr>
      <w:tr>
        <w:tc>
          <w:tcPr>
            <w:tcW w:type="dxa" w:w="1344"/>
            <w:tcMar>
              <w:top w:type="dxa" w:w="70"/>
              <w:left w:type="dxa" w:w="110"/>
              <w:bottom w:type="dxa" w:w="70"/>
              <w:right w:type="dxa" w:w="110"/>
            </w:tcMar>
          </w:tcPr>
          <w:p>
            <w:pPr>
              <w:spacing w:after="0" w:line="250"/>
              <w:jc w:val="left"/>
            </w:pPr>
            <w:r>
              <w:rPr>
                <w:sz w:val="18"/>
                <w:szCs w:val="18"/>
              </w:rPr>
              <w:t xml:space="preserve">`role:a\</w:t>
            </w:r>
          </w:p>
        </w:tc>
        <w:tc>
          <w:tcPr>
            <w:tcW w:type="dxa" w:w="8736"/>
            <w:tcMar>
              <w:top w:type="dxa" w:w="70"/>
              <w:left w:type="dxa" w:w="110"/>
              <w:bottom w:type="dxa" w:w="70"/>
              <w:right w:type="dxa" w:w="110"/>
            </w:tcMar>
          </w:tcPr>
          <w:p>
            <w:pPr>
              <w:spacing w:after="0" w:line="250"/>
              <w:jc w:val="left"/>
            </w:pPr>
            <w:r>
              <w:rPr>
                <w:sz w:val="18"/>
                <w:szCs w:val="18"/>
              </w:rPr>
              <w:t xml:space="preserve">b`</w:t>
            </w:r>
          </w:p>
        </w:tc>
      </w:tr>
      <w:tr>
        <w:tc>
          <w:tcPr>
            <w:tcW w:type="dxa" w:w="1344"/>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can:slug</w:t>
            </w:r>
          </w:p>
        </w:tc>
        <w:tc>
          <w:tcPr>
            <w:tcW w:type="dxa" w:w="8736"/>
            <w:tcMar>
              <w:top w:type="dxa" w:w="70"/>
              <w:left w:type="dxa" w:w="110"/>
              <w:bottom w:type="dxa" w:w="70"/>
              <w:right w:type="dxa" w:w="110"/>
            </w:tcMar>
          </w:tcPr>
          <w:p>
            <w:pPr>
              <w:spacing w:after="0" w:line="250"/>
              <w:jc w:val="left"/>
            </w:pPr>
            <w:r>
              <w:rPr>
                <w:sz w:val="18"/>
                <w:szCs w:val="18"/>
              </w:rPr>
              <w:t xml:space="preserve">Must hold the permission</w:t>
            </w:r>
          </w:p>
        </w:tc>
      </w:tr>
    </w:tbl>
    <w:p>
      <w:pPr>
        <w:spacing w:after="180"/>
      </w:pPr>
      <w:r>
        <w:t xml:space="preserve"/>
      </w:r>
    </w:p>
    <w:p>
      <w:pPr>
        <w:spacing w:after="140" w:line="276"/>
      </w:pPr>
      <w:r>
        <w:t xml:space="preserve">Permissions are resolved </w:t>
      </w:r>
      <w:r>
        <w:rPr>
          <w:b/>
          <w:bCs/>
        </w:rPr>
        <w:t xml:space="preserve">per request</w:t>
      </w:r>
      <w:r>
        <w:t xml:space="preserve"> in </w:t>
      </w:r>
      <w:r>
        <w:rPr>
          <w:rFonts w:ascii="Consolas" w:cs="Consolas" w:eastAsia="Consolas" w:hAnsi="Consolas"/>
          <w:color w:val="0D4FA8"/>
          <w:sz w:val="18"/>
          <w:szCs w:val="18"/>
        </w:rPr>
        <w:t xml:space="preserve">Auth::permissions()</w:t>
      </w:r>
      <w:r>
        <w:t xml:space="preserve">, not cached in the session — so a revoked role takes effect on the user's very next request without them signing out.</w:t>
      </w:r>
    </w:p>
    <w:p>
      <w:pPr>
        <w:spacing w:after="140" w:line="276"/>
      </w:pPr>
      <w:r>
        <w:rPr>
          <w:b/>
          <w:bCs/>
        </w:rPr>
        <w:t xml:space="preserve">Record-level checks layer on top</w:t>
      </w:r>
      <w:r>
        <w:t xml:space="preserve">, because a permission alone is not authorisation:</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311"/>
        <w:gridCol w:w="3032"/>
        <w:gridCol w:w="5737"/>
      </w:tblGrid>
      <w:tr>
        <w:trPr>
          <w:tblHeader/>
        </w:trPr>
        <w:tc>
          <w:tcPr>
            <w:tcW w:type="dxa" w:w="1311"/>
            <w:shd w:fill="EDF1F7" w:val="clear"/>
            <w:tcMar>
              <w:top w:type="dxa" w:w="70"/>
              <w:left w:type="dxa" w:w="110"/>
              <w:bottom w:type="dxa" w:w="70"/>
              <w:right w:type="dxa" w:w="110"/>
            </w:tcMar>
          </w:tcPr>
          <w:p>
            <w:pPr>
              <w:spacing w:after="0" w:line="250"/>
              <w:jc w:val="left"/>
            </w:pPr>
            <w:r>
              <w:rPr>
                <w:b/>
                <w:bCs/>
                <w:sz w:val="18"/>
                <w:szCs w:val="18"/>
              </w:rPr>
              <w:t xml:space="preserve">Check</w:t>
            </w:r>
          </w:p>
        </w:tc>
        <w:tc>
          <w:tcPr>
            <w:tcW w:type="dxa" w:w="3032"/>
            <w:shd w:fill="EDF1F7" w:val="clear"/>
            <w:tcMar>
              <w:top w:type="dxa" w:w="70"/>
              <w:left w:type="dxa" w:w="110"/>
              <w:bottom w:type="dxa" w:w="70"/>
              <w:right w:type="dxa" w:w="110"/>
            </w:tcMar>
          </w:tcPr>
          <w:p>
            <w:pPr>
              <w:spacing w:after="0" w:line="250"/>
              <w:jc w:val="left"/>
            </w:pPr>
            <w:r>
              <w:rPr>
                <w:b/>
                <w:bCs/>
                <w:sz w:val="18"/>
                <w:szCs w:val="18"/>
              </w:rPr>
              <w:t xml:space="preserve">Location</w:t>
            </w:r>
          </w:p>
        </w:tc>
        <w:tc>
          <w:tcPr>
            <w:tcW w:type="dxa" w:w="5737"/>
            <w:shd w:fill="EDF1F7" w:val="clear"/>
            <w:tcMar>
              <w:top w:type="dxa" w:w="70"/>
              <w:left w:type="dxa" w:w="110"/>
              <w:bottom w:type="dxa" w:w="70"/>
              <w:right w:type="dxa" w:w="110"/>
            </w:tcMar>
          </w:tcPr>
          <w:p>
            <w:pPr>
              <w:spacing w:after="0" w:line="250"/>
              <w:jc w:val="left"/>
            </w:pPr>
            <w:r>
              <w:rPr>
                <w:b/>
                <w:bCs/>
                <w:sz w:val="18"/>
                <w:szCs w:val="18"/>
              </w:rPr>
              <w:t xml:space="preserve">Rule</w:t>
            </w:r>
          </w:p>
        </w:tc>
      </w:tr>
      <w:tr>
        <w:tc>
          <w:tcPr>
            <w:tcW w:type="dxa" w:w="1311"/>
            <w:tcMar>
              <w:top w:type="dxa" w:w="70"/>
              <w:left w:type="dxa" w:w="110"/>
              <w:bottom w:type="dxa" w:w="70"/>
              <w:right w:type="dxa" w:w="110"/>
            </w:tcMar>
          </w:tcPr>
          <w:p>
            <w:pPr>
              <w:spacing w:after="0" w:line="250"/>
              <w:jc w:val="left"/>
            </w:pPr>
            <w:r>
              <w:rPr>
                <w:sz w:val="18"/>
                <w:szCs w:val="18"/>
              </w:rPr>
              <w:t xml:space="preserve">Case ownership</w:t>
            </w:r>
          </w:p>
        </w:tc>
        <w:tc>
          <w:tcPr>
            <w:tcW w:type="dxa" w:w="3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CaseController::authorisedCase()</w:t>
            </w:r>
          </w:p>
        </w:tc>
        <w:tc>
          <w:tcPr>
            <w:tcW w:type="dxa" w:w="5737"/>
            <w:tcMar>
              <w:top w:type="dxa" w:w="70"/>
              <w:left w:type="dxa" w:w="110"/>
              <w:bottom w:type="dxa" w:w="70"/>
              <w:right w:type="dxa" w:w="110"/>
            </w:tcMar>
          </w:tcPr>
          <w:p>
            <w:pPr>
              <w:spacing w:after="0" w:line="250"/>
              <w:jc w:val="left"/>
            </w:pPr>
            <w:r>
              <w:rPr>
                <w:sz w:val="18"/>
                <w:szCs w:val="18"/>
              </w:rPr>
              <w:t xml:space="preserve">Without </w:t>
            </w:r>
            <w:r>
              <w:rPr>
                <w:rFonts w:ascii="Consolas" w:cs="Consolas" w:eastAsia="Consolas" w:hAnsi="Consolas"/>
                <w:color w:val="0D4FA8"/>
                <w:sz w:val="18"/>
                <w:szCs w:val="18"/>
              </w:rPr>
              <w:t xml:space="preserve">case.view_any</w:t>
            </w:r>
            <w:r>
              <w:rPr>
                <w:sz w:val="18"/>
                <w:szCs w:val="18"/>
              </w:rPr>
              <w:t xml:space="preserve">, </w:t>
            </w:r>
            <w:r>
              <w:rPr>
                <w:rFonts w:ascii="Consolas" w:cs="Consolas" w:eastAsia="Consolas" w:hAnsi="Consolas"/>
                <w:color w:val="0D4FA8"/>
                <w:sz w:val="18"/>
                <w:szCs w:val="18"/>
              </w:rPr>
              <w:t xml:space="preserve">cases.officer_id</w:t>
            </w:r>
            <w:r>
              <w:rPr>
                <w:sz w:val="18"/>
                <w:szCs w:val="18"/>
              </w:rPr>
              <w:t xml:space="preserve"> must be the current user</w:t>
            </w:r>
          </w:p>
        </w:tc>
      </w:tr>
      <w:tr>
        <w:tc>
          <w:tcPr>
            <w:tcW w:type="dxa" w:w="1311"/>
            <w:tcMar>
              <w:top w:type="dxa" w:w="70"/>
              <w:left w:type="dxa" w:w="110"/>
              <w:bottom w:type="dxa" w:w="70"/>
              <w:right w:type="dxa" w:w="110"/>
            </w:tcMar>
          </w:tcPr>
          <w:p>
            <w:pPr>
              <w:spacing w:after="0" w:line="250"/>
              <w:jc w:val="left"/>
            </w:pPr>
            <w:r>
              <w:rPr>
                <w:sz w:val="18"/>
                <w:szCs w:val="18"/>
              </w:rPr>
              <w:t xml:space="preserve">Report ownership</w:t>
            </w:r>
          </w:p>
        </w:tc>
        <w:tc>
          <w:tcPr>
            <w:tcW w:type="dxa" w:w="3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ReportController::showMine()</w:t>
            </w:r>
          </w:p>
        </w:tc>
        <w:tc>
          <w:tcPr>
            <w:tcW w:type="dxa" w:w="5737"/>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reports.reporter_user_id</w:t>
            </w:r>
            <w:r>
              <w:rPr>
                <w:sz w:val="18"/>
                <w:szCs w:val="18"/>
              </w:rPr>
              <w:t xml:space="preserve"> must be the current user</w:t>
            </w:r>
          </w:p>
        </w:tc>
      </w:tr>
      <w:tr>
        <w:tc>
          <w:tcPr>
            <w:tcW w:type="dxa" w:w="1311"/>
            <w:tcMar>
              <w:top w:type="dxa" w:w="70"/>
              <w:left w:type="dxa" w:w="110"/>
              <w:bottom w:type="dxa" w:w="70"/>
              <w:right w:type="dxa" w:w="110"/>
            </w:tcMar>
          </w:tcPr>
          <w:p>
            <w:pPr>
              <w:spacing w:after="0" w:line="250"/>
              <w:jc w:val="left"/>
            </w:pPr>
            <w:r>
              <w:rPr>
                <w:sz w:val="18"/>
                <w:szCs w:val="18"/>
              </w:rPr>
              <w:t xml:space="preserve">Evidence access</w:t>
            </w:r>
          </w:p>
        </w:tc>
        <w:tc>
          <w:tcPr>
            <w:tcW w:type="dxa" w:w="3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CaseController::mayViewAttachment()</w:t>
            </w:r>
          </w:p>
        </w:tc>
        <w:tc>
          <w:tcPr>
            <w:tcW w:type="dxa" w:w="5737"/>
            <w:tcMar>
              <w:top w:type="dxa" w:w="70"/>
              <w:left w:type="dxa" w:w="110"/>
              <w:bottom w:type="dxa" w:w="70"/>
              <w:right w:type="dxa" w:w="110"/>
            </w:tcMar>
          </w:tcPr>
          <w:p>
            <w:pPr>
              <w:spacing w:after="0" w:line="250"/>
              <w:jc w:val="left"/>
            </w:pPr>
            <w:r>
              <w:rPr>
                <w:sz w:val="18"/>
                <w:szCs w:val="18"/>
              </w:rPr>
              <w:t xml:space="preserve">Case-wide permission, or the reporter who filed it, or the assigned officer</w:t>
            </w:r>
          </w:p>
        </w:tc>
      </w:tr>
      <w:tr>
        <w:tc>
          <w:tcPr>
            <w:tcW w:type="dxa" w:w="1311"/>
            <w:tcMar>
              <w:top w:type="dxa" w:w="70"/>
              <w:left w:type="dxa" w:w="110"/>
              <w:bottom w:type="dxa" w:w="70"/>
              <w:right w:type="dxa" w:w="110"/>
            </w:tcMar>
          </w:tcPr>
          <w:p>
            <w:pPr>
              <w:spacing w:after="0" w:line="250"/>
              <w:jc w:val="left"/>
            </w:pPr>
            <w:r>
              <w:rPr>
                <w:sz w:val="18"/>
                <w:szCs w:val="18"/>
              </w:rPr>
              <w:t xml:space="preserve">Self-protection</w:t>
            </w:r>
          </w:p>
        </w:tc>
        <w:tc>
          <w:tcPr>
            <w:tcW w:type="dxa" w:w="3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AdminController</w:t>
            </w:r>
          </w:p>
        </w:tc>
        <w:tc>
          <w:tcPr>
            <w:tcW w:type="dxa" w:w="5737"/>
            <w:tcMar>
              <w:top w:type="dxa" w:w="70"/>
              <w:left w:type="dxa" w:w="110"/>
              <w:bottom w:type="dxa" w:w="70"/>
              <w:right w:type="dxa" w:w="110"/>
            </w:tcMar>
          </w:tcPr>
          <w:p>
            <w:pPr>
              <w:spacing w:after="0" w:line="250"/>
              <w:jc w:val="left"/>
            </w:pPr>
            <w:r>
              <w:rPr>
                <w:sz w:val="18"/>
                <w:szCs w:val="18"/>
              </w:rPr>
              <w:t xml:space="preserve">An administrator cannot delete or suspend their own account, nor strip their own admin role</w:t>
            </w:r>
          </w:p>
        </w:tc>
      </w:tr>
    </w:tbl>
    <w:p>
      <w:pPr>
        <w:spacing w:after="180"/>
      </w:pPr>
      <w:r>
        <w:t xml:space="preserve"/>
      </w:r>
    </w:p>
    <w:p>
      <w:pPr>
        <w:spacing w:after="140" w:line="276"/>
      </w:pPr>
      <w:r>
        <w:t xml:space="preserve">Every refusal writes an </w:t>
      </w:r>
      <w:r>
        <w:rPr>
          <w:rFonts w:ascii="Consolas" w:cs="Consolas" w:eastAsia="Consolas" w:hAnsi="Consolas"/>
          <w:color w:val="0D4FA8"/>
          <w:sz w:val="18"/>
          <w:szCs w:val="18"/>
        </w:rPr>
        <w:t xml:space="preserve">access.denied</w:t>
      </w:r>
      <w:r>
        <w:t xml:space="preserve"> audit entry naming the permission that was missing.</w:t>
      </w:r>
    </w:p>
    <w:p>
      <w:pPr>
        <w:spacing w:after="140" w:line="276"/>
      </w:pPr>
      <w:r>
        <w:t xml:space="preserve">The same </w:t>
      </w:r>
      <w:r>
        <w:rPr>
          <w:rFonts w:ascii="Consolas" w:cs="Consolas" w:eastAsia="Consolas" w:hAnsi="Consolas"/>
          <w:color w:val="0D4FA8"/>
          <w:sz w:val="18"/>
          <w:szCs w:val="18"/>
        </w:rPr>
        <w:t xml:space="preserve">can()</w:t>
      </w:r>
      <w:r>
        <w:t xml:space="preserve"> helper drives menu and button visibility, so the interface never advertises a forbidden action — but the gate, not the hidden button, is the control.</w:t>
      </w:r>
    </w:p>
    <w:p>
      <w:pPr>
        <w:pStyle w:val="Heading2"/>
        <w:keepNext/>
        <w:spacing w:after="120" w:before="260"/>
      </w:pPr>
      <w:r>
        <w:t xml:space="preserve">4.4 Password reset</w:t>
      </w:r>
    </w:p>
    <w:p>
      <w:pPr>
        <w:keepNext w:val="false"/>
        <w:spacing w:after="200" w:before="160"/>
        <w:jc w:val="center"/>
      </w:pPr>
      <w:r>
        <w:drawing>
          <wp:inline distT="0" distB="0" distL="0" distR="0">
            <wp:extent cx="43053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5300" cy="5715000"/>
                    </a:xfrm>
                    <a:prstGeom prst="rect">
                      <a:avLst/>
                    </a:prstGeom>
                  </pic:spPr>
                </pic:pic>
              </a:graphicData>
            </a:graphic>
          </wp:inline>
        </w:drawing>
      </w:r>
    </w:p>
    <w:p>
      <w:pPr>
        <w:spacing w:after="140" w:line="276"/>
      </w:pPr>
      <w:r>
        <w:t xml:space="preserve">Four properties worth naming:</w:t>
      </w:r>
    </w:p>
    <w:p>
      <w:pPr>
        <w:pStyle w:val="ListParagraph"/>
        <w:numPr>
          <w:ilvl w:val="0"/>
          <w:numId w:val="2"/>
        </w:numPr>
        <w:spacing w:after="60" w:line="276"/>
      </w:pPr>
      <w:r>
        <w:rPr>
          <w:b/>
          <w:bCs/>
        </w:rPr>
        <w:t xml:space="preserve">The token is stored only as a SHA-256 hash.</w:t>
      </w:r>
      <w:r>
        <w:t xml:space="preserve"> A database leak cannot be replayed to seize accounts — the plaintext exists solely in the emailed link.</w:t>
      </w:r>
    </w:p>
    <w:p>
      <w:pPr>
        <w:pStyle w:val="ListParagraph"/>
        <w:numPr>
          <w:ilvl w:val="0"/>
          <w:numId w:val="2"/>
        </w:numPr>
        <w:spacing w:after="60" w:line="276"/>
      </w:pPr>
      <w:r>
        <w:rPr>
          <w:b/>
          <w:bCs/>
        </w:rPr>
        <w:t xml:space="preserve">One hour, one use.</w:t>
      </w:r>
      <w:r>
        <w:t xml:space="preserve"> </w:t>
      </w:r>
      <w:r>
        <w:rPr>
          <w:rFonts w:ascii="Consolas" w:cs="Consolas" w:eastAsia="Consolas" w:hAnsi="Consolas"/>
          <w:color w:val="0D4FA8"/>
          <w:sz w:val="18"/>
          <w:szCs w:val="18"/>
        </w:rPr>
        <w:t xml:space="preserve">expires_at</w:t>
      </w:r>
      <w:r>
        <w:t xml:space="preserve"> and </w:t>
      </w:r>
      <w:r>
        <w:rPr>
          <w:rFonts w:ascii="Consolas" w:cs="Consolas" w:eastAsia="Consolas" w:hAnsi="Consolas"/>
          <w:color w:val="0D4FA8"/>
          <w:sz w:val="18"/>
          <w:szCs w:val="18"/>
        </w:rPr>
        <w:t xml:space="preserve">used_at</w:t>
      </w:r>
      <w:r>
        <w:t xml:space="preserve"> are both checked in the lookup.</w:t>
      </w:r>
    </w:p>
    <w:p>
      <w:pPr>
        <w:pStyle w:val="ListParagraph"/>
        <w:numPr>
          <w:ilvl w:val="0"/>
          <w:numId w:val="2"/>
        </w:numPr>
        <w:spacing w:after="60" w:line="276"/>
      </w:pPr>
      <w:r>
        <w:rPr>
          <w:b/>
          <w:bCs/>
        </w:rPr>
        <w:t xml:space="preserve">The response never reveals whether the address is registered.</w:t>
      </w:r>
      <w:r>
        <w:t xml:space="preserve"> Same message either way.</w:t>
      </w:r>
    </w:p>
    <w:p>
      <w:pPr>
        <w:pStyle w:val="ListParagraph"/>
        <w:numPr>
          <w:ilvl w:val="0"/>
          <w:numId w:val="2"/>
        </w:numPr>
        <w:spacing w:after="60" w:line="276"/>
      </w:pPr>
      <w:r>
        <w:rPr>
          <w:b/>
          <w:bCs/>
        </w:rPr>
        <w:t xml:space="preserve">Resetting revokes the remember-me token</w:t>
      </w:r>
      <w:r>
        <w:t xml:space="preserve"> and clears any lockout, so a legitimate owner locked out by an attacker's failed attempts regains access.</w:t>
      </w:r>
    </w:p>
    <w:p>
      <w:pPr>
        <w:spacing w:after="140" w:line="276"/>
      </w:pPr>
      <w:r>
        <w:t xml:space="preserve">Changing a password while signed in (</w:t>
      </w:r>
      <w:r>
        <w:rPr>
          <w:rFonts w:ascii="Consolas" w:cs="Consolas" w:eastAsia="Consolas" w:hAnsi="Consolas"/>
          <w:color w:val="0D4FA8"/>
          <w:sz w:val="18"/>
          <w:szCs w:val="18"/>
        </w:rPr>
        <w:t xml:space="preserve">/my/password</w:t>
      </w:r>
      <w:r>
        <w:t xml:space="preserve">) requires the </w:t>
      </w:r>
      <w:r>
        <w:rPr>
          <w:b/>
          <w:bCs/>
        </w:rPr>
        <w:t xml:space="preserve">current</w:t>
      </w:r>
      <w:r>
        <w:t xml:space="preserve"> password; a failure is audited as </w:t>
      </w:r>
      <w:r>
        <w:rPr>
          <w:rFonts w:ascii="Consolas" w:cs="Consolas" w:eastAsia="Consolas" w:hAnsi="Consolas"/>
          <w:color w:val="0D4FA8"/>
          <w:sz w:val="18"/>
          <w:szCs w:val="18"/>
        </w:rPr>
        <w:t xml:space="preserve">password.change_failed</w:t>
      </w:r>
      <w:r>
        <w:t xml:space="preserve">.</w:t>
      </w:r>
    </w:p>
    <w:p>
      <w:pPr>
        <w:pStyle w:val="Heading2"/>
        <w:keepNext/>
        <w:spacing w:after="120" w:before="260"/>
      </w:pPr>
      <w:r>
        <w:t xml:space="preserve">4.5 Secure session management</w:t>
      </w:r>
    </w:p>
    <w:p>
      <w:pPr>
        <w:keepNext w:val="false"/>
        <w:spacing w:after="200" w:before="160"/>
        <w:jc w:val="center"/>
      </w:pPr>
      <w:r>
        <w:drawing>
          <wp:inline distT="0" distB="0" distL="0" distR="0">
            <wp:extent cx="4800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2647950"/>
                    </a:xfrm>
                    <a:prstGeom prst="rect">
                      <a:avLst/>
                    </a:prstGeom>
                  </pic:spPr>
                </pic:pic>
              </a:graphicData>
            </a:graphic>
          </wp:inline>
        </w:drawing>
      </w:r>
    </w:p>
    <w:p>
      <w:pPr>
        <w:spacing w:after="140" w:line="276"/>
      </w:pPr>
      <w:r>
        <w:t xml:space="preserve">Configured in </w:t>
      </w:r>
      <w:r>
        <w:rPr>
          <w:rFonts w:ascii="Consolas" w:cs="Consolas" w:eastAsia="Consolas" w:hAnsi="Consolas"/>
          <w:color w:val="0D4FA8"/>
          <w:sz w:val="18"/>
          <w:szCs w:val="18"/>
        </w:rPr>
        <w:t xml:space="preserve">Session::start()</w:t>
      </w:r>
      <w:r>
        <w:t xml:space="preserve">:</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090"/>
        <w:gridCol w:w="2906"/>
        <w:gridCol w:w="6084"/>
      </w:tblGrid>
      <w:tr>
        <w:trPr>
          <w:tblHeader/>
        </w:trPr>
        <w:tc>
          <w:tcPr>
            <w:tcW w:type="dxa" w:w="1090"/>
            <w:shd w:fill="EDF1F7" w:val="clear"/>
            <w:tcMar>
              <w:top w:type="dxa" w:w="70"/>
              <w:left w:type="dxa" w:w="110"/>
              <w:bottom w:type="dxa" w:w="70"/>
              <w:right w:type="dxa" w:w="110"/>
            </w:tcMar>
          </w:tcPr>
          <w:p>
            <w:pPr>
              <w:spacing w:after="0" w:line="250"/>
              <w:jc w:val="left"/>
            </w:pPr>
            <w:r>
              <w:rPr>
                <w:b/>
                <w:bCs/>
                <w:sz w:val="18"/>
                <w:szCs w:val="18"/>
              </w:rPr>
              <w:t xml:space="preserve">Control</w:t>
            </w:r>
          </w:p>
        </w:tc>
        <w:tc>
          <w:tcPr>
            <w:tcW w:type="dxa" w:w="2906"/>
            <w:shd w:fill="EDF1F7" w:val="clear"/>
            <w:tcMar>
              <w:top w:type="dxa" w:w="70"/>
              <w:left w:type="dxa" w:w="110"/>
              <w:bottom w:type="dxa" w:w="70"/>
              <w:right w:type="dxa" w:w="110"/>
            </w:tcMar>
          </w:tcPr>
          <w:p>
            <w:pPr>
              <w:spacing w:after="0" w:line="250"/>
              <w:jc w:val="left"/>
            </w:pPr>
            <w:r>
              <w:rPr>
                <w:b/>
                <w:bCs/>
                <w:sz w:val="18"/>
                <w:szCs w:val="18"/>
              </w:rPr>
              <w:t xml:space="preserve">Setting</w:t>
            </w:r>
          </w:p>
        </w:tc>
        <w:tc>
          <w:tcPr>
            <w:tcW w:type="dxa" w:w="6084"/>
            <w:shd w:fill="EDF1F7" w:val="clear"/>
            <w:tcMar>
              <w:top w:type="dxa" w:w="70"/>
              <w:left w:type="dxa" w:w="110"/>
              <w:bottom w:type="dxa" w:w="70"/>
              <w:right w:type="dxa" w:w="110"/>
            </w:tcMar>
          </w:tcPr>
          <w:p>
            <w:pPr>
              <w:spacing w:after="0" w:line="250"/>
              <w:jc w:val="left"/>
            </w:pPr>
            <w:r>
              <w:rPr>
                <w:b/>
                <w:bCs/>
                <w:sz w:val="18"/>
                <w:szCs w:val="18"/>
              </w:rPr>
              <w:t xml:space="preserve">Why</w:t>
            </w:r>
          </w:p>
        </w:tc>
      </w:tr>
      <w:tr>
        <w:tc>
          <w:tcPr>
            <w:tcW w:type="dxa" w:w="1090"/>
            <w:tcMar>
              <w:top w:type="dxa" w:w="70"/>
              <w:left w:type="dxa" w:w="110"/>
              <w:bottom w:type="dxa" w:w="70"/>
              <w:right w:type="dxa" w:w="110"/>
            </w:tcMar>
          </w:tcPr>
          <w:p>
            <w:pPr>
              <w:spacing w:after="0" w:line="250"/>
              <w:jc w:val="left"/>
            </w:pPr>
            <w:r>
              <w:rPr>
                <w:sz w:val="18"/>
                <w:szCs w:val="18"/>
              </w:rPr>
              <w:t xml:space="preserve">Strict mode</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session.use_strict_mode = 1</w:t>
            </w:r>
          </w:p>
        </w:tc>
        <w:tc>
          <w:tcPr>
            <w:tcW w:type="dxa" w:w="6084"/>
            <w:tcMar>
              <w:top w:type="dxa" w:w="70"/>
              <w:left w:type="dxa" w:w="110"/>
              <w:bottom w:type="dxa" w:w="70"/>
              <w:right w:type="dxa" w:w="110"/>
            </w:tcMar>
          </w:tcPr>
          <w:p>
            <w:pPr>
              <w:spacing w:after="0" w:line="250"/>
              <w:jc w:val="left"/>
            </w:pPr>
            <w:r>
              <w:rPr>
                <w:sz w:val="18"/>
                <w:szCs w:val="18"/>
              </w:rPr>
              <w:t xml:space="preserve">The server refuses a session id it never issued, defeating fixation</w:t>
            </w:r>
          </w:p>
        </w:tc>
      </w:tr>
      <w:tr>
        <w:tc>
          <w:tcPr>
            <w:tcW w:type="dxa" w:w="1090"/>
            <w:tcMar>
              <w:top w:type="dxa" w:w="70"/>
              <w:left w:type="dxa" w:w="110"/>
              <w:bottom w:type="dxa" w:w="70"/>
              <w:right w:type="dxa" w:w="110"/>
            </w:tcMar>
          </w:tcPr>
          <w:p>
            <w:pPr>
              <w:spacing w:after="0" w:line="250"/>
              <w:jc w:val="left"/>
            </w:pPr>
            <w:r>
              <w:rPr>
                <w:sz w:val="18"/>
                <w:szCs w:val="18"/>
              </w:rPr>
              <w:t xml:space="preserve">Cookies only</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session.use_only_cookies = 1</w:t>
            </w:r>
          </w:p>
        </w:tc>
        <w:tc>
          <w:tcPr>
            <w:tcW w:type="dxa" w:w="6084"/>
            <w:tcMar>
              <w:top w:type="dxa" w:w="70"/>
              <w:left w:type="dxa" w:w="110"/>
              <w:bottom w:type="dxa" w:w="70"/>
              <w:right w:type="dxa" w:w="110"/>
            </w:tcMar>
          </w:tcPr>
          <w:p>
            <w:pPr>
              <w:spacing w:after="0" w:line="250"/>
              <w:jc w:val="left"/>
            </w:pPr>
            <w:r>
              <w:rPr>
                <w:sz w:val="18"/>
                <w:szCs w:val="18"/>
              </w:rPr>
              <w:t xml:space="preserve">No session id in URLs, so it cannot leak via </w:t>
            </w:r>
            <w:r>
              <w:rPr>
                <w:rFonts w:ascii="Consolas" w:cs="Consolas" w:eastAsia="Consolas" w:hAnsi="Consolas"/>
                <w:color w:val="0D4FA8"/>
                <w:sz w:val="18"/>
                <w:szCs w:val="18"/>
              </w:rPr>
              <w:t xml:space="preserve">Referer</w:t>
            </w:r>
            <w:r>
              <w:rPr>
                <w:sz w:val="18"/>
                <w:szCs w:val="18"/>
              </w:rPr>
              <w:t xml:space="preserve"> or logs</w:t>
            </w:r>
          </w:p>
        </w:tc>
      </w:tr>
      <w:tr>
        <w:tc>
          <w:tcPr>
            <w:tcW w:type="dxa" w:w="1090"/>
            <w:tcMar>
              <w:top w:type="dxa" w:w="70"/>
              <w:left w:type="dxa" w:w="110"/>
              <w:bottom w:type="dxa" w:w="70"/>
              <w:right w:type="dxa" w:w="110"/>
            </w:tcMar>
          </w:tcPr>
          <w:p>
            <w:pPr>
              <w:spacing w:after="0" w:line="250"/>
              <w:jc w:val="left"/>
            </w:pPr>
            <w:r>
              <w:rPr>
                <w:sz w:val="18"/>
                <w:szCs w:val="18"/>
              </w:rPr>
              <w:t xml:space="preserve">httpOnly</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session.cookie_httponly = 1</w:t>
            </w:r>
          </w:p>
        </w:tc>
        <w:tc>
          <w:tcPr>
            <w:tcW w:type="dxa" w:w="6084"/>
            <w:tcMar>
              <w:top w:type="dxa" w:w="70"/>
              <w:left w:type="dxa" w:w="110"/>
              <w:bottom w:type="dxa" w:w="70"/>
              <w:right w:type="dxa" w:w="110"/>
            </w:tcMar>
          </w:tcPr>
          <w:p>
            <w:pPr>
              <w:spacing w:after="0" w:line="250"/>
              <w:jc w:val="left"/>
            </w:pPr>
            <w:r>
              <w:rPr>
                <w:sz w:val="18"/>
                <w:szCs w:val="18"/>
              </w:rPr>
              <w:t xml:space="preserve">JavaScript cannot read the cookie, so XSS cannot steal the session</w:t>
            </w:r>
          </w:p>
        </w:tc>
      </w:tr>
      <w:tr>
        <w:tc>
          <w:tcPr>
            <w:tcW w:type="dxa" w:w="1090"/>
            <w:tcMar>
              <w:top w:type="dxa" w:w="70"/>
              <w:left w:type="dxa" w:w="110"/>
              <w:bottom w:type="dxa" w:w="70"/>
              <w:right w:type="dxa" w:w="110"/>
            </w:tcMar>
          </w:tcPr>
          <w:p>
            <w:pPr>
              <w:spacing w:after="0" w:line="250"/>
              <w:jc w:val="left"/>
            </w:pPr>
            <w:r>
              <w:rPr>
                <w:sz w:val="18"/>
                <w:szCs w:val="18"/>
              </w:rPr>
              <w:t xml:space="preserve">SameSite</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Lax</w:t>
            </w:r>
          </w:p>
        </w:tc>
        <w:tc>
          <w:tcPr>
            <w:tcW w:type="dxa" w:w="6084"/>
            <w:tcMar>
              <w:top w:type="dxa" w:w="70"/>
              <w:left w:type="dxa" w:w="110"/>
              <w:bottom w:type="dxa" w:w="70"/>
              <w:right w:type="dxa" w:w="110"/>
            </w:tcMar>
          </w:tcPr>
          <w:p>
            <w:pPr>
              <w:spacing w:after="0" w:line="250"/>
              <w:jc w:val="left"/>
            </w:pPr>
            <w:r>
              <w:rPr>
                <w:sz w:val="18"/>
                <w:szCs w:val="18"/>
              </w:rPr>
              <w:t xml:space="preserve">Blocks the cookie on cross-site POSTs</w:t>
            </w:r>
          </w:p>
        </w:tc>
      </w:tr>
      <w:tr>
        <w:tc>
          <w:tcPr>
            <w:tcW w:type="dxa" w:w="1090"/>
            <w:tcMar>
              <w:top w:type="dxa" w:w="70"/>
              <w:left w:type="dxa" w:w="110"/>
              <w:bottom w:type="dxa" w:w="70"/>
              <w:right w:type="dxa" w:w="110"/>
            </w:tcMar>
          </w:tcPr>
          <w:p>
            <w:pPr>
              <w:spacing w:after="0" w:line="250"/>
              <w:jc w:val="left"/>
            </w:pPr>
            <w:r>
              <w:rPr>
                <w:sz w:val="18"/>
                <w:szCs w:val="18"/>
              </w:rPr>
              <w:t xml:space="preserve">Secure</w:t>
            </w:r>
          </w:p>
        </w:tc>
        <w:tc>
          <w:tcPr>
            <w:tcW w:type="dxa" w:w="2906"/>
            <w:tcMar>
              <w:top w:type="dxa" w:w="70"/>
              <w:left w:type="dxa" w:w="110"/>
              <w:bottom w:type="dxa" w:w="70"/>
              <w:right w:type="dxa" w:w="110"/>
            </w:tcMar>
          </w:tcPr>
          <w:p>
            <w:pPr>
              <w:spacing w:after="0" w:line="250"/>
              <w:jc w:val="left"/>
            </w:pPr>
            <w:r>
              <w:rPr>
                <w:sz w:val="18"/>
                <w:szCs w:val="18"/>
              </w:rPr>
              <w:t xml:space="preserve">on under HTTPS</w:t>
            </w:r>
          </w:p>
        </w:tc>
        <w:tc>
          <w:tcPr>
            <w:tcW w:type="dxa" w:w="6084"/>
            <w:tcMar>
              <w:top w:type="dxa" w:w="70"/>
              <w:left w:type="dxa" w:w="110"/>
              <w:bottom w:type="dxa" w:w="70"/>
              <w:right w:type="dxa" w:w="110"/>
            </w:tcMar>
          </w:tcPr>
          <w:p>
            <w:pPr>
              <w:spacing w:after="0" w:line="250"/>
              <w:jc w:val="left"/>
            </w:pPr>
            <w:r>
              <w:rPr>
                <w:sz w:val="18"/>
                <w:szCs w:val="18"/>
              </w:rPr>
              <w:t xml:space="preserve">Never transmitted in clear</w:t>
            </w:r>
          </w:p>
        </w:tc>
      </w:tr>
      <w:tr>
        <w:tc>
          <w:tcPr>
            <w:tcW w:type="dxa" w:w="1090"/>
            <w:tcMar>
              <w:top w:type="dxa" w:w="70"/>
              <w:left w:type="dxa" w:w="110"/>
              <w:bottom w:type="dxa" w:w="70"/>
              <w:right w:type="dxa" w:w="110"/>
            </w:tcMar>
          </w:tcPr>
          <w:p>
            <w:pPr>
              <w:spacing w:after="0" w:line="250"/>
              <w:jc w:val="left"/>
            </w:pPr>
            <w:r>
              <w:rPr>
                <w:sz w:val="18"/>
                <w:szCs w:val="18"/>
              </w:rPr>
              <w:t xml:space="preserve">Entropy</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sid_length = 48</w:t>
            </w:r>
            <w:r>
              <w:rPr>
                <w:sz w:val="18"/>
                <w:szCs w:val="18"/>
              </w:rPr>
              <w:t xml:space="preserve">, 5 bits/char</w:t>
            </w:r>
          </w:p>
        </w:tc>
        <w:tc>
          <w:tcPr>
            <w:tcW w:type="dxa" w:w="6084"/>
            <w:tcMar>
              <w:top w:type="dxa" w:w="70"/>
              <w:left w:type="dxa" w:w="110"/>
              <w:bottom w:type="dxa" w:w="70"/>
              <w:right w:type="dxa" w:w="110"/>
            </w:tcMar>
          </w:tcPr>
          <w:p>
            <w:pPr>
              <w:spacing w:after="0" w:line="250"/>
              <w:jc w:val="left"/>
            </w:pPr>
            <w:r>
              <w:rPr>
                <w:sz w:val="18"/>
                <w:szCs w:val="18"/>
              </w:rPr>
              <w:t xml:space="preserve">Not guessable</w:t>
            </w:r>
          </w:p>
        </w:tc>
      </w:tr>
      <w:tr>
        <w:tc>
          <w:tcPr>
            <w:tcW w:type="dxa" w:w="1090"/>
            <w:tcMar>
              <w:top w:type="dxa" w:w="70"/>
              <w:left w:type="dxa" w:w="110"/>
              <w:bottom w:type="dxa" w:w="70"/>
              <w:right w:type="dxa" w:w="110"/>
            </w:tcMar>
          </w:tcPr>
          <w:p>
            <w:pPr>
              <w:spacing w:after="0" w:line="250"/>
              <w:jc w:val="left"/>
            </w:pPr>
            <w:r>
              <w:rPr>
                <w:sz w:val="18"/>
                <w:szCs w:val="18"/>
              </w:rPr>
              <w:t xml:space="preserve">Custom name</w:t>
            </w:r>
          </w:p>
        </w:tc>
        <w:tc>
          <w:tcPr>
            <w:tcW w:type="dxa" w:w="2906"/>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HRRAMSSESSID</w:t>
            </w:r>
          </w:p>
        </w:tc>
        <w:tc>
          <w:tcPr>
            <w:tcW w:type="dxa" w:w="6084"/>
            <w:tcMar>
              <w:top w:type="dxa" w:w="70"/>
              <w:left w:type="dxa" w:w="110"/>
              <w:bottom w:type="dxa" w:w="70"/>
              <w:right w:type="dxa" w:w="110"/>
            </w:tcMar>
          </w:tcPr>
          <w:p>
            <w:pPr>
              <w:spacing w:after="0" w:line="250"/>
              <w:jc w:val="left"/>
            </w:pPr>
            <w:r>
              <w:rPr>
                <w:sz w:val="18"/>
                <w:szCs w:val="18"/>
              </w:rPr>
              <w:t xml:space="preserve">Does not advertise the platform</w:t>
            </w:r>
          </w:p>
        </w:tc>
      </w:tr>
      <w:tr>
        <w:tc>
          <w:tcPr>
            <w:tcW w:type="dxa" w:w="1090"/>
            <w:tcMar>
              <w:top w:type="dxa" w:w="70"/>
              <w:left w:type="dxa" w:w="110"/>
              <w:bottom w:type="dxa" w:w="70"/>
              <w:right w:type="dxa" w:w="110"/>
            </w:tcMar>
          </w:tcPr>
          <w:p>
            <w:pPr>
              <w:spacing w:after="0" w:line="250"/>
              <w:jc w:val="left"/>
            </w:pPr>
            <w:r>
              <w:rPr>
                <w:sz w:val="18"/>
                <w:szCs w:val="18"/>
              </w:rPr>
              <w:t xml:space="preserve">Fingerprint</w:t>
            </w:r>
          </w:p>
        </w:tc>
        <w:tc>
          <w:tcPr>
            <w:tcW w:type="dxa" w:w="2906"/>
            <w:tcMar>
              <w:top w:type="dxa" w:w="70"/>
              <w:left w:type="dxa" w:w="110"/>
              <w:bottom w:type="dxa" w:w="70"/>
              <w:right w:type="dxa" w:w="110"/>
            </w:tcMar>
          </w:tcPr>
          <w:p>
            <w:pPr>
              <w:spacing w:after="0" w:line="250"/>
              <w:jc w:val="left"/>
            </w:pPr>
            <w:r>
              <w:rPr>
                <w:sz w:val="18"/>
                <w:szCs w:val="18"/>
              </w:rPr>
              <w:t xml:space="preserve">SHA-256 of user agent + language</w:t>
            </w:r>
          </w:p>
        </w:tc>
        <w:tc>
          <w:tcPr>
            <w:tcW w:type="dxa" w:w="6084"/>
            <w:tcMar>
              <w:top w:type="dxa" w:w="70"/>
              <w:left w:type="dxa" w:w="110"/>
              <w:bottom w:type="dxa" w:w="70"/>
              <w:right w:type="dxa" w:w="110"/>
            </w:tcMar>
          </w:tcPr>
          <w:p>
            <w:pPr>
              <w:spacing w:after="0" w:line="250"/>
              <w:jc w:val="left"/>
            </w:pPr>
            <w:r>
              <w:rPr>
                <w:sz w:val="18"/>
                <w:szCs w:val="18"/>
              </w:rPr>
              <w:t xml:space="preserve">A mismatch destroys the session</w:t>
            </w:r>
          </w:p>
        </w:tc>
      </w:tr>
      <w:tr>
        <w:tc>
          <w:tcPr>
            <w:tcW w:type="dxa" w:w="1090"/>
            <w:tcMar>
              <w:top w:type="dxa" w:w="70"/>
              <w:left w:type="dxa" w:w="110"/>
              <w:bottom w:type="dxa" w:w="70"/>
              <w:right w:type="dxa" w:w="110"/>
            </w:tcMar>
          </w:tcPr>
          <w:p>
            <w:pPr>
              <w:spacing w:after="0" w:line="250"/>
              <w:jc w:val="left"/>
            </w:pPr>
            <w:r>
              <w:rPr>
                <w:sz w:val="18"/>
                <w:szCs w:val="18"/>
              </w:rPr>
              <w:t xml:space="preserve">Idle timeout</w:t>
            </w:r>
          </w:p>
        </w:tc>
        <w:tc>
          <w:tcPr>
            <w:tcW w:type="dxa" w:w="2906"/>
            <w:tcMar>
              <w:top w:type="dxa" w:w="70"/>
              <w:left w:type="dxa" w:w="110"/>
              <w:bottom w:type="dxa" w:w="70"/>
              <w:right w:type="dxa" w:w="110"/>
            </w:tcMar>
          </w:tcPr>
          <w:p>
            <w:pPr>
              <w:spacing w:after="0" w:line="250"/>
              <w:jc w:val="left"/>
            </w:pPr>
            <w:r>
              <w:rPr>
                <w:sz w:val="18"/>
                <w:szCs w:val="18"/>
              </w:rPr>
              <w:t xml:space="preserve">1800 s, configurable</w:t>
            </w:r>
          </w:p>
        </w:tc>
        <w:tc>
          <w:tcPr>
            <w:tcW w:type="dxa" w:w="6084"/>
            <w:tcMar>
              <w:top w:type="dxa" w:w="70"/>
              <w:left w:type="dxa" w:w="110"/>
              <w:bottom w:type="dxa" w:w="70"/>
              <w:right w:type="dxa" w:w="110"/>
            </w:tcMar>
          </w:tcPr>
          <w:p>
            <w:pPr>
              <w:spacing w:after="0" w:line="250"/>
              <w:jc w:val="left"/>
            </w:pPr>
            <w:r>
              <w:rPr>
                <w:sz w:val="18"/>
                <w:szCs w:val="18"/>
              </w:rPr>
              <w:t xml:space="preserve">A walked-away-from terminal does not stay authenticated</w:t>
            </w:r>
          </w:p>
        </w:tc>
      </w:tr>
      <w:tr>
        <w:tc>
          <w:tcPr>
            <w:tcW w:type="dxa" w:w="1090"/>
            <w:tcMar>
              <w:top w:type="dxa" w:w="70"/>
              <w:left w:type="dxa" w:w="110"/>
              <w:bottom w:type="dxa" w:w="70"/>
              <w:right w:type="dxa" w:w="110"/>
            </w:tcMar>
          </w:tcPr>
          <w:p>
            <w:pPr>
              <w:spacing w:after="0" w:line="250"/>
              <w:jc w:val="left"/>
            </w:pPr>
            <w:r>
              <w:rPr>
                <w:sz w:val="18"/>
                <w:szCs w:val="18"/>
              </w:rPr>
              <w:t xml:space="preserve">Rotation</w:t>
            </w:r>
          </w:p>
        </w:tc>
        <w:tc>
          <w:tcPr>
            <w:tcW w:type="dxa" w:w="2906"/>
            <w:tcMar>
              <w:top w:type="dxa" w:w="70"/>
              <w:left w:type="dxa" w:w="110"/>
              <w:bottom w:type="dxa" w:w="70"/>
              <w:right w:type="dxa" w:w="110"/>
            </w:tcMar>
          </w:tcPr>
          <w:p>
            <w:pPr>
              <w:spacing w:after="0" w:line="250"/>
              <w:jc w:val="left"/>
            </w:pPr>
            <w:r>
              <w:rPr>
                <w:sz w:val="18"/>
                <w:szCs w:val="18"/>
              </w:rPr>
              <w:t xml:space="preserve">every 300 s, old id deleted</w:t>
            </w:r>
          </w:p>
        </w:tc>
        <w:tc>
          <w:tcPr>
            <w:tcW w:type="dxa" w:w="6084"/>
            <w:tcMar>
              <w:top w:type="dxa" w:w="70"/>
              <w:left w:type="dxa" w:w="110"/>
              <w:bottom w:type="dxa" w:w="70"/>
              <w:right w:type="dxa" w:w="110"/>
            </w:tcMar>
          </w:tcPr>
          <w:p>
            <w:pPr>
              <w:spacing w:after="0" w:line="250"/>
              <w:jc w:val="left"/>
            </w:pPr>
            <w:r>
              <w:rPr>
                <w:sz w:val="18"/>
                <w:szCs w:val="18"/>
              </w:rPr>
              <w:t xml:space="preserve">Shrinks the window in which a stolen id is useful</w:t>
            </w:r>
          </w:p>
        </w:tc>
      </w:tr>
      <w:tr>
        <w:tc>
          <w:tcPr>
            <w:tcW w:type="dxa" w:w="1090"/>
            <w:tcMar>
              <w:top w:type="dxa" w:w="70"/>
              <w:left w:type="dxa" w:w="110"/>
              <w:bottom w:type="dxa" w:w="70"/>
              <w:right w:type="dxa" w:w="110"/>
            </w:tcMar>
          </w:tcPr>
          <w:p>
            <w:pPr>
              <w:spacing w:after="0" w:line="250"/>
              <w:jc w:val="left"/>
            </w:pPr>
            <w:r>
              <w:rPr>
                <w:sz w:val="18"/>
                <w:szCs w:val="18"/>
              </w:rPr>
              <w:t xml:space="preserve">Regeneration</w:t>
            </w:r>
          </w:p>
        </w:tc>
        <w:tc>
          <w:tcPr>
            <w:tcW w:type="dxa" w:w="2906"/>
            <w:tcMar>
              <w:top w:type="dxa" w:w="70"/>
              <w:left w:type="dxa" w:w="110"/>
              <w:bottom w:type="dxa" w:w="70"/>
              <w:right w:type="dxa" w:w="110"/>
            </w:tcMar>
          </w:tcPr>
          <w:p>
            <w:pPr>
              <w:spacing w:after="0" w:line="250"/>
              <w:jc w:val="left"/>
            </w:pPr>
            <w:r>
              <w:rPr>
                <w:sz w:val="18"/>
                <w:szCs w:val="18"/>
              </w:rPr>
              <w:t xml:space="preserve">on every successful login</w:t>
            </w:r>
          </w:p>
        </w:tc>
        <w:tc>
          <w:tcPr>
            <w:tcW w:type="dxa" w:w="6084"/>
            <w:tcMar>
              <w:top w:type="dxa" w:w="70"/>
              <w:left w:type="dxa" w:w="110"/>
              <w:bottom w:type="dxa" w:w="70"/>
              <w:right w:type="dxa" w:w="110"/>
            </w:tcMar>
          </w:tcPr>
          <w:p>
            <w:pPr>
              <w:spacing w:after="0" w:line="250"/>
              <w:jc w:val="left"/>
            </w:pPr>
            <w:r>
              <w:rPr>
                <w:sz w:val="18"/>
                <w:szCs w:val="18"/>
              </w:rPr>
              <w:t xml:space="preserve">The id a user held before authenticating never carries privilege</w:t>
            </w:r>
          </w:p>
        </w:tc>
      </w:tr>
    </w:tbl>
    <w:p>
      <w:pPr>
        <w:spacing w:after="180"/>
      </w:pPr>
      <w:r>
        <w:t xml:space="preserve"/>
      </w:r>
    </w:p>
    <w:p>
      <w:pPr>
        <w:spacing w:after="140" w:line="276"/>
      </w:pPr>
      <w:r>
        <w:t xml:space="preserve">The browser is warned two minutes before expiry, and after an expiry the next page explains what happened rather than silently showing a login form.</w:t>
      </w:r>
    </w:p>
    <w:p>
      <w:pPr>
        <w:spacing w:after="140" w:line="276"/>
      </w:pPr>
      <w:r>
        <w:rPr>
          <w:b/>
          <w:bCs/>
        </w:rPr>
        <w:t xml:space="preserve">CSRF.</w:t>
      </w:r>
      <w:r>
        <w:t xml:space="preserve"> A 32-byte per-session token is required on every </w:t>
      </w:r>
      <w:r>
        <w:rPr>
          <w:rFonts w:ascii="Consolas" w:cs="Consolas" w:eastAsia="Consolas" w:hAnsi="Consolas"/>
          <w:color w:val="0D4FA8"/>
          <w:sz w:val="18"/>
          <w:szCs w:val="18"/>
        </w:rPr>
        <w:t xml:space="preserve">POST</w:t>
      </w:r>
      <w:r>
        <w:t xml:space="preserve">, </w:t>
      </w:r>
      <w:r>
        <w:rPr>
          <w:rFonts w:ascii="Consolas" w:cs="Consolas" w:eastAsia="Consolas" w:hAnsi="Consolas"/>
          <w:color w:val="0D4FA8"/>
          <w:sz w:val="18"/>
          <w:szCs w:val="18"/>
        </w:rPr>
        <w:t xml:space="preserve">PUT</w:t>
      </w:r>
      <w:r>
        <w:t xml:space="preserve">, </w:t>
      </w:r>
      <w:r>
        <w:rPr>
          <w:rFonts w:ascii="Consolas" w:cs="Consolas" w:eastAsia="Consolas" w:hAnsi="Consolas"/>
          <w:color w:val="0D4FA8"/>
          <w:sz w:val="18"/>
          <w:szCs w:val="18"/>
        </w:rPr>
        <w:t xml:space="preserve">PATCH</w:t>
      </w:r>
      <w:r>
        <w:t xml:space="preserve"> and </w:t>
      </w:r>
      <w:r>
        <w:rPr>
          <w:rFonts w:ascii="Consolas" w:cs="Consolas" w:eastAsia="Consolas" w:hAnsi="Consolas"/>
          <w:color w:val="0D4FA8"/>
          <w:sz w:val="18"/>
          <w:szCs w:val="18"/>
        </w:rPr>
        <w:t xml:space="preserve">DELETE</w:t>
      </w:r>
      <w:r>
        <w:t xml:space="preserve">. </w:t>
      </w:r>
      <w:r>
        <w:rPr>
          <w:rFonts w:ascii="Consolas" w:cs="Consolas" w:eastAsia="Consolas" w:hAnsi="Consolas"/>
          <w:color w:val="0D4FA8"/>
          <w:sz w:val="18"/>
          <w:szCs w:val="18"/>
        </w:rPr>
        <w:t xml:space="preserve">Router::dispatch()</w:t>
      </w:r>
      <w:r>
        <w:t xml:space="preserve"> calls </w:t>
      </w:r>
      <w:r>
        <w:rPr>
          <w:rFonts w:ascii="Consolas" w:cs="Consolas" w:eastAsia="Consolas" w:hAnsi="Consolas"/>
          <w:color w:val="0D4FA8"/>
          <w:sz w:val="18"/>
          <w:szCs w:val="18"/>
        </w:rPr>
        <w:t xml:space="preserve">Csrf::verify()</w:t>
      </w:r>
      <w:r>
        <w:t xml:space="preserve"> </w:t>
      </w:r>
      <w:r>
        <w:rPr>
          <w:i/>
          <w:iCs/>
        </w:rPr>
        <w:t xml:space="preserve">before</w:t>
      </w:r>
      <w:r>
        <w:t xml:space="preserve"> middleware or controller, so a route cannot forget it. Tokens are compared with </w:t>
      </w:r>
      <w:r>
        <w:rPr>
          <w:rFonts w:ascii="Consolas" w:cs="Consolas" w:eastAsia="Consolas" w:hAnsi="Consolas"/>
          <w:color w:val="0D4FA8"/>
          <w:sz w:val="18"/>
          <w:szCs w:val="18"/>
        </w:rPr>
        <w:t xml:space="preserve">hash_equals()</w:t>
      </w:r>
      <w:r>
        <w:t xml:space="preserve">. A failure returns </w:t>
      </w:r>
      <w:r>
        <w:rPr>
          <w:b/>
          <w:bCs/>
        </w:rPr>
        <w:t xml:space="preserve">419</w:t>
      </w:r>
      <w:r>
        <w:t xml:space="preserve">, writes a </w:t>
      </w:r>
      <w:r>
        <w:rPr>
          <w:rFonts w:ascii="Consolas" w:cs="Consolas" w:eastAsia="Consolas" w:hAnsi="Consolas"/>
          <w:color w:val="0D4FA8"/>
          <w:sz w:val="18"/>
          <w:szCs w:val="18"/>
        </w:rPr>
        <w:t xml:space="preserve">csrf.failed</w:t>
      </w:r>
      <w:r>
        <w:t xml:space="preserve"> audit entry, and does not process the request.</w:t>
      </w:r>
    </w:p>
    <w:p>
      <w:pPr>
        <w:spacing w:after="140" w:line="276"/>
      </w:pPr>
      <w:r>
        <w:rPr>
          <w:b/>
          <w:bCs/>
        </w:rPr>
        <w:t xml:space="preserve">Remember-me.</w:t>
      </w:r>
      <w:r>
        <w:t xml:space="preserve"> The cookie carries </w:t>
      </w:r>
      <w:r>
        <w:rPr>
          <w:rFonts w:ascii="Consolas" w:cs="Consolas" w:eastAsia="Consolas" w:hAnsi="Consolas"/>
          <w:color w:val="0D4FA8"/>
          <w:sz w:val="18"/>
          <w:szCs w:val="18"/>
        </w:rPr>
        <w:t xml:space="preserve">userId:token</w:t>
      </w:r>
      <w:r>
        <w:t xml:space="preserve">; only the SHA-256 of the token is stored. It is httpOnly, </w:t>
      </w:r>
      <w:r>
        <w:rPr>
          <w:rFonts w:ascii="Consolas" w:cs="Consolas" w:eastAsia="Consolas" w:hAnsi="Consolas"/>
          <w:color w:val="0D4FA8"/>
          <w:sz w:val="18"/>
          <w:szCs w:val="18"/>
        </w:rPr>
        <w:t xml:space="preserve">SameSite=Lax</w:t>
      </w:r>
      <w:r>
        <w:t xml:space="preserve">, secure under HTTPS, and 30 days. It is cleared on logout and on password change.</w:t>
      </w:r>
    </w:p>
    <w:p>
      <w:pPr>
        <w:pStyle w:val="Heading2"/>
        <w:keepNext/>
        <w:spacing w:after="120" w:before="260"/>
      </w:pPr>
      <w:r>
        <w:t xml:space="preserve">4.6 What gets logged</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779"/>
        <w:gridCol w:w="8301"/>
      </w:tblGrid>
      <w:tr>
        <w:trPr>
          <w:tblHeader/>
        </w:trPr>
        <w:tc>
          <w:tcPr>
            <w:tcW w:type="dxa" w:w="1779"/>
            <w:shd w:fill="EDF1F7" w:val="clear"/>
            <w:tcMar>
              <w:top w:type="dxa" w:w="70"/>
              <w:left w:type="dxa" w:w="110"/>
              <w:bottom w:type="dxa" w:w="70"/>
              <w:right w:type="dxa" w:w="110"/>
            </w:tcMar>
          </w:tcPr>
          <w:p>
            <w:pPr>
              <w:spacing w:after="0" w:line="250"/>
              <w:jc w:val="left"/>
            </w:pPr>
            <w:r>
              <w:rPr>
                <w:b/>
                <w:bCs/>
                <w:sz w:val="18"/>
                <w:szCs w:val="18"/>
              </w:rPr>
              <w:t xml:space="preserve">Table</w:t>
            </w:r>
          </w:p>
        </w:tc>
        <w:tc>
          <w:tcPr>
            <w:tcW w:type="dxa" w:w="8301"/>
            <w:shd w:fill="EDF1F7" w:val="clear"/>
            <w:tcMar>
              <w:top w:type="dxa" w:w="70"/>
              <w:left w:type="dxa" w:w="110"/>
              <w:bottom w:type="dxa" w:w="70"/>
              <w:right w:type="dxa" w:w="110"/>
            </w:tcMar>
          </w:tcPr>
          <w:p>
            <w:pPr>
              <w:spacing w:after="0" w:line="250"/>
              <w:jc w:val="left"/>
            </w:pPr>
            <w:r>
              <w:rPr>
                <w:b/>
                <w:bCs/>
                <w:sz w:val="18"/>
                <w:szCs w:val="18"/>
              </w:rPr>
              <w:t xml:space="preserve">Contents</w:t>
            </w:r>
          </w:p>
        </w:tc>
      </w:tr>
      <w:tr>
        <w:tc>
          <w:tcPr>
            <w:tcW w:type="dxa" w:w="1779"/>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login_history</w:t>
            </w:r>
          </w:p>
        </w:tc>
        <w:tc>
          <w:tcPr>
            <w:tcW w:type="dxa" w:w="8301"/>
            <w:tcMar>
              <w:top w:type="dxa" w:w="70"/>
              <w:left w:type="dxa" w:w="110"/>
              <w:bottom w:type="dxa" w:w="70"/>
              <w:right w:type="dxa" w:w="110"/>
            </w:tcMar>
          </w:tcPr>
          <w:p>
            <w:pPr>
              <w:spacing w:after="0" w:line="250"/>
              <w:jc w:val="left"/>
            </w:pPr>
            <w:r>
              <w:rPr>
                <w:sz w:val="18"/>
                <w:szCs w:val="18"/>
              </w:rPr>
              <w:t xml:space="preserve">Every attempt — email, IP, user agent, success flag. Keeps the email even when no user matched, so attacks on non-existent accounts stay visible.</w:t>
            </w:r>
          </w:p>
        </w:tc>
      </w:tr>
      <w:tr>
        <w:tc>
          <w:tcPr>
            <w:tcW w:type="dxa" w:w="1779"/>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audit_logs</w:t>
            </w:r>
          </w:p>
        </w:tc>
        <w:tc>
          <w:tcPr>
            <w:tcW w:type="dxa" w:w="8301"/>
            <w:tcMar>
              <w:top w:type="dxa" w:w="70"/>
              <w:left w:type="dxa" w:w="110"/>
              <w:bottom w:type="dxa" w:w="70"/>
              <w:right w:type="dxa" w:w="110"/>
            </w:tcMar>
          </w:tcPr>
          <w:p>
            <w:pPr>
              <w:spacing w:after="0" w:line="250"/>
              <w:jc w:val="left"/>
            </w:pPr>
            <w:r>
              <w:rPr>
                <w:sz w:val="18"/>
                <w:szCs w:val="18"/>
              </w:rPr>
              <w:t xml:space="preserve">Security-relevant actions with before/after values, actor, IP, user agent</w:t>
            </w:r>
          </w:p>
        </w:tc>
      </w:tr>
      <w:tr>
        <w:tc>
          <w:tcPr>
            <w:tcW w:type="dxa" w:w="1779"/>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activity_logs</w:t>
            </w:r>
          </w:p>
        </w:tc>
        <w:tc>
          <w:tcPr>
            <w:tcW w:type="dxa" w:w="8301"/>
            <w:tcMar>
              <w:top w:type="dxa" w:w="70"/>
              <w:left w:type="dxa" w:w="110"/>
              <w:bottom w:type="dxa" w:w="70"/>
              <w:right w:type="dxa" w:w="110"/>
            </w:tcMar>
          </w:tcPr>
          <w:p>
            <w:pPr>
              <w:spacing w:after="0" w:line="250"/>
              <w:jc w:val="left"/>
            </w:pPr>
            <w:r>
              <w:rPr>
                <w:sz w:val="18"/>
                <w:szCs w:val="18"/>
              </w:rPr>
              <w:t xml:space="preserve">One row per request — route, method, actor, IP</w:t>
            </w:r>
          </w:p>
        </w:tc>
      </w:tr>
    </w:tbl>
    <w:p>
      <w:pPr>
        <w:spacing w:after="180"/>
      </w:pPr>
      <w:r>
        <w:t xml:space="preserve"/>
      </w:r>
    </w:p>
    <w:p>
      <w:pPr>
        <w:spacing w:after="140" w:line="276"/>
      </w:pPr>
      <w:r>
        <w:t xml:space="preserve">Authentication events recorded: </w:t>
      </w:r>
      <w:r>
        <w:rPr>
          <w:rFonts w:ascii="Consolas" w:cs="Consolas" w:eastAsia="Consolas" w:hAnsi="Consolas"/>
          <w:color w:val="0D4FA8"/>
          <w:sz w:val="18"/>
          <w:szCs w:val="18"/>
        </w:rPr>
        <w:t xml:space="preserve">login.success</w:t>
      </w:r>
      <w:r>
        <w:t xml:space="preserve">, </w:t>
      </w:r>
      <w:r>
        <w:rPr>
          <w:rFonts w:ascii="Consolas" w:cs="Consolas" w:eastAsia="Consolas" w:hAnsi="Consolas"/>
          <w:color w:val="0D4FA8"/>
          <w:sz w:val="18"/>
          <w:szCs w:val="18"/>
        </w:rPr>
        <w:t xml:space="preserve">login.failed</w:t>
      </w:r>
      <w:r>
        <w:t xml:space="preserve">, </w:t>
      </w:r>
      <w:r>
        <w:rPr>
          <w:rFonts w:ascii="Consolas" w:cs="Consolas" w:eastAsia="Consolas" w:hAnsi="Consolas"/>
          <w:color w:val="0D4FA8"/>
          <w:sz w:val="18"/>
          <w:szCs w:val="18"/>
        </w:rPr>
        <w:t xml:space="preserve">logout</w:t>
      </w:r>
      <w:r>
        <w:t xml:space="preserve">, </w:t>
      </w:r>
      <w:r>
        <w:rPr>
          <w:rFonts w:ascii="Consolas" w:cs="Consolas" w:eastAsia="Consolas" w:hAnsi="Consolas"/>
          <w:color w:val="0D4FA8"/>
          <w:sz w:val="18"/>
          <w:szCs w:val="18"/>
        </w:rPr>
        <w:t xml:space="preserve">account.locked</w:t>
      </w:r>
      <w:r>
        <w:t xml:space="preserve">, </w:t>
      </w:r>
      <w:r>
        <w:rPr>
          <w:rFonts w:ascii="Consolas" w:cs="Consolas" w:eastAsia="Consolas" w:hAnsi="Consolas"/>
          <w:color w:val="0D4FA8"/>
          <w:sz w:val="18"/>
          <w:szCs w:val="18"/>
        </w:rPr>
        <w:t xml:space="preserve">user.registered</w:t>
      </w:r>
      <w:r>
        <w:t xml:space="preserve">, </w:t>
      </w:r>
      <w:r>
        <w:rPr>
          <w:rFonts w:ascii="Consolas" w:cs="Consolas" w:eastAsia="Consolas" w:hAnsi="Consolas"/>
          <w:color w:val="0D4FA8"/>
          <w:sz w:val="18"/>
          <w:szCs w:val="18"/>
        </w:rPr>
        <w:t xml:space="preserve">user.verified</w:t>
      </w:r>
      <w:r>
        <w:t xml:space="preserve">, </w:t>
      </w:r>
      <w:r>
        <w:rPr>
          <w:rFonts w:ascii="Consolas" w:cs="Consolas" w:eastAsia="Consolas" w:hAnsi="Consolas"/>
          <w:color w:val="0D4FA8"/>
          <w:sz w:val="18"/>
          <w:szCs w:val="18"/>
        </w:rPr>
        <w:t xml:space="preserve">password.changed</w:t>
      </w:r>
      <w:r>
        <w:t xml:space="preserve">, </w:t>
      </w:r>
      <w:r>
        <w:rPr>
          <w:rFonts w:ascii="Consolas" w:cs="Consolas" w:eastAsia="Consolas" w:hAnsi="Consolas"/>
          <w:color w:val="0D4FA8"/>
          <w:sz w:val="18"/>
          <w:szCs w:val="18"/>
        </w:rPr>
        <w:t xml:space="preserve">password.reset</w:t>
      </w:r>
      <w:r>
        <w:t xml:space="preserve">, </w:t>
      </w:r>
      <w:r>
        <w:rPr>
          <w:rFonts w:ascii="Consolas" w:cs="Consolas" w:eastAsia="Consolas" w:hAnsi="Consolas"/>
          <w:color w:val="0D4FA8"/>
          <w:sz w:val="18"/>
          <w:szCs w:val="18"/>
        </w:rPr>
        <w:t xml:space="preserve">password.reset_requested</w:t>
      </w:r>
      <w:r>
        <w:t xml:space="preserve">, </w:t>
      </w:r>
      <w:r>
        <w:rPr>
          <w:rFonts w:ascii="Consolas" w:cs="Consolas" w:eastAsia="Consolas" w:hAnsi="Consolas"/>
          <w:color w:val="0D4FA8"/>
          <w:sz w:val="18"/>
          <w:szCs w:val="18"/>
        </w:rPr>
        <w:t xml:space="preserve">password.change_failed</w:t>
      </w:r>
      <w:r>
        <w:t xml:space="preserve">, </w:t>
      </w:r>
      <w:r>
        <w:rPr>
          <w:rFonts w:ascii="Consolas" w:cs="Consolas" w:eastAsia="Consolas" w:hAnsi="Consolas"/>
          <w:color w:val="0D4FA8"/>
          <w:sz w:val="18"/>
          <w:szCs w:val="18"/>
        </w:rPr>
        <w:t xml:space="preserve">user.roles_changed</w:t>
      </w:r>
      <w:r>
        <w:t xml:space="preserve">, </w:t>
      </w:r>
      <w:r>
        <w:rPr>
          <w:rFonts w:ascii="Consolas" w:cs="Consolas" w:eastAsia="Consolas" w:hAnsi="Consolas"/>
          <w:color w:val="0D4FA8"/>
          <w:sz w:val="18"/>
          <w:szCs w:val="18"/>
        </w:rPr>
        <w:t xml:space="preserve">user.status_changed</w:t>
      </w:r>
      <w:r>
        <w:t xml:space="preserve">, </w:t>
      </w:r>
      <w:r>
        <w:rPr>
          <w:rFonts w:ascii="Consolas" w:cs="Consolas" w:eastAsia="Consolas" w:hAnsi="Consolas"/>
          <w:color w:val="0D4FA8"/>
          <w:sz w:val="18"/>
          <w:szCs w:val="18"/>
        </w:rPr>
        <w:t xml:space="preserve">access.denied</w:t>
      </w:r>
      <w:r>
        <w:t xml:space="preserve">, </w:t>
      </w:r>
      <w:r>
        <w:rPr>
          <w:rFonts w:ascii="Consolas" w:cs="Consolas" w:eastAsia="Consolas" w:hAnsi="Consolas"/>
          <w:color w:val="0D4FA8"/>
          <w:sz w:val="18"/>
          <w:szCs w:val="18"/>
        </w:rPr>
        <w:t xml:space="preserve">csrf.failed</w:t>
      </w:r>
      <w:r>
        <w:t xml:space="preserve">.</w:t>
      </w:r>
    </w:p>
    <w:p>
      <w:pPr>
        <w:spacing w:after="140" w:line="276"/>
      </w:pPr>
      <w:r>
        <w:t xml:space="preserve">Passwords, hashes, tokens, 2FA secrets and national IDs are replaced with </w:t>
      </w:r>
      <w:r>
        <w:rPr>
          <w:rFonts w:ascii="Consolas" w:cs="Consolas" w:eastAsia="Consolas" w:hAnsi="Consolas"/>
          <w:color w:val="0D4FA8"/>
          <w:sz w:val="18"/>
          <w:szCs w:val="18"/>
        </w:rPr>
        <w:t xml:space="preserve">[redacted]</w:t>
      </w:r>
      <w:r>
        <w:t xml:space="preserve"> before an audit row is written. Audit writes are wrapped in try/catch, so logging can never break the request it is recording — a failure goes to </w:t>
      </w:r>
      <w:r>
        <w:rPr>
          <w:rFonts w:ascii="Consolas" w:cs="Consolas" w:eastAsia="Consolas" w:hAnsi="Consolas"/>
          <w:color w:val="0D4FA8"/>
          <w:sz w:val="18"/>
          <w:szCs w:val="18"/>
        </w:rPr>
        <w:t xml:space="preserve">storage/logs/audit.log</w:t>
      </w:r>
      <w:r>
        <w:t xml:space="preserve"> instead.</w:t>
      </w:r>
    </w:p>
    <w:p>
      <w:pPr>
        <w:spacing w:after="140" w:line="276"/>
      </w:pPr>
      <w:r>
        <w:t xml:space="preserve">Users can review their own last ten sign-in attempts from </w:t>
      </w:r>
      <w:r>
        <w:rPr>
          <w:b/>
          <w:bCs/>
        </w:rPr>
        <w:t xml:space="preserve">My profile</w:t>
      </w:r>
      <w:r>
        <w:t xml:space="preserve">, which is how an ordinary user would notice an unfamiliar successful login.</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5. Verification evidence</w:t>
      </w:r>
    </w:p>
    <w:p>
      <w:pPr>
        <w:spacing w:after="140" w:line="276"/>
      </w:pPr>
      <w:r>
        <w:t xml:space="preserve">Exercised against a live MySQL 8 database through both the PHP dev server and Apache under MAMP.</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1930"/>
        <w:gridCol w:w="7450"/>
        <w:gridCol w:w="700"/>
      </w:tblGrid>
      <w:tr>
        <w:trPr>
          <w:tblHeader/>
        </w:trPr>
        <w:tc>
          <w:tcPr>
            <w:tcW w:type="dxa" w:w="1930"/>
            <w:shd w:fill="EDF1F7" w:val="clear"/>
            <w:tcMar>
              <w:top w:type="dxa" w:w="70"/>
              <w:left w:type="dxa" w:w="110"/>
              <w:bottom w:type="dxa" w:w="70"/>
              <w:right w:type="dxa" w:w="110"/>
            </w:tcMar>
          </w:tcPr>
          <w:p>
            <w:pPr>
              <w:spacing w:after="0" w:line="250"/>
              <w:jc w:val="left"/>
            </w:pPr>
            <w:r>
              <w:rPr>
                <w:b/>
                <w:bCs/>
                <w:sz w:val="18"/>
                <w:szCs w:val="18"/>
              </w:rPr>
              <w:t xml:space="preserve">Area</w:t>
            </w:r>
          </w:p>
        </w:tc>
        <w:tc>
          <w:tcPr>
            <w:tcW w:type="dxa" w:w="7450"/>
            <w:shd w:fill="EDF1F7" w:val="clear"/>
            <w:tcMar>
              <w:top w:type="dxa" w:w="70"/>
              <w:left w:type="dxa" w:w="110"/>
              <w:bottom w:type="dxa" w:w="70"/>
              <w:right w:type="dxa" w:w="110"/>
            </w:tcMar>
          </w:tcPr>
          <w:p>
            <w:pPr>
              <w:spacing w:after="0" w:line="250"/>
              <w:jc w:val="left"/>
            </w:pPr>
            <w:r>
              <w:rPr>
                <w:b/>
                <w:bCs/>
                <w:sz w:val="18"/>
                <w:szCs w:val="18"/>
              </w:rPr>
              <w:t xml:space="preserve">Test</w:t>
            </w:r>
          </w:p>
        </w:tc>
        <w:tc>
          <w:tcPr>
            <w:tcW w:type="dxa" w:w="700"/>
            <w:shd w:fill="EDF1F7" w:val="clear"/>
            <w:tcMar>
              <w:top w:type="dxa" w:w="70"/>
              <w:left w:type="dxa" w:w="110"/>
              <w:bottom w:type="dxa" w:w="70"/>
              <w:right w:type="dxa" w:w="110"/>
            </w:tcMar>
          </w:tcPr>
          <w:p>
            <w:pPr>
              <w:spacing w:after="0" w:line="250"/>
              <w:jc w:val="left"/>
            </w:pPr>
            <w:r>
              <w:rPr>
                <w:b/>
                <w:bCs/>
                <w:sz w:val="18"/>
                <w:szCs w:val="18"/>
              </w:rPr>
              <w:t xml:space="preserve">Result</w:t>
            </w:r>
          </w:p>
        </w:tc>
      </w:tr>
      <w:tr>
        <w:tc>
          <w:tcPr>
            <w:tcW w:type="dxa" w:w="1930"/>
            <w:tcMar>
              <w:top w:type="dxa" w:w="70"/>
              <w:left w:type="dxa" w:w="110"/>
              <w:bottom w:type="dxa" w:w="70"/>
              <w:right w:type="dxa" w:w="110"/>
            </w:tcMar>
          </w:tcPr>
          <w:p>
            <w:pPr>
              <w:spacing w:after="0" w:line="250"/>
              <w:jc w:val="left"/>
            </w:pPr>
            <w:r>
              <w:rPr>
                <w:sz w:val="18"/>
                <w:szCs w:val="18"/>
              </w:rPr>
              <w:t xml:space="preserve">Registration</w:t>
            </w:r>
          </w:p>
        </w:tc>
        <w:tc>
          <w:tcPr>
            <w:tcW w:type="dxa" w:w="7450"/>
            <w:tcMar>
              <w:top w:type="dxa" w:w="70"/>
              <w:left w:type="dxa" w:w="110"/>
              <w:bottom w:type="dxa" w:w="70"/>
              <w:right w:type="dxa" w:w="110"/>
            </w:tcMar>
          </w:tcPr>
          <w:p>
            <w:pPr>
              <w:spacing w:after="0" w:line="250"/>
              <w:jc w:val="left"/>
            </w:pPr>
            <w:r>
              <w:rPr>
                <w:sz w:val="18"/>
                <w:szCs w:val="18"/>
              </w:rPr>
              <w:t xml:space="preserve">Full form submit, </w:t>
            </w:r>
            <w:r>
              <w:rPr>
                <w:rFonts w:ascii="Consolas" w:cs="Consolas" w:eastAsia="Consolas" w:hAnsi="Consolas"/>
                <w:color w:val="0D4FA8"/>
                <w:sz w:val="18"/>
                <w:szCs w:val="18"/>
              </w:rPr>
              <w:t xml:space="preserve">citizen</w:t>
            </w:r>
            <w:r>
              <w:rPr>
                <w:sz w:val="18"/>
                <w:szCs w:val="18"/>
              </w:rPr>
              <w:t xml:space="preserve"> role assigned, verification token issued</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Login</w:t>
            </w:r>
          </w:p>
        </w:tc>
        <w:tc>
          <w:tcPr>
            <w:tcW w:type="dxa" w:w="7450"/>
            <w:tcMar>
              <w:top w:type="dxa" w:w="70"/>
              <w:left w:type="dxa" w:w="110"/>
              <w:bottom w:type="dxa" w:w="70"/>
              <w:right w:type="dxa" w:w="110"/>
            </w:tcMar>
          </w:tcPr>
          <w:p>
            <w:pPr>
              <w:spacing w:after="0" w:line="250"/>
              <w:jc w:val="left"/>
            </w:pPr>
            <w:r>
              <w:rPr>
                <w:sz w:val="18"/>
                <w:szCs w:val="18"/>
              </w:rPr>
              <w:t xml:space="preserve">Correct credentials → role-appropriate dashboard</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Login</w:t>
            </w:r>
          </w:p>
        </w:tc>
        <w:tc>
          <w:tcPr>
            <w:tcW w:type="dxa" w:w="7450"/>
            <w:tcMar>
              <w:top w:type="dxa" w:w="70"/>
              <w:left w:type="dxa" w:w="110"/>
              <w:bottom w:type="dxa" w:w="70"/>
              <w:right w:type="dxa" w:w="110"/>
            </w:tcMar>
          </w:tcPr>
          <w:p>
            <w:pPr>
              <w:spacing w:after="0" w:line="250"/>
              <w:jc w:val="left"/>
            </w:pPr>
            <w:r>
              <w:rPr>
                <w:sz w:val="18"/>
                <w:szCs w:val="18"/>
              </w:rPr>
              <w:t xml:space="preserve">Wrong password and unknown account return the identical message</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Lockout</w:t>
            </w:r>
          </w:p>
        </w:tc>
        <w:tc>
          <w:tcPr>
            <w:tcW w:type="dxa" w:w="7450"/>
            <w:tcMar>
              <w:top w:type="dxa" w:w="70"/>
              <w:left w:type="dxa" w:w="110"/>
              <w:bottom w:type="dxa" w:w="70"/>
              <w:right w:type="dxa" w:w="110"/>
            </w:tcMar>
          </w:tcPr>
          <w:p>
            <w:pPr>
              <w:spacing w:after="0" w:line="250"/>
              <w:jc w:val="left"/>
            </w:pPr>
            <w:r>
              <w:rPr>
                <w:sz w:val="18"/>
                <w:szCs w:val="18"/>
              </w:rPr>
              <w:t xml:space="preserve">5 failed attempts sets </w:t>
            </w:r>
            <w:r>
              <w:rPr>
                <w:rFonts w:ascii="Consolas" w:cs="Consolas" w:eastAsia="Consolas" w:hAnsi="Consolas"/>
                <w:color w:val="0D4FA8"/>
                <w:sz w:val="18"/>
                <w:szCs w:val="18"/>
              </w:rPr>
              <w:t xml:space="preserve">locked_until</w:t>
            </w:r>
            <w:r>
              <w:rPr>
                <w:sz w:val="18"/>
                <w:szCs w:val="18"/>
              </w:rPr>
              <w:t xml:space="preserve">, audits </w:t>
            </w:r>
            <w:r>
              <w:rPr>
                <w:rFonts w:ascii="Consolas" w:cs="Consolas" w:eastAsia="Consolas" w:hAnsi="Consolas"/>
                <w:color w:val="0D4FA8"/>
                <w:sz w:val="18"/>
                <w:szCs w:val="18"/>
              </w:rPr>
              <w:t xml:space="preserve">account.locked</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CAPTCHA</w:t>
            </w:r>
          </w:p>
        </w:tc>
        <w:tc>
          <w:tcPr>
            <w:tcW w:type="dxa" w:w="7450"/>
            <w:tcMar>
              <w:top w:type="dxa" w:w="70"/>
              <w:left w:type="dxa" w:w="110"/>
              <w:bottom w:type="dxa" w:w="70"/>
              <w:right w:type="dxa" w:w="110"/>
            </w:tcMar>
          </w:tcPr>
          <w:p>
            <w:pPr>
              <w:spacing w:after="0" w:line="250"/>
              <w:jc w:val="left"/>
            </w:pPr>
            <w:r>
              <w:rPr>
                <w:sz w:val="18"/>
                <w:szCs w:val="18"/>
              </w:rPr>
              <w:t xml:space="preserve">Appears from the third attempt in a session</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Password reset</w:t>
            </w:r>
          </w:p>
        </w:tc>
        <w:tc>
          <w:tcPr>
            <w:tcW w:type="dxa" w:w="7450"/>
            <w:tcMar>
              <w:top w:type="dxa" w:w="70"/>
              <w:left w:type="dxa" w:w="110"/>
              <w:bottom w:type="dxa" w:w="70"/>
              <w:right w:type="dxa" w:w="110"/>
            </w:tcMar>
          </w:tcPr>
          <w:p>
            <w:pPr>
              <w:spacing w:after="0" w:line="250"/>
              <w:jc w:val="left"/>
            </w:pPr>
            <w:r>
              <w:rPr>
                <w:sz w:val="18"/>
                <w:szCs w:val="18"/>
              </w:rPr>
              <w:t xml:space="preserve">Link issued, hashed in DB, single-use, one-hour expiry honoured</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Session</w:t>
            </w:r>
          </w:p>
        </w:tc>
        <w:tc>
          <w:tcPr>
            <w:tcW w:type="dxa" w:w="7450"/>
            <w:tcMar>
              <w:top w:type="dxa" w:w="70"/>
              <w:left w:type="dxa" w:w="110"/>
              <w:bottom w:type="dxa" w:w="70"/>
              <w:right w:type="dxa" w:w="110"/>
            </w:tcMar>
          </w:tcPr>
          <w:p>
            <w:pPr>
              <w:spacing w:after="0" w:line="250"/>
              <w:jc w:val="left"/>
            </w:pPr>
            <w:r>
              <w:rPr>
                <w:sz w:val="18"/>
                <w:szCs w:val="18"/>
              </w:rPr>
              <w:t xml:space="preserve">Id regenerates on login; rotates every 300 s; idle expiry destroys it</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CSRF</w:t>
            </w:r>
          </w:p>
        </w:tc>
        <w:tc>
          <w:tcPr>
            <w:tcW w:type="dxa" w:w="7450"/>
            <w:tcMar>
              <w:top w:type="dxa" w:w="70"/>
              <w:left w:type="dxa" w:w="110"/>
              <w:bottom w:type="dxa" w:w="70"/>
              <w:right w:type="dxa" w:w="110"/>
            </w:tcMar>
          </w:tcPr>
          <w:p>
            <w:pPr>
              <w:spacing w:after="0" w:line="250"/>
              <w:jc w:val="left"/>
            </w:pPr>
            <w:r>
              <w:rPr>
                <w:sz w:val="18"/>
                <w:szCs w:val="18"/>
              </w:rPr>
              <w:t xml:space="preserve">Forged token → 419 + </w:t>
            </w:r>
            <w:r>
              <w:rPr>
                <w:rFonts w:ascii="Consolas" w:cs="Consolas" w:eastAsia="Consolas" w:hAnsi="Consolas"/>
                <w:color w:val="0D4FA8"/>
                <w:sz w:val="18"/>
                <w:szCs w:val="18"/>
              </w:rPr>
              <w:t xml:space="preserve">csrf.failed</w:t>
            </w:r>
            <w:r>
              <w:rPr>
                <w:sz w:val="18"/>
                <w:szCs w:val="18"/>
              </w:rPr>
              <w:t xml:space="preserve"> audit entry</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RBAC</w:t>
            </w:r>
          </w:p>
        </w:tc>
        <w:tc>
          <w:tcPr>
            <w:tcW w:type="dxa" w:w="7450"/>
            <w:tcMar>
              <w:top w:type="dxa" w:w="70"/>
              <w:left w:type="dxa" w:w="110"/>
              <w:bottom w:type="dxa" w:w="70"/>
              <w:right w:type="dxa" w:w="110"/>
            </w:tcMar>
          </w:tcPr>
          <w:p>
            <w:pPr>
              <w:spacing w:after="0" w:line="250"/>
              <w:jc w:val="left"/>
            </w:pPr>
            <w:r>
              <w:rPr>
                <w:sz w:val="18"/>
                <w:szCs w:val="18"/>
              </w:rPr>
              <w:t xml:space="preserve">Supervisor refused </w:t>
            </w:r>
            <w:r>
              <w:rPr>
                <w:rFonts w:ascii="Consolas" w:cs="Consolas" w:eastAsia="Consolas" w:hAnsi="Consolas"/>
                <w:color w:val="0D4FA8"/>
                <w:sz w:val="18"/>
                <w:szCs w:val="18"/>
              </w:rPr>
              <w:t xml:space="preserve">/admin/users</w:t>
            </w:r>
            <w:r>
              <w:rPr>
                <w:sz w:val="18"/>
                <w:szCs w:val="18"/>
              </w:rPr>
              <w:t xml:space="preserve"> (403)</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RBAC</w:t>
            </w:r>
          </w:p>
        </w:tc>
        <w:tc>
          <w:tcPr>
            <w:tcW w:type="dxa" w:w="7450"/>
            <w:tcMar>
              <w:top w:type="dxa" w:w="70"/>
              <w:left w:type="dxa" w:w="110"/>
              <w:bottom w:type="dxa" w:w="70"/>
              <w:right w:type="dxa" w:w="110"/>
            </w:tcMar>
          </w:tcPr>
          <w:p>
            <w:pPr>
              <w:spacing w:after="0" w:line="250"/>
              <w:jc w:val="left"/>
            </w:pPr>
            <w:r>
              <w:rPr>
                <w:sz w:val="18"/>
                <w:szCs w:val="18"/>
              </w:rPr>
              <w:t xml:space="preserve">Officer refused </w:t>
            </w:r>
            <w:r>
              <w:rPr>
                <w:rFonts w:ascii="Consolas" w:cs="Consolas" w:eastAsia="Consolas" w:hAnsi="Consolas"/>
                <w:color w:val="0D4FA8"/>
                <w:sz w:val="18"/>
                <w:szCs w:val="18"/>
              </w:rPr>
              <w:t xml:space="preserve">/officers</w:t>
            </w:r>
            <w:r>
              <w:rPr>
                <w:sz w:val="18"/>
                <w:szCs w:val="18"/>
              </w:rPr>
              <w:t xml:space="preserve">, </w:t>
            </w:r>
            <w:r>
              <w:rPr>
                <w:rFonts w:ascii="Consolas" w:cs="Consolas" w:eastAsia="Consolas" w:hAnsi="Consolas"/>
                <w:color w:val="0D4FA8"/>
                <w:sz w:val="18"/>
                <w:szCs w:val="18"/>
              </w:rPr>
              <w:t xml:space="preserve">/admin/roles</w:t>
            </w:r>
            <w:r>
              <w:rPr>
                <w:sz w:val="18"/>
                <w:szCs w:val="18"/>
              </w:rPr>
              <w:t xml:space="preserve">, </w:t>
            </w:r>
            <w:r>
              <w:rPr>
                <w:rFonts w:ascii="Consolas" w:cs="Consolas" w:eastAsia="Consolas" w:hAnsi="Consolas"/>
                <w:color w:val="0D4FA8"/>
                <w:sz w:val="18"/>
                <w:szCs w:val="18"/>
              </w:rPr>
              <w:t xml:space="preserve">/admin/audit</w:t>
            </w:r>
            <w:r>
              <w:rPr>
                <w:sz w:val="18"/>
                <w:szCs w:val="18"/>
              </w:rPr>
              <w:t xml:space="preserve">, </w:t>
            </w:r>
            <w:r>
              <w:rPr>
                <w:rFonts w:ascii="Consolas" w:cs="Consolas" w:eastAsia="Consolas" w:hAnsi="Consolas"/>
                <w:color w:val="0D4FA8"/>
                <w:sz w:val="18"/>
                <w:szCs w:val="18"/>
              </w:rPr>
              <w:t xml:space="preserve">case.assign</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Record-level</w:t>
            </w:r>
          </w:p>
        </w:tc>
        <w:tc>
          <w:tcPr>
            <w:tcW w:type="dxa" w:w="7450"/>
            <w:tcMar>
              <w:top w:type="dxa" w:w="70"/>
              <w:left w:type="dxa" w:w="110"/>
              <w:bottom w:type="dxa" w:w="70"/>
              <w:right w:type="dxa" w:w="110"/>
            </w:tcMar>
          </w:tcPr>
          <w:p>
            <w:pPr>
              <w:spacing w:after="0" w:line="250"/>
              <w:jc w:val="left"/>
            </w:pPr>
            <w:r>
              <w:rPr>
                <w:sz w:val="18"/>
                <w:szCs w:val="18"/>
              </w:rPr>
              <w:t xml:space="preserve">Officer refused a case not assigned to them (403 + audit)</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Record-level</w:t>
            </w:r>
          </w:p>
        </w:tc>
        <w:tc>
          <w:tcPr>
            <w:tcW w:type="dxa" w:w="7450"/>
            <w:tcMar>
              <w:top w:type="dxa" w:w="70"/>
              <w:left w:type="dxa" w:w="110"/>
              <w:bottom w:type="dxa" w:w="70"/>
              <w:right w:type="dxa" w:w="110"/>
            </w:tcMar>
          </w:tcPr>
          <w:p>
            <w:pPr>
              <w:spacing w:after="0" w:line="250"/>
              <w:jc w:val="left"/>
            </w:pPr>
            <w:r>
              <w:rPr>
                <w:sz w:val="18"/>
                <w:szCs w:val="18"/>
              </w:rPr>
              <w:t xml:space="preserve">Citizen refused another reporter's report (403)</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Evidence</w:t>
            </w:r>
          </w:p>
        </w:tc>
        <w:tc>
          <w:tcPr>
            <w:tcW w:type="dxa" w:w="7450"/>
            <w:tcMar>
              <w:top w:type="dxa" w:w="70"/>
              <w:left w:type="dxa" w:w="110"/>
              <w:bottom w:type="dxa" w:w="70"/>
              <w:right w:type="dxa" w:w="110"/>
            </w:tcMar>
          </w:tcPr>
          <w:p>
            <w:pPr>
              <w:spacing w:after="0" w:line="250"/>
              <w:jc w:val="left"/>
            </w:pPr>
            <w:r>
              <w:rPr>
                <w:sz w:val="18"/>
                <w:szCs w:val="18"/>
              </w:rPr>
              <w:t xml:space="preserve">Assigned officer can stream a file; citizen refused the same file (403)</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Upload</w:t>
            </w:r>
          </w:p>
        </w:tc>
        <w:tc>
          <w:tcPr>
            <w:tcW w:type="dxa" w:w="7450"/>
            <w:tcMar>
              <w:top w:type="dxa" w:w="70"/>
              <w:left w:type="dxa" w:w="110"/>
              <w:bottom w:type="dxa" w:w="70"/>
              <w:right w:type="dxa" w:w="110"/>
            </w:tcMar>
          </w:tcPr>
          <w:p>
            <w:pPr>
              <w:spacing w:after="0" w:line="250"/>
              <w:jc w:val="left"/>
            </w:pPr>
            <w:r>
              <w:rPr>
                <w:sz w:val="18"/>
                <w:szCs w:val="18"/>
              </w:rPr>
              <w:t xml:space="preserve">Shell script sent as </w:t>
            </w:r>
            <w:r>
              <w:rPr>
                <w:rFonts w:ascii="Consolas" w:cs="Consolas" w:eastAsia="Consolas" w:hAnsi="Consolas"/>
                <w:color w:val="0D4FA8"/>
                <w:sz w:val="18"/>
                <w:szCs w:val="18"/>
              </w:rPr>
              <w:t xml:space="preserve">application/pdf</w:t>
            </w:r>
            <w:r>
              <w:rPr>
                <w:sz w:val="18"/>
                <w:szCs w:val="18"/>
              </w:rPr>
              <w:t xml:space="preserve"> rejected by MIME sniffing</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Self-protection</w:t>
            </w:r>
          </w:p>
        </w:tc>
        <w:tc>
          <w:tcPr>
            <w:tcW w:type="dxa" w:w="7450"/>
            <w:tcMar>
              <w:top w:type="dxa" w:w="70"/>
              <w:left w:type="dxa" w:w="110"/>
              <w:bottom w:type="dxa" w:w="70"/>
              <w:right w:type="dxa" w:w="110"/>
            </w:tcMar>
          </w:tcPr>
          <w:p>
            <w:pPr>
              <w:spacing w:after="0" w:line="250"/>
              <w:jc w:val="left"/>
            </w:pPr>
            <w:r>
              <w:rPr>
                <w:sz w:val="18"/>
                <w:szCs w:val="18"/>
              </w:rPr>
              <w:t xml:space="preserve">Administrator cannot delete own account or drop own admin role</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Reporting</w:t>
            </w:r>
          </w:p>
        </w:tc>
        <w:tc>
          <w:tcPr>
            <w:tcW w:type="dxa" w:w="7450"/>
            <w:tcMar>
              <w:top w:type="dxa" w:w="70"/>
              <w:left w:type="dxa" w:w="110"/>
              <w:bottom w:type="dxa" w:w="70"/>
              <w:right w:type="dxa" w:w="110"/>
            </w:tcMar>
          </w:tcPr>
          <w:p>
            <w:pPr>
              <w:spacing w:after="0" w:line="250"/>
              <w:jc w:val="left"/>
            </w:pPr>
            <w:r>
              <w:rPr>
                <w:sz w:val="18"/>
                <w:szCs w:val="18"/>
              </w:rPr>
              <w:t xml:space="preserve">Report → auto-opened case → receipt → public tracking</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SLA</w:t>
            </w:r>
          </w:p>
        </w:tc>
        <w:tc>
          <w:tcPr>
            <w:tcW w:type="dxa" w:w="7450"/>
            <w:tcMar>
              <w:top w:type="dxa" w:w="70"/>
              <w:left w:type="dxa" w:w="110"/>
              <w:bottom w:type="dxa" w:w="70"/>
              <w:right w:type="dxa" w:w="110"/>
            </w:tcMar>
          </w:tcPr>
          <w:p>
            <w:pPr>
              <w:spacing w:after="0" w:line="250"/>
              <w:jc w:val="left"/>
            </w:pPr>
            <w:r>
              <w:rPr>
                <w:sz w:val="18"/>
                <w:szCs w:val="18"/>
              </w:rPr>
              <w:t xml:space="preserve">Critical urgency = 3-day deadline, high = 7 days</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Case lifecycle</w:t>
            </w:r>
          </w:p>
        </w:tc>
        <w:tc>
          <w:tcPr>
            <w:tcW w:type="dxa" w:w="7450"/>
            <w:tcMar>
              <w:top w:type="dxa" w:w="70"/>
              <w:left w:type="dxa" w:w="110"/>
              <w:bottom w:type="dxa" w:w="70"/>
              <w:right w:type="dxa" w:w="110"/>
            </w:tcMar>
          </w:tcPr>
          <w:p>
            <w:pPr>
              <w:spacing w:after="0" w:line="250"/>
              <w:jc w:val="left"/>
            </w:pPr>
            <w:r>
              <w:rPr>
                <w:sz w:val="18"/>
                <w:szCs w:val="18"/>
              </w:rPr>
              <w:t xml:space="preserve">Assign → note → status → escalate → conclude, all timeline-logged</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Notifications</w:t>
            </w:r>
          </w:p>
        </w:tc>
        <w:tc>
          <w:tcPr>
            <w:tcW w:type="dxa" w:w="7450"/>
            <w:tcMar>
              <w:top w:type="dxa" w:w="70"/>
              <w:left w:type="dxa" w:w="110"/>
              <w:bottom w:type="dxa" w:w="70"/>
              <w:right w:type="dxa" w:w="110"/>
            </w:tcMar>
          </w:tcPr>
          <w:p>
            <w:pPr>
              <w:spacing w:after="0" w:line="250"/>
              <w:jc w:val="left"/>
            </w:pPr>
            <w:r>
              <w:rPr>
                <w:sz w:val="18"/>
                <w:szCs w:val="18"/>
              </w:rPr>
              <w:t xml:space="preserve">Assignment and status changes reach the right roles and the reporter</w:t>
            </w:r>
          </w:p>
        </w:tc>
        <w:tc>
          <w:tcPr>
            <w:tcW w:type="dxa" w:w="700"/>
            <w:tcMar>
              <w:top w:type="dxa" w:w="70"/>
              <w:left w:type="dxa" w:w="110"/>
              <w:bottom w:type="dxa" w:w="70"/>
              <w:right w:type="dxa" w:w="110"/>
            </w:tcMar>
          </w:tcPr>
          <w:p>
            <w:pPr>
              <w:spacing w:after="0" w:line="250"/>
              <w:jc w:val="left"/>
            </w:pPr>
            <w:r>
              <w:rPr>
                <w:sz w:val="18"/>
                <w:szCs w:val="18"/>
              </w:rPr>
              <w:t xml:space="preserve">Pass</w:t>
            </w:r>
          </w:p>
        </w:tc>
      </w:tr>
      <w:tr>
        <w:tc>
          <w:tcPr>
            <w:tcW w:type="dxa" w:w="1930"/>
            <w:tcMar>
              <w:top w:type="dxa" w:w="70"/>
              <w:left w:type="dxa" w:w="110"/>
              <w:bottom w:type="dxa" w:w="70"/>
              <w:right w:type="dxa" w:w="110"/>
            </w:tcMar>
          </w:tcPr>
          <w:p>
            <w:pPr>
              <w:spacing w:after="0" w:line="250"/>
              <w:jc w:val="left"/>
            </w:pPr>
            <w:r>
              <w:rPr>
                <w:sz w:val="18"/>
                <w:szCs w:val="18"/>
              </w:rPr>
              <w:t xml:space="preserve">Directory exposure</w:t>
            </w:r>
          </w:p>
        </w:tc>
        <w:tc>
          <w:tcPr>
            <w:tcW w:type="dxa" w:w="7450"/>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config/</w:t>
            </w:r>
            <w:r>
              <w:rPr>
                <w:sz w:val="18"/>
                <w:szCs w:val="18"/>
              </w:rPr>
              <w:t xml:space="preserve">, </w:t>
            </w:r>
            <w:r>
              <w:rPr>
                <w:rFonts w:ascii="Consolas" w:cs="Consolas" w:eastAsia="Consolas" w:hAnsi="Consolas"/>
                <w:color w:val="0D4FA8"/>
                <w:sz w:val="18"/>
                <w:szCs w:val="18"/>
              </w:rPr>
              <w:t xml:space="preserve">storage/</w:t>
            </w:r>
            <w:r>
              <w:rPr>
                <w:sz w:val="18"/>
                <w:szCs w:val="18"/>
              </w:rPr>
              <w:t xml:space="preserve">, </w:t>
            </w:r>
            <w:r>
              <w:rPr>
                <w:rFonts w:ascii="Consolas" w:cs="Consolas" w:eastAsia="Consolas" w:hAnsi="Consolas"/>
                <w:color w:val="0D4FA8"/>
                <w:sz w:val="18"/>
                <w:szCs w:val="18"/>
              </w:rPr>
              <w:t xml:space="preserve">app/</w:t>
            </w:r>
            <w:r>
              <w:rPr>
                <w:sz w:val="18"/>
                <w:szCs w:val="18"/>
              </w:rPr>
              <w:t xml:space="preserve">, </w:t>
            </w:r>
            <w:r>
              <w:rPr>
                <w:rFonts w:ascii="Consolas" w:cs="Consolas" w:eastAsia="Consolas" w:hAnsi="Consolas"/>
                <w:color w:val="0D4FA8"/>
                <w:sz w:val="18"/>
                <w:szCs w:val="18"/>
              </w:rPr>
              <w:t xml:space="preserve">database/</w:t>
            </w:r>
            <w:r>
              <w:rPr>
                <w:sz w:val="18"/>
                <w:szCs w:val="18"/>
              </w:rPr>
              <w:t xml:space="preserve"> unreachable over HTTP</w:t>
            </w:r>
          </w:p>
        </w:tc>
        <w:tc>
          <w:tcPr>
            <w:tcW w:type="dxa" w:w="700"/>
            <w:tcMar>
              <w:top w:type="dxa" w:w="70"/>
              <w:left w:type="dxa" w:w="110"/>
              <w:bottom w:type="dxa" w:w="70"/>
              <w:right w:type="dxa" w:w="110"/>
            </w:tcMar>
          </w:tcPr>
          <w:p>
            <w:pPr>
              <w:spacing w:after="0" w:line="250"/>
              <w:jc w:val="left"/>
            </w:pPr>
            <w:r>
              <w:rPr>
                <w:sz w:val="18"/>
                <w:szCs w:val="18"/>
              </w:rPr>
              <w:t xml:space="preserve">Pass</w:t>
            </w:r>
          </w:p>
        </w:tc>
      </w:tr>
    </w:tbl>
    <w:p>
      <w:pPr>
        <w:spacing w:after="180"/>
      </w:pPr>
      <w:r>
        <w:t xml:space="preserve"/>
      </w:r>
    </w:p>
    <w:p>
      <w:pPr>
        <w:spacing w:after="140" w:line="276"/>
      </w:pPr>
      <w:r>
        <w:t xml:space="preserve">Four defects were found and fixed during this testing: a namespace-alias collision in </w:t>
      </w:r>
      <w:r>
        <w:rPr>
          <w:rFonts w:ascii="Consolas" w:cs="Consolas" w:eastAsia="Consolas" w:hAnsi="Consolas"/>
          <w:color w:val="0D4FA8"/>
          <w:sz w:val="18"/>
          <w:szCs w:val="18"/>
        </w:rPr>
        <w:t xml:space="preserve">helpers.php</w:t>
      </w:r>
      <w:r>
        <w:t xml:space="preserve">; </w:t>
      </w:r>
      <w:r>
        <w:rPr>
          <w:rFonts w:ascii="Consolas" w:cs="Consolas" w:eastAsia="Consolas" w:hAnsi="Consolas"/>
          <w:color w:val="0D4FA8"/>
          <w:sz w:val="18"/>
          <w:szCs w:val="18"/>
        </w:rPr>
        <w:t xml:space="preserve">HIGH_PRIORITY</w:t>
      </w:r>
      <w:r>
        <w:t xml:space="preserve"> used as a SQL alias, which is a reserved word in MySQL 8; error pages returning HTTP 200 alongside their error content; and an unvalidated </w:t>
      </w:r>
      <w:r>
        <w:rPr>
          <w:rFonts w:ascii="Consolas" w:cs="Consolas" w:eastAsia="Consolas" w:hAnsi="Consolas"/>
          <w:color w:val="0D4FA8"/>
          <w:sz w:val="18"/>
          <w:szCs w:val="18"/>
        </w:rPr>
        <w:t xml:space="preserve">district_id</w:t>
      </w:r>
      <w:r>
        <w:t xml:space="preserve"> producing a foreign-key failure instead of a field error. Two further Apache-only defects were found when deploying behind MAMP: unguarded </w:t>
      </w:r>
      <w:r>
        <w:rPr>
          <w:rFonts w:ascii="Consolas" w:cs="Consolas" w:eastAsia="Consolas" w:hAnsi="Consolas"/>
          <w:color w:val="0D4FA8"/>
          <w:sz w:val="18"/>
          <w:szCs w:val="18"/>
        </w:rPr>
        <w:t xml:space="preserve">php_flag</w:t>
      </w:r>
      <w:r>
        <w:t xml:space="preserve"> directives, invalid under FastCGI, and a hard-coded </w:t>
      </w:r>
      <w:r>
        <w:rPr>
          <w:rFonts w:ascii="Consolas" w:cs="Consolas" w:eastAsia="Consolas" w:hAnsi="Consolas"/>
          <w:color w:val="0D4FA8"/>
          <w:sz w:val="18"/>
          <w:szCs w:val="18"/>
        </w:rPr>
        <w:t xml:space="preserve">RewriteBase /</w:t>
      </w:r>
      <w:r>
        <w:t xml:space="preserve"> that broke subdirectory installs.</w:t>
      </w:r>
    </w:p>
    <w:p>
      <w:pPr>
        <w:pBdr>
          <w:bottom w:val="single" w:color="C9CDD4" w:sz="6" w:space="4"/>
        </w:pBdr>
        <w:spacing w:after="160" w:before="160"/>
      </w:pPr>
      <w:r>
        <w:t xml:space="preserve"/>
      </w:r>
    </w:p>
    <w:p>
      <w:r>
        <w:br w:type="page"/>
      </w:r>
    </w:p>
    <w:p>
      <w:pPr>
        <w:pStyle w:val="Heading1"/>
        <w:keepNext/>
        <w:pBdr>
          <w:bottom w:val="single" w:color="C9CDD4" w:sz="6" w:space="6"/>
        </w:pBdr>
        <w:spacing w:after="120" w:before="360"/>
      </w:pPr>
      <w:r>
        <w:t xml:space="preserve">6. Known gaps</w:t>
      </w:r>
    </w:p>
    <w:p>
      <w:pPr>
        <w:spacing w:after="140" w:line="276"/>
      </w:pPr>
      <w:r>
        <w:t xml:space="preserve">Stated plainly so they are not mistaken for finished work.</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2016"/>
        <w:gridCol w:w="4032"/>
        <w:gridCol w:w="4032"/>
      </w:tblGrid>
      <w:tr>
        <w:trPr>
          <w:tblHeader/>
        </w:trPr>
        <w:tc>
          <w:tcPr>
            <w:tcW w:type="dxa" w:w="2016"/>
            <w:shd w:fill="EDF1F7" w:val="clear"/>
            <w:tcMar>
              <w:top w:type="dxa" w:w="70"/>
              <w:left w:type="dxa" w:w="110"/>
              <w:bottom w:type="dxa" w:w="70"/>
              <w:right w:type="dxa" w:w="110"/>
            </w:tcMar>
          </w:tcPr>
          <w:p>
            <w:pPr>
              <w:spacing w:after="0" w:line="250"/>
              <w:jc w:val="left"/>
            </w:pPr>
            <w:r>
              <w:rPr>
                <w:b/>
                <w:bCs/>
                <w:sz w:val="18"/>
                <w:szCs w:val="18"/>
              </w:rPr>
              <w:t xml:space="preserve">Gap</w:t>
            </w:r>
          </w:p>
        </w:tc>
        <w:tc>
          <w:tcPr>
            <w:tcW w:type="dxa" w:w="4032"/>
            <w:shd w:fill="EDF1F7" w:val="clear"/>
            <w:tcMar>
              <w:top w:type="dxa" w:w="70"/>
              <w:left w:type="dxa" w:w="110"/>
              <w:bottom w:type="dxa" w:w="70"/>
              <w:right w:type="dxa" w:w="110"/>
            </w:tcMar>
          </w:tcPr>
          <w:p>
            <w:pPr>
              <w:spacing w:after="0" w:line="250"/>
              <w:jc w:val="left"/>
            </w:pPr>
            <w:r>
              <w:rPr>
                <w:b/>
                <w:bCs/>
                <w:sz w:val="18"/>
                <w:szCs w:val="18"/>
              </w:rPr>
              <w:t xml:space="preserve">Status</w:t>
            </w:r>
          </w:p>
        </w:tc>
        <w:tc>
          <w:tcPr>
            <w:tcW w:type="dxa" w:w="4032"/>
            <w:shd w:fill="EDF1F7" w:val="clear"/>
            <w:tcMar>
              <w:top w:type="dxa" w:w="70"/>
              <w:left w:type="dxa" w:w="110"/>
              <w:bottom w:type="dxa" w:w="70"/>
              <w:right w:type="dxa" w:w="110"/>
            </w:tcMar>
          </w:tcPr>
          <w:p>
            <w:pPr>
              <w:spacing w:after="0" w:line="250"/>
              <w:jc w:val="left"/>
            </w:pPr>
            <w:r>
              <w:rPr>
                <w:b/>
                <w:bCs/>
                <w:sz w:val="18"/>
                <w:szCs w:val="18"/>
              </w:rPr>
              <w:t xml:space="preserve">Impact</w:t>
            </w:r>
          </w:p>
        </w:tc>
      </w:tr>
      <w:tr>
        <w:tc>
          <w:tcPr>
            <w:tcW w:type="dxa" w:w="2016"/>
            <w:tcMar>
              <w:top w:type="dxa" w:w="70"/>
              <w:left w:type="dxa" w:w="110"/>
              <w:bottom w:type="dxa" w:w="70"/>
              <w:right w:type="dxa" w:w="110"/>
            </w:tcMar>
          </w:tcPr>
          <w:p>
            <w:pPr>
              <w:spacing w:after="0" w:line="250"/>
              <w:jc w:val="left"/>
            </w:pPr>
            <w:r>
              <w:rPr>
                <w:b/>
                <w:bCs/>
                <w:sz w:val="18"/>
                <w:szCs w:val="18"/>
              </w:rPr>
              <w:t xml:space="preserve">Two-factor authentication</w:t>
            </w:r>
          </w:p>
        </w:tc>
        <w:tc>
          <w:tcPr>
            <w:tcW w:type="dxa" w:w="4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users.twofa_secret</w:t>
            </w:r>
            <w:r>
              <w:rPr>
                <w:sz w:val="18"/>
                <w:szCs w:val="18"/>
              </w:rPr>
              <w:t xml:space="preserve"> and </w:t>
            </w:r>
            <w:r>
              <w:rPr>
                <w:rFonts w:ascii="Consolas" w:cs="Consolas" w:eastAsia="Consolas" w:hAnsi="Consolas"/>
                <w:color w:val="0D4FA8"/>
                <w:sz w:val="18"/>
                <w:szCs w:val="18"/>
              </w:rPr>
              <w:t xml:space="preserve">twofa_enabled</w:t>
            </w:r>
            <w:r>
              <w:rPr>
                <w:sz w:val="18"/>
                <w:szCs w:val="18"/>
              </w:rPr>
              <w:t xml:space="preserve"> columns exist; no TOTP flow built</w:t>
            </w:r>
          </w:p>
        </w:tc>
        <w:tc>
          <w:tcPr>
            <w:tcW w:type="dxa" w:w="4032"/>
            <w:tcMar>
              <w:top w:type="dxa" w:w="70"/>
              <w:left w:type="dxa" w:w="110"/>
              <w:bottom w:type="dxa" w:w="70"/>
              <w:right w:type="dxa" w:w="110"/>
            </w:tcMar>
          </w:tcPr>
          <w:p>
            <w:pPr>
              <w:spacing w:after="0" w:line="250"/>
              <w:jc w:val="left"/>
            </w:pPr>
            <w:r>
              <w:rPr>
                <w:sz w:val="18"/>
                <w:szCs w:val="18"/>
              </w:rPr>
              <w:t xml:space="preserve">Staff accounts rely on password + lockout alone</w:t>
            </w:r>
          </w:p>
        </w:tc>
      </w:tr>
      <w:tr>
        <w:tc>
          <w:tcPr>
            <w:tcW w:type="dxa" w:w="2016"/>
            <w:tcMar>
              <w:top w:type="dxa" w:w="70"/>
              <w:left w:type="dxa" w:w="110"/>
              <w:bottom w:type="dxa" w:w="70"/>
              <w:right w:type="dxa" w:w="110"/>
            </w:tcMar>
          </w:tcPr>
          <w:p>
            <w:pPr>
              <w:spacing w:after="0" w:line="250"/>
              <w:jc w:val="left"/>
            </w:pPr>
            <w:r>
              <w:rPr>
                <w:b/>
                <w:bCs/>
                <w:sz w:val="18"/>
                <w:szCs w:val="18"/>
              </w:rPr>
              <w:t xml:space="preserve">SMTP authentication</w:t>
            </w:r>
          </w:p>
        </w:tc>
        <w:tc>
          <w:tcPr>
            <w:tcW w:type="dxa" w:w="4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Mailer</w:t>
            </w:r>
            <w:r>
              <w:rPr>
                <w:sz w:val="18"/>
                <w:szCs w:val="18"/>
              </w:rPr>
              <w:t xml:space="preserve"> supports </w:t>
            </w:r>
            <w:r>
              <w:rPr>
                <w:rFonts w:ascii="Consolas" w:cs="Consolas" w:eastAsia="Consolas" w:hAnsi="Consolas"/>
                <w:color w:val="0D4FA8"/>
                <w:sz w:val="18"/>
                <w:szCs w:val="18"/>
              </w:rPr>
              <w:t xml:space="preserve">log</w:t>
            </w:r>
            <w:r>
              <w:rPr>
                <w:sz w:val="18"/>
                <w:szCs w:val="18"/>
              </w:rPr>
              <w:t xml:space="preserve"> and PHP </w:t>
            </w:r>
            <w:r>
              <w:rPr>
                <w:rFonts w:ascii="Consolas" w:cs="Consolas" w:eastAsia="Consolas" w:hAnsi="Consolas"/>
                <w:color w:val="0D4FA8"/>
                <w:sz w:val="18"/>
                <w:szCs w:val="18"/>
              </w:rPr>
              <w:t xml:space="preserve">mail()</w:t>
            </w:r>
            <w:r>
              <w:rPr>
                <w:sz w:val="18"/>
                <w:szCs w:val="18"/>
              </w:rPr>
              <w:t xml:space="preserve">; the </w:t>
            </w:r>
            <w:r>
              <w:rPr>
                <w:rFonts w:ascii="Consolas" w:cs="Consolas" w:eastAsia="Consolas" w:hAnsi="Consolas"/>
                <w:color w:val="0D4FA8"/>
                <w:sz w:val="18"/>
                <w:szCs w:val="18"/>
              </w:rPr>
              <w:t xml:space="preserve">smtp</w:t>
            </w:r>
            <w:r>
              <w:rPr>
                <w:sz w:val="18"/>
                <w:szCs w:val="18"/>
              </w:rPr>
              <w:t xml:space="preserve"> config block is read but authenticated delivery is not implemented</w:t>
            </w:r>
          </w:p>
        </w:tc>
        <w:tc>
          <w:tcPr>
            <w:tcW w:type="dxa" w:w="4032"/>
            <w:tcMar>
              <w:top w:type="dxa" w:w="70"/>
              <w:left w:type="dxa" w:w="110"/>
              <w:bottom w:type="dxa" w:w="70"/>
              <w:right w:type="dxa" w:w="110"/>
            </w:tcMar>
          </w:tcPr>
          <w:p>
            <w:pPr>
              <w:spacing w:after="0" w:line="250"/>
              <w:jc w:val="left"/>
            </w:pPr>
            <w:r>
              <w:rPr>
                <w:sz w:val="18"/>
                <w:szCs w:val="18"/>
              </w:rPr>
              <w:t xml:space="preserve">Needs a local relay, or PHPMailer, before production email works</w:t>
            </w:r>
          </w:p>
        </w:tc>
      </w:tr>
      <w:tr>
        <w:tc>
          <w:tcPr>
            <w:tcW w:type="dxa" w:w="2016"/>
            <w:tcMar>
              <w:top w:type="dxa" w:w="70"/>
              <w:left w:type="dxa" w:w="110"/>
              <w:bottom w:type="dxa" w:w="70"/>
              <w:right w:type="dxa" w:w="110"/>
            </w:tcMar>
          </w:tcPr>
          <w:p>
            <w:pPr>
              <w:spacing w:after="0" w:line="250"/>
              <w:jc w:val="left"/>
            </w:pPr>
            <w:r>
              <w:rPr>
                <w:b/>
                <w:bCs/>
                <w:sz w:val="18"/>
                <w:szCs w:val="18"/>
              </w:rPr>
              <w:t xml:space="preserve">Rate limiting</w:t>
            </w:r>
          </w:p>
        </w:tc>
        <w:tc>
          <w:tcPr>
            <w:tcW w:type="dxa" w:w="4032"/>
            <w:tcMar>
              <w:top w:type="dxa" w:w="70"/>
              <w:left w:type="dxa" w:w="110"/>
              <w:bottom w:type="dxa" w:w="70"/>
              <w:right w:type="dxa" w:w="110"/>
            </w:tcMar>
          </w:tcPr>
          <w:p>
            <w:pPr>
              <w:spacing w:after="0" w:line="250"/>
              <w:jc w:val="left"/>
            </w:pPr>
            <w:r>
              <w:rPr>
                <w:sz w:val="18"/>
                <w:szCs w:val="18"/>
              </w:rPr>
              <w:t xml:space="preserve">Lockout is per-account, not per-IP</w:t>
            </w:r>
          </w:p>
        </w:tc>
        <w:tc>
          <w:tcPr>
            <w:tcW w:type="dxa" w:w="4032"/>
            <w:tcMar>
              <w:top w:type="dxa" w:w="70"/>
              <w:left w:type="dxa" w:w="110"/>
              <w:bottom w:type="dxa" w:w="70"/>
              <w:right w:type="dxa" w:w="110"/>
            </w:tcMar>
          </w:tcPr>
          <w:p>
            <w:pPr>
              <w:spacing w:after="0" w:line="250"/>
              <w:jc w:val="left"/>
            </w:pPr>
            <w:r>
              <w:rPr>
                <w:sz w:val="18"/>
                <w:szCs w:val="18"/>
              </w:rPr>
              <w:t xml:space="preserve">A distributed attempt across many accounts is not throttled at the application layer; add it at the web server or WAF</w:t>
            </w:r>
          </w:p>
        </w:tc>
      </w:tr>
      <w:tr>
        <w:tc>
          <w:tcPr>
            <w:tcW w:type="dxa" w:w="2016"/>
            <w:tcMar>
              <w:top w:type="dxa" w:w="70"/>
              <w:left w:type="dxa" w:w="110"/>
              <w:bottom w:type="dxa" w:w="70"/>
              <w:right w:type="dxa" w:w="110"/>
            </w:tcMar>
          </w:tcPr>
          <w:p>
            <w:pPr>
              <w:spacing w:after="0" w:line="250"/>
              <w:jc w:val="left"/>
            </w:pPr>
            <w:r>
              <w:rPr>
                <w:b/>
                <w:bCs/>
                <w:sz w:val="18"/>
                <w:szCs w:val="18"/>
              </w:rPr>
              <w:t xml:space="preserve">CSP `unsafe-inline`</w:t>
            </w:r>
          </w:p>
        </w:tc>
        <w:tc>
          <w:tcPr>
            <w:tcW w:type="dxa" w:w="4032"/>
            <w:tcMar>
              <w:top w:type="dxa" w:w="70"/>
              <w:left w:type="dxa" w:w="110"/>
              <w:bottom w:type="dxa" w:w="70"/>
              <w:right w:type="dxa" w:w="110"/>
            </w:tcMar>
          </w:tcPr>
          <w:p>
            <w:pPr>
              <w:spacing w:after="0" w:line="250"/>
              <w:jc w:val="left"/>
            </w:pPr>
            <w:r>
              <w:rPr>
                <w:sz w:val="18"/>
                <w:szCs w:val="18"/>
              </w:rPr>
              <w:t xml:space="preserve">Still permitted for scripts and styles</w:t>
            </w:r>
          </w:p>
        </w:tc>
        <w:tc>
          <w:tcPr>
            <w:tcW w:type="dxa" w:w="4032"/>
            <w:tcMar>
              <w:top w:type="dxa" w:w="70"/>
              <w:left w:type="dxa" w:w="110"/>
              <w:bottom w:type="dxa" w:w="70"/>
              <w:right w:type="dxa" w:w="110"/>
            </w:tcMar>
          </w:tcPr>
          <w:p>
            <w:pPr>
              <w:spacing w:after="0" w:line="250"/>
              <w:jc w:val="left"/>
            </w:pPr>
            <w:r>
              <w:rPr>
                <w:sz w:val="18"/>
                <w:szCs w:val="18"/>
              </w:rPr>
              <w:t xml:space="preserve">Weakens XSS defence in depth; replacing it with a per-request nonce is the highest-value hardening step available</w:t>
            </w:r>
          </w:p>
        </w:tc>
      </w:tr>
      <w:tr>
        <w:tc>
          <w:tcPr>
            <w:tcW w:type="dxa" w:w="2016"/>
            <w:tcMar>
              <w:top w:type="dxa" w:w="70"/>
              <w:left w:type="dxa" w:w="110"/>
              <w:bottom w:type="dxa" w:w="70"/>
              <w:right w:type="dxa" w:w="110"/>
            </w:tcMar>
          </w:tcPr>
          <w:p>
            <w:pPr>
              <w:spacing w:after="0" w:line="250"/>
              <w:jc w:val="left"/>
            </w:pPr>
            <w:r>
              <w:rPr>
                <w:b/>
                <w:bCs/>
                <w:sz w:val="18"/>
                <w:szCs w:val="18"/>
              </w:rPr>
              <w:t xml:space="preserve">Supervisor interview scheduling</w:t>
            </w:r>
          </w:p>
        </w:tc>
        <w:tc>
          <w:tcPr>
            <w:tcW w:type="dxa" w:w="4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case.interview</w:t>
            </w:r>
            <w:r>
              <w:rPr>
                <w:sz w:val="18"/>
                <w:szCs w:val="18"/>
              </w:rPr>
              <w:t xml:space="preserve"> is officer-only in the seed</w:t>
            </w:r>
          </w:p>
        </w:tc>
        <w:tc>
          <w:tcPr>
            <w:tcW w:type="dxa" w:w="4032"/>
            <w:tcMar>
              <w:top w:type="dxa" w:w="70"/>
              <w:left w:type="dxa" w:w="110"/>
              <w:bottom w:type="dxa" w:w="70"/>
              <w:right w:type="dxa" w:w="110"/>
            </w:tcMar>
          </w:tcPr>
          <w:p>
            <w:pPr>
              <w:spacing w:after="0" w:line="250"/>
              <w:jc w:val="left"/>
            </w:pPr>
            <w:r>
              <w:rPr>
                <w:sz w:val="18"/>
                <w:szCs w:val="18"/>
              </w:rPr>
              <w:t xml:space="preserve">A supervisor who also investigates must be granted it in Administration → Roles</w:t>
            </w:r>
          </w:p>
        </w:tc>
      </w:tr>
      <w:tr>
        <w:tc>
          <w:tcPr>
            <w:tcW w:type="dxa" w:w="2016"/>
            <w:tcMar>
              <w:top w:type="dxa" w:w="70"/>
              <w:left w:type="dxa" w:w="110"/>
              <w:bottom w:type="dxa" w:w="70"/>
              <w:right w:type="dxa" w:w="110"/>
            </w:tcMar>
          </w:tcPr>
          <w:p>
            <w:pPr>
              <w:spacing w:after="0" w:line="250"/>
              <w:jc w:val="left"/>
            </w:pPr>
            <w:r>
              <w:rPr>
                <w:b/>
                <w:bCs/>
                <w:sz w:val="18"/>
                <w:szCs w:val="18"/>
              </w:rPr>
              <w:t xml:space="preserve">Comment moderation</w:t>
            </w:r>
          </w:p>
        </w:tc>
        <w:tc>
          <w:tcPr>
            <w:tcW w:type="dxa" w:w="4032"/>
            <w:tcMar>
              <w:top w:type="dxa" w:w="70"/>
              <w:left w:type="dxa" w:w="110"/>
              <w:bottom w:type="dxa" w:w="70"/>
              <w:right w:type="dxa" w:w="110"/>
            </w:tcMar>
          </w:tcPr>
          <w:p>
            <w:pPr>
              <w:spacing w:after="0" w:line="250"/>
              <w:jc w:val="left"/>
            </w:pPr>
            <w:r>
              <w:rPr>
                <w:rFonts w:ascii="Consolas" w:cs="Consolas" w:eastAsia="Consolas" w:hAnsi="Consolas"/>
                <w:color w:val="0D4FA8"/>
                <w:sz w:val="18"/>
                <w:szCs w:val="18"/>
              </w:rPr>
              <w:t xml:space="preserve">comments</w:t>
            </w:r>
            <w:r>
              <w:rPr>
                <w:sz w:val="18"/>
                <w:szCs w:val="18"/>
              </w:rPr>
              <w:t xml:space="preserve"> table and model exist; no public submission form</w:t>
            </w:r>
          </w:p>
        </w:tc>
        <w:tc>
          <w:tcPr>
            <w:tcW w:type="dxa" w:w="4032"/>
            <w:tcMar>
              <w:top w:type="dxa" w:w="70"/>
              <w:left w:type="dxa" w:w="110"/>
              <w:bottom w:type="dxa" w:w="70"/>
              <w:right w:type="dxa" w:w="110"/>
            </w:tcMar>
          </w:tcPr>
          <w:p>
            <w:pPr>
              <w:spacing w:after="0" w:line="250"/>
              <w:jc w:val="left"/>
            </w:pPr>
            <w:r>
              <w:rPr>
                <w:sz w:val="18"/>
                <w:szCs w:val="18"/>
              </w:rPr>
              <w:t xml:space="preserve">No user-facing effect today</w:t>
            </w:r>
          </w:p>
        </w:tc>
      </w:tr>
    </w:tbl>
    <w:p>
      <w:pPr>
        <w:spacing w:after="180"/>
      </w:pPr>
      <w:r>
        <w:t xml:space="preserve"/>
      </w:r>
    </w:p>
    <w:p>
      <w:pPr>
        <w:pBdr>
          <w:bottom w:val="single" w:color="C9CDD4" w:sz="6" w:space="4"/>
        </w:pBdr>
        <w:spacing w:after="160" w:before="160"/>
      </w:pPr>
      <w:r>
        <w:t xml:space="preserve"/>
      </w:r>
    </w:p>
    <w:p>
      <w:pPr>
        <w:pStyle w:val="Heading2"/>
        <w:keepNext/>
        <w:spacing w:after="120" w:before="260"/>
      </w:pPr>
      <w:r>
        <w:t xml:space="preserve">Related documents</w:t>
      </w:r>
    </w:p>
    <w:tbl>
      <w:tblPr>
        <w:tblW w:type="dxa" w:w="10080"/>
        <w:tblBorders>
          <w:top w:val="single" w:color="C9CDD4" w:sz="4"/>
          <w:left w:val="single" w:color="C9CDD4" w:sz="4"/>
          <w:bottom w:val="single" w:color="C9CDD4" w:sz="4"/>
          <w:right w:val="single" w:color="C9CDD4" w:sz="4"/>
          <w:insideH w:val="single" w:color="C9CDD4" w:sz="4"/>
          <w:insideV w:val="single" w:color="C9CDD4" w:sz="4"/>
        </w:tblBorders>
      </w:tblPr>
      <w:tblGrid>
        <w:gridCol w:w="3533"/>
        <w:gridCol w:w="6547"/>
      </w:tblGrid>
      <w:tr>
        <w:trPr>
          <w:tblHeader/>
        </w:trPr>
        <w:tc>
          <w:tcPr>
            <w:tcW w:type="dxa" w:w="3533"/>
            <w:shd w:fill="EDF1F7" w:val="clear"/>
            <w:tcMar>
              <w:top w:type="dxa" w:w="70"/>
              <w:left w:type="dxa" w:w="110"/>
              <w:bottom w:type="dxa" w:w="70"/>
              <w:right w:type="dxa" w:w="110"/>
            </w:tcMar>
          </w:tcPr>
          <w:p>
            <w:pPr>
              <w:spacing w:after="0" w:line="250"/>
              <w:jc w:val="left"/>
            </w:pPr>
            <w:r>
              <w:rPr>
                <w:b/>
                <w:bCs/>
                <w:sz w:val="18"/>
                <w:szCs w:val="18"/>
              </w:rPr>
              <w:t xml:space="preserve">Document</w:t>
            </w:r>
          </w:p>
        </w:tc>
        <w:tc>
          <w:tcPr>
            <w:tcW w:type="dxa" w:w="6547"/>
            <w:shd w:fill="EDF1F7" w:val="clear"/>
            <w:tcMar>
              <w:top w:type="dxa" w:w="70"/>
              <w:left w:type="dxa" w:w="110"/>
              <w:bottom w:type="dxa" w:w="70"/>
              <w:right w:type="dxa" w:w="110"/>
            </w:tcMar>
          </w:tcPr>
          <w:p>
            <w:pPr>
              <w:spacing w:after="0" w:line="250"/>
              <w:jc w:val="left"/>
            </w:pPr>
            <w:r>
              <w:rPr>
                <w:b/>
                <w:bCs/>
                <w:sz w:val="18"/>
                <w:szCs w:val="18"/>
              </w:rPr>
              <w:t xml:space="preserve">Contents</w:t>
            </w:r>
          </w:p>
        </w:tc>
      </w:tr>
      <w:tr>
        <w:tc>
          <w:tcPr>
            <w:tcW w:type="dxa" w:w="3533"/>
            <w:tcMar>
              <w:top w:type="dxa" w:w="70"/>
              <w:left w:type="dxa" w:w="110"/>
              <w:bottom w:type="dxa" w:w="70"/>
              <w:right w:type="dxa" w:w="110"/>
            </w:tcMar>
          </w:tcPr>
          <w:p>
            <w:pPr>
              <w:spacing w:after="0" w:line="250"/>
              <w:jc w:val="left"/>
            </w:pPr>
            <w:r>
              <w:rPr>
                <w:sz w:val="18"/>
                <w:szCs w:val="18"/>
              </w:rPr>
              <w:t xml:space="preserve">ARCHITECTURE.md</w:t>
            </w:r>
          </w:p>
        </w:tc>
        <w:tc>
          <w:tcPr>
            <w:tcW w:type="dxa" w:w="6547"/>
            <w:tcMar>
              <w:top w:type="dxa" w:w="70"/>
              <w:left w:type="dxa" w:w="110"/>
              <w:bottom w:type="dxa" w:w="70"/>
              <w:right w:type="dxa" w:w="110"/>
            </w:tcMar>
          </w:tcPr>
          <w:p>
            <w:pPr>
              <w:spacing w:after="0" w:line="250"/>
              <w:jc w:val="left"/>
            </w:pPr>
            <w:r>
              <w:rPr>
                <w:sz w:val="18"/>
                <w:szCs w:val="18"/>
              </w:rPr>
              <w:t xml:space="preserve">Layer responsibilities, module map, case lifecycle, performance</w:t>
            </w:r>
          </w:p>
        </w:tc>
      </w:tr>
      <w:tr>
        <w:tc>
          <w:tcPr>
            <w:tcW w:type="dxa" w:w="3533"/>
            <w:tcMar>
              <w:top w:type="dxa" w:w="70"/>
              <w:left w:type="dxa" w:w="110"/>
              <w:bottom w:type="dxa" w:w="70"/>
              <w:right w:type="dxa" w:w="110"/>
            </w:tcMar>
          </w:tcPr>
          <w:p>
            <w:pPr>
              <w:spacing w:after="0" w:line="250"/>
              <w:jc w:val="left"/>
            </w:pPr>
            <w:r>
              <w:rPr>
                <w:sz w:val="18"/>
                <w:szCs w:val="18"/>
              </w:rPr>
              <w:t xml:space="preserve">ERD.md</w:t>
            </w:r>
          </w:p>
        </w:tc>
        <w:tc>
          <w:tcPr>
            <w:tcW w:type="dxa" w:w="6547"/>
            <w:tcMar>
              <w:top w:type="dxa" w:w="70"/>
              <w:left w:type="dxa" w:w="110"/>
              <w:bottom w:type="dxa" w:w="70"/>
              <w:right w:type="dxa" w:w="110"/>
            </w:tcMar>
          </w:tcPr>
          <w:p>
            <w:pPr>
              <w:spacing w:after="0" w:line="250"/>
              <w:jc w:val="left"/>
            </w:pPr>
            <w:r>
              <w:rPr>
                <w:sz w:val="18"/>
                <w:szCs w:val="18"/>
              </w:rPr>
              <w:t xml:space="preserve">Full ER model and relationship notes</w:t>
            </w:r>
          </w:p>
        </w:tc>
      </w:tr>
      <w:tr>
        <w:tc>
          <w:tcPr>
            <w:tcW w:type="dxa" w:w="3533"/>
            <w:tcMar>
              <w:top w:type="dxa" w:w="70"/>
              <w:left w:type="dxa" w:w="110"/>
              <w:bottom w:type="dxa" w:w="70"/>
              <w:right w:type="dxa" w:w="110"/>
            </w:tcMar>
          </w:tcPr>
          <w:p>
            <w:pPr>
              <w:spacing w:after="0" w:line="250"/>
              <w:jc w:val="left"/>
            </w:pPr>
            <w:r>
              <w:rPr>
                <w:sz w:val="18"/>
                <w:szCs w:val="18"/>
              </w:rPr>
              <w:t xml:space="preserve">DATABASE.md</w:t>
            </w:r>
          </w:p>
        </w:tc>
        <w:tc>
          <w:tcPr>
            <w:tcW w:type="dxa" w:w="6547"/>
            <w:tcMar>
              <w:top w:type="dxa" w:w="70"/>
              <w:left w:type="dxa" w:w="110"/>
              <w:bottom w:type="dxa" w:w="70"/>
              <w:right w:type="dxa" w:w="110"/>
            </w:tcMar>
          </w:tcPr>
          <w:p>
            <w:pPr>
              <w:spacing w:after="0" w:line="250"/>
              <w:jc w:val="left"/>
            </w:pPr>
            <w:r>
              <w:rPr>
                <w:sz w:val="18"/>
                <w:szCs w:val="18"/>
              </w:rPr>
              <w:t xml:space="preserve">Table-by-table reference, indexes, maintenance queries</w:t>
            </w:r>
          </w:p>
        </w:tc>
      </w:tr>
      <w:tr>
        <w:tc>
          <w:tcPr>
            <w:tcW w:type="dxa" w:w="3533"/>
            <w:tcMar>
              <w:top w:type="dxa" w:w="70"/>
              <w:left w:type="dxa" w:w="110"/>
              <w:bottom w:type="dxa" w:w="70"/>
              <w:right w:type="dxa" w:w="110"/>
            </w:tcMar>
          </w:tcPr>
          <w:p>
            <w:pPr>
              <w:spacing w:after="0" w:line="250"/>
              <w:jc w:val="left"/>
            </w:pPr>
            <w:r>
              <w:rPr>
                <w:sz w:val="18"/>
                <w:szCs w:val="18"/>
              </w:rPr>
              <w:t xml:space="preserve">WIREFRAMES.md</w:t>
            </w:r>
          </w:p>
        </w:tc>
        <w:tc>
          <w:tcPr>
            <w:tcW w:type="dxa" w:w="6547"/>
            <w:tcMar>
              <w:top w:type="dxa" w:w="70"/>
              <w:left w:type="dxa" w:w="110"/>
              <w:bottom w:type="dxa" w:w="70"/>
              <w:right w:type="dxa" w:w="110"/>
            </w:tcMar>
          </w:tcPr>
          <w:p>
            <w:pPr>
              <w:spacing w:after="0" w:line="250"/>
              <w:jc w:val="left"/>
            </w:pPr>
            <w:r>
              <w:rPr>
                <w:sz w:val="18"/>
                <w:szCs w:val="18"/>
              </w:rPr>
              <w:t xml:space="preserve">Remaining screens, design tokens, accessibility</w:t>
            </w:r>
          </w:p>
        </w:tc>
      </w:tr>
      <w:tr>
        <w:tc>
          <w:tcPr>
            <w:tcW w:type="dxa" w:w="3533"/>
            <w:tcMar>
              <w:top w:type="dxa" w:w="70"/>
              <w:left w:type="dxa" w:w="110"/>
              <w:bottom w:type="dxa" w:w="70"/>
              <w:right w:type="dxa" w:w="110"/>
            </w:tcMar>
          </w:tcPr>
          <w:p>
            <w:pPr>
              <w:spacing w:after="0" w:line="250"/>
              <w:jc w:val="left"/>
            </w:pPr>
            <w:r>
              <w:rPr>
                <w:sz w:val="18"/>
                <w:szCs w:val="18"/>
              </w:rPr>
              <w:t xml:space="preserve">SECURITY.md</w:t>
            </w:r>
          </w:p>
        </w:tc>
        <w:tc>
          <w:tcPr>
            <w:tcW w:type="dxa" w:w="6547"/>
            <w:tcMar>
              <w:top w:type="dxa" w:w="70"/>
              <w:left w:type="dxa" w:w="110"/>
              <w:bottom w:type="dxa" w:w="70"/>
              <w:right w:type="dxa" w:w="110"/>
            </w:tcMar>
          </w:tcPr>
          <w:p>
            <w:pPr>
              <w:spacing w:after="0" w:line="250"/>
              <w:jc w:val="left"/>
            </w:pPr>
            <w:r>
              <w:rPr>
                <w:sz w:val="18"/>
                <w:szCs w:val="18"/>
              </w:rPr>
              <w:t xml:space="preserve">OWASP Top 10 control mapping, hardening checklist</w:t>
            </w:r>
          </w:p>
        </w:tc>
      </w:tr>
      <w:tr>
        <w:tc>
          <w:tcPr>
            <w:tcW w:type="dxa" w:w="3533"/>
            <w:tcMar>
              <w:top w:type="dxa" w:w="70"/>
              <w:left w:type="dxa" w:w="110"/>
              <w:bottom w:type="dxa" w:w="70"/>
              <w:right w:type="dxa" w:w="110"/>
            </w:tcMar>
          </w:tcPr>
          <w:p>
            <w:pPr>
              <w:spacing w:after="0" w:line="250"/>
              <w:jc w:val="left"/>
            </w:pPr>
            <w:r>
              <w:rPr>
                <w:sz w:val="18"/>
                <w:szCs w:val="18"/>
              </w:rPr>
              <w:t xml:space="preserve">USER-MANUAL.md</w:t>
            </w:r>
          </w:p>
        </w:tc>
        <w:tc>
          <w:tcPr>
            <w:tcW w:type="dxa" w:w="6547"/>
            <w:tcMar>
              <w:top w:type="dxa" w:w="70"/>
              <w:left w:type="dxa" w:w="110"/>
              <w:bottom w:type="dxa" w:w="70"/>
              <w:right w:type="dxa" w:w="110"/>
            </w:tcMar>
          </w:tcPr>
          <w:p>
            <w:pPr>
              <w:spacing w:after="0" w:line="250"/>
              <w:jc w:val="left"/>
            </w:pPr>
            <w:r>
              <w:rPr>
                <w:sz w:val="18"/>
                <w:szCs w:val="18"/>
              </w:rPr>
              <w:t xml:space="preserve">Guidance for citizens, officers and supervisors</w:t>
            </w:r>
          </w:p>
        </w:tc>
      </w:tr>
      <w:tr>
        <w:tc>
          <w:tcPr>
            <w:tcW w:type="dxa" w:w="3533"/>
            <w:tcMar>
              <w:top w:type="dxa" w:w="70"/>
              <w:left w:type="dxa" w:w="110"/>
              <w:bottom w:type="dxa" w:w="70"/>
              <w:right w:type="dxa" w:w="110"/>
            </w:tcMar>
          </w:tcPr>
          <w:p>
            <w:pPr>
              <w:spacing w:after="0" w:line="250"/>
              <w:jc w:val="left"/>
            </w:pPr>
            <w:r>
              <w:rPr>
                <w:sz w:val="18"/>
                <w:szCs w:val="18"/>
              </w:rPr>
              <w:t xml:space="preserve">ADMIN-GUIDE.md</w:t>
            </w:r>
          </w:p>
        </w:tc>
        <w:tc>
          <w:tcPr>
            <w:tcW w:type="dxa" w:w="6547"/>
            <w:tcMar>
              <w:top w:type="dxa" w:w="70"/>
              <w:left w:type="dxa" w:w="110"/>
              <w:bottom w:type="dxa" w:w="70"/>
              <w:right w:type="dxa" w:w="110"/>
            </w:tcMar>
          </w:tcPr>
          <w:p>
            <w:pPr>
              <w:spacing w:after="0" w:line="250"/>
              <w:jc w:val="left"/>
            </w:pPr>
            <w:r>
              <w:rPr>
                <w:sz w:val="18"/>
                <w:szCs w:val="18"/>
              </w:rPr>
              <w:t xml:space="preserve">Administrator and awareness officer guidance</w:t>
            </w:r>
          </w:p>
        </w:tc>
      </w:tr>
      <w:tr>
        <w:tc>
          <w:tcPr>
            <w:tcW w:type="dxa" w:w="3533"/>
            <w:tcMar>
              <w:top w:type="dxa" w:w="70"/>
              <w:left w:type="dxa" w:w="110"/>
              <w:bottom w:type="dxa" w:w="70"/>
              <w:right w:type="dxa" w:w="110"/>
            </w:tcMar>
          </w:tcPr>
          <w:p>
            <w:pPr>
              <w:spacing w:after="0" w:line="250"/>
              <w:jc w:val="left"/>
            </w:pPr>
            <w:r>
              <w:rPr>
                <w:sz w:val="18"/>
                <w:szCs w:val="18"/>
              </w:rPr>
              <w:t xml:space="preserve">INSTALLATION.md</w:t>
            </w:r>
          </w:p>
        </w:tc>
        <w:tc>
          <w:tcPr>
            <w:tcW w:type="dxa" w:w="6547"/>
            <w:tcMar>
              <w:top w:type="dxa" w:w="70"/>
              <w:left w:type="dxa" w:w="110"/>
              <w:bottom w:type="dxa" w:w="70"/>
              <w:right w:type="dxa" w:w="110"/>
            </w:tcMar>
          </w:tcPr>
          <w:p>
            <w:pPr>
              <w:spacing w:after="0" w:line="250"/>
              <w:jc w:val="left"/>
            </w:pPr>
            <w:r>
              <w:rPr>
                <w:sz w:val="18"/>
                <w:szCs w:val="18"/>
              </w:rPr>
              <w:t xml:space="preserve">Setup and troubleshooting</w:t>
            </w:r>
          </w:p>
        </w:tc>
      </w:tr>
      <w:tr>
        <w:tc>
          <w:tcPr>
            <w:tcW w:type="dxa" w:w="3533"/>
            <w:tcMar>
              <w:top w:type="dxa" w:w="70"/>
              <w:left w:type="dxa" w:w="110"/>
              <w:bottom w:type="dxa" w:w="70"/>
              <w:right w:type="dxa" w:w="110"/>
            </w:tcMar>
          </w:tcPr>
          <w:p>
            <w:pPr>
              <w:spacing w:after="0" w:line="250"/>
              <w:jc w:val="left"/>
            </w:pPr>
            <w:r>
              <w:rPr>
                <w:sz w:val="18"/>
                <w:szCs w:val="18"/>
              </w:rPr>
              <w:t xml:space="preserve">DEPLOYMENT.md</w:t>
            </w:r>
          </w:p>
        </w:tc>
        <w:tc>
          <w:tcPr>
            <w:tcW w:type="dxa" w:w="6547"/>
            <w:tcMar>
              <w:top w:type="dxa" w:w="70"/>
              <w:left w:type="dxa" w:w="110"/>
              <w:bottom w:type="dxa" w:w="70"/>
              <w:right w:type="dxa" w:w="110"/>
            </w:tcMar>
          </w:tcPr>
          <w:p>
            <w:pPr>
              <w:spacing w:after="0" w:line="250"/>
              <w:jc w:val="left"/>
            </w:pPr>
            <w:r>
              <w:rPr>
                <w:sz w:val="18"/>
                <w:szCs w:val="18"/>
              </w:rPr>
              <w:t xml:space="preserve">Production deployment and go-live checklist</w:t>
            </w:r>
          </w:p>
        </w:tc>
      </w:tr>
    </w:tbl>
    <w:p>
      <w:pPr>
        <w:spacing w:after="18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HRRAMS — System Design &amp; Authentication</w:t>
    </w:r>
    <w:r>
      <w:rPr>
        <w:sz w:val="16"/>
        <w:szCs w:val="16"/>
      </w:rPr>
      <w:t xml:space="preserve">     </w:t>
    </w:r>
    <w:r>
      <w:rPr>
        <w:color w:val="5A5A5A"/>
        <w:sz w:val="16"/>
        <w:szCs w:val="16"/>
      </w:rPr>
      <w:fldChar w:fldCharType="begin"/>
      <w:instrText xml:space="preserve">PAGE</w:instrText>
      <w:fldChar w:fldCharType="separate"/>
      <w:fldChar w:fldCharType="end"/>
    </w:r>
    <w:r>
      <w:rPr>
        <w:color w:val="5A5A5A"/>
        <w:sz w:val="16"/>
        <w:szCs w:val="16"/>
      </w:rPr>
      <w:t xml:space="preserve"> /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decimal"/>
      <w:lvlText w:val="%2."/>
      <w:lvlJc w:val="left"/>
      <w:pPr>
        <w:ind w:left="720" w:hanging="240"/>
      </w:pPr>
    </w:lvl>
    <w:lvl w:ilvl="2" w15:tentative="1">
      <w:start w:val="1"/>
      <w:numFmt w:val="decimal"/>
      <w:lvlText w:val="%3."/>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D4FA8"/>
      <w:sz w:val="30"/>
      <w:szCs w:val="30"/>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rFonts w:ascii="Calibri" w:cs="Calibri" w:eastAsia="Calibri" w:hAnsi="Calibri"/>
      <w:b/>
      <w:bCs/>
      <w:color w:val="5A5A5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350507801897fe16feb2f3cc224a88c4760576.png"/><Relationship Id="rId9" Type="http://schemas.openxmlformats.org/officeDocument/2006/relationships/image" Target="media/90738f61e0b0f45806f3a09a72dc84b4c61010f9.png"/><Relationship Id="rId10" Type="http://schemas.openxmlformats.org/officeDocument/2006/relationships/image" Target="media/251993c65c1139839aae5815c2e670e0d6f303a3.png"/><Relationship Id="rId11" Type="http://schemas.openxmlformats.org/officeDocument/2006/relationships/image" Target="media/fc06518f8a7e5a0e10c76a607c13f06e5e583631.png"/><Relationship Id="rId12" Type="http://schemas.openxmlformats.org/officeDocument/2006/relationships/image" Target="media/f0d4a679f45b31903e0378a3144fa3545f304f97.png"/><Relationship Id="rId13" Type="http://schemas.openxmlformats.org/officeDocument/2006/relationships/image" Target="media/8d988da62afe2b224894b927ba2fe5a73133557d.png"/><Relationship Id="rId14" Type="http://schemas.openxmlformats.org/officeDocument/2006/relationships/image" Target="media/b51af555062e16a636849097ad906013b8d8223e.png"/><Relationship Id="rId15" Type="http://schemas.openxmlformats.org/officeDocument/2006/relationships/image" Target="media/8fc0be841cae04f5274eea059b4f0470fd4f9d4b.png"/><Relationship Id="rId16" Type="http://schemas.openxmlformats.org/officeDocument/2006/relationships/image" Target="media/97762186708702204b34f4920fefa6413b7f46e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&amp; Authentication — HRRAMS</dc:title>
  <dc:creator>HRRAMS project</dc:creator>
  <dc:description>Architecture, ERD, wireframes and authentication specification.</dc:description>
  <cp:lastModifiedBy>Un-named</cp:lastModifiedBy>
  <cp:revision>1</cp:revision>
  <dcterms:created xsi:type="dcterms:W3CDTF">2026-08-19T15:43:24.394Z</dcterms:created>
  <dcterms:modified xsi:type="dcterms:W3CDTF">2026-08-19T15:43:24.394Z</dcterms:modified>
</cp:coreProperties>
</file>

<file path=docProps/custom.xml><?xml version="1.0" encoding="utf-8"?>
<Properties xmlns="http://schemas.openxmlformats.org/officeDocument/2006/custom-properties" xmlns:vt="http://schemas.openxmlformats.org/officeDocument/2006/docPropsVTypes"/>
</file>