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1C52" w14:textId="77777777" w:rsidR="005E7222" w:rsidRPr="00DD6C4A" w:rsidRDefault="005E7222" w:rsidP="005E7222">
      <w:pPr>
        <w:spacing w:line="240" w:lineRule="auto"/>
        <w:jc w:val="center"/>
        <w:rPr>
          <w:rFonts w:ascii="Times New Roman" w:hAnsi="Times New Roman" w:cs="Times New Roman"/>
          <w:b/>
          <w:bCs/>
          <w:color w:val="000000" w:themeColor="text1"/>
          <w:sz w:val="24"/>
          <w:szCs w:val="24"/>
          <w:lang w:val="en-US"/>
        </w:rPr>
      </w:pPr>
      <w:r w:rsidRPr="00DD6C4A">
        <w:rPr>
          <w:rFonts w:ascii="Times New Roman" w:hAnsi="Times New Roman" w:cs="Times New Roman"/>
          <w:b/>
          <w:bCs/>
          <w:color w:val="000000" w:themeColor="text1"/>
          <w:sz w:val="24"/>
          <w:szCs w:val="24"/>
          <w:lang w:val="en-US"/>
        </w:rPr>
        <w:t>Academia de Studii Economice din Bucureşti</w:t>
      </w:r>
    </w:p>
    <w:p w14:paraId="4487770A" w14:textId="77777777" w:rsidR="005E7222" w:rsidRPr="00DD6C4A" w:rsidRDefault="005E7222" w:rsidP="005E7222">
      <w:pPr>
        <w:spacing w:line="240" w:lineRule="auto"/>
        <w:jc w:val="center"/>
        <w:rPr>
          <w:rFonts w:ascii="Times New Roman" w:hAnsi="Times New Roman" w:cs="Times New Roman"/>
          <w:b/>
          <w:bCs/>
          <w:color w:val="000000" w:themeColor="text1"/>
          <w:sz w:val="24"/>
          <w:szCs w:val="24"/>
          <w:lang w:val="en-US"/>
        </w:rPr>
      </w:pPr>
      <w:r w:rsidRPr="00DD6C4A">
        <w:rPr>
          <w:rFonts w:ascii="Times New Roman" w:hAnsi="Times New Roman" w:cs="Times New Roman"/>
          <w:b/>
          <w:bCs/>
          <w:color w:val="000000" w:themeColor="text1"/>
          <w:sz w:val="24"/>
          <w:szCs w:val="24"/>
          <w:lang w:val="en-US"/>
        </w:rPr>
        <w:t>Facultatea de Cibernetică, Statistică şi Informatică Economică</w:t>
      </w:r>
    </w:p>
    <w:p w14:paraId="1BEEA136" w14:textId="77777777" w:rsidR="005E7222" w:rsidRDefault="005E7222" w:rsidP="005E7222">
      <w:pPr>
        <w:spacing w:line="240" w:lineRule="auto"/>
        <w:jc w:val="center"/>
        <w:rPr>
          <w:rFonts w:ascii="Times New Roman" w:hAnsi="Times New Roman" w:cs="Times New Roman"/>
          <w:color w:val="000000" w:themeColor="text1"/>
          <w:sz w:val="24"/>
          <w:szCs w:val="24"/>
          <w:lang w:val="en-US"/>
        </w:rPr>
      </w:pPr>
      <w:r w:rsidRPr="00DD6C4A">
        <w:rPr>
          <w:rFonts w:ascii="Times New Roman" w:hAnsi="Times New Roman" w:cs="Times New Roman"/>
          <w:b/>
          <w:bCs/>
          <w:color w:val="000000" w:themeColor="text1"/>
          <w:sz w:val="24"/>
          <w:szCs w:val="24"/>
          <w:lang w:val="en-US"/>
        </w:rPr>
        <w:t>Specializ</w:t>
      </w:r>
      <w:r w:rsidRPr="00DD6C4A">
        <w:rPr>
          <w:rFonts w:ascii="Times New Roman" w:hAnsi="Times New Roman" w:cs="Times New Roman"/>
          <w:b/>
          <w:bCs/>
          <w:color w:val="000000" w:themeColor="text1"/>
          <w:sz w:val="24"/>
          <w:szCs w:val="24"/>
        </w:rPr>
        <w:t>area Statistică şi Previziune Economică</w:t>
      </w:r>
    </w:p>
    <w:p w14:paraId="2CAB61A5" w14:textId="77777777" w:rsidR="005E7222" w:rsidRDefault="005E7222" w:rsidP="005E7222">
      <w:pPr>
        <w:rPr>
          <w:rFonts w:ascii="Times New Roman" w:hAnsi="Times New Roman" w:cs="Times New Roman"/>
          <w:color w:val="000000" w:themeColor="text1"/>
          <w:sz w:val="24"/>
          <w:szCs w:val="24"/>
          <w:lang w:val="en-US"/>
        </w:rPr>
      </w:pPr>
    </w:p>
    <w:p w14:paraId="45CDC64A" w14:textId="77777777" w:rsidR="005E7222" w:rsidRDefault="005E7222" w:rsidP="005E7222">
      <w:pPr>
        <w:jc w:val="cente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rPr>
        <w:drawing>
          <wp:inline distT="0" distB="0" distL="0" distR="0" wp14:anchorId="29EB22AF" wp14:editId="3C9E6FA9">
            <wp:extent cx="2476500" cy="1931758"/>
            <wp:effectExtent l="0" t="0" r="0" b="0"/>
            <wp:docPr id="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0563" cy="1942727"/>
                    </a:xfrm>
                    <a:prstGeom prst="rect">
                      <a:avLst/>
                    </a:prstGeom>
                    <a:noFill/>
                    <a:ln>
                      <a:noFill/>
                    </a:ln>
                  </pic:spPr>
                </pic:pic>
              </a:graphicData>
            </a:graphic>
          </wp:inline>
        </w:drawing>
      </w:r>
    </w:p>
    <w:p w14:paraId="023CEC70" w14:textId="77777777" w:rsidR="005E7222" w:rsidRDefault="005E7222" w:rsidP="005E7222">
      <w:pPr>
        <w:jc w:val="center"/>
        <w:rPr>
          <w:rFonts w:ascii="Times New Roman" w:hAnsi="Times New Roman" w:cs="Times New Roman"/>
          <w:color w:val="000000" w:themeColor="text1"/>
          <w:sz w:val="24"/>
          <w:szCs w:val="24"/>
          <w:lang w:val="en-US"/>
        </w:rPr>
      </w:pPr>
    </w:p>
    <w:p w14:paraId="76473936" w14:textId="351C7360" w:rsidR="005E7222" w:rsidRPr="00B45387" w:rsidRDefault="005E7222" w:rsidP="005E7222">
      <w:pPr>
        <w:jc w:val="center"/>
        <w:rPr>
          <w:rFonts w:ascii="Times New Roman" w:hAnsi="Times New Roman" w:cs="Times New Roman"/>
          <w:b/>
          <w:bCs/>
          <w:color w:val="000000" w:themeColor="text1"/>
          <w:sz w:val="28"/>
          <w:szCs w:val="28"/>
          <w:lang w:val="en-US"/>
        </w:rPr>
      </w:pPr>
      <w:r w:rsidRPr="00B45387">
        <w:rPr>
          <w:rFonts w:ascii="Times New Roman" w:hAnsi="Times New Roman" w:cs="Times New Roman"/>
          <w:b/>
          <w:bCs/>
          <w:color w:val="000000" w:themeColor="text1"/>
          <w:sz w:val="28"/>
          <w:szCs w:val="28"/>
        </w:rPr>
        <w:t>Analiza Volatilității și a Relațiilor de Echilibru între Acțiunile Apple și Google</w:t>
      </w:r>
    </w:p>
    <w:p w14:paraId="256AB320" w14:textId="77777777" w:rsidR="005E7222" w:rsidRDefault="005E7222" w:rsidP="005E7222">
      <w:pPr>
        <w:jc w:val="center"/>
        <w:rPr>
          <w:rFonts w:ascii="Times New Roman" w:hAnsi="Times New Roman" w:cs="Times New Roman"/>
          <w:color w:val="000000" w:themeColor="text1"/>
          <w:sz w:val="24"/>
          <w:szCs w:val="24"/>
          <w:lang w:val="en-US"/>
        </w:rPr>
      </w:pPr>
    </w:p>
    <w:p w14:paraId="09668967" w14:textId="77777777" w:rsidR="005E7222" w:rsidRDefault="005E7222" w:rsidP="005E7222">
      <w:pPr>
        <w:jc w:val="center"/>
        <w:rPr>
          <w:rFonts w:ascii="Times New Roman" w:hAnsi="Times New Roman" w:cs="Times New Roman"/>
          <w:color w:val="000000" w:themeColor="text1"/>
          <w:sz w:val="24"/>
          <w:szCs w:val="24"/>
          <w:lang w:val="en-US"/>
        </w:rPr>
      </w:pPr>
    </w:p>
    <w:p w14:paraId="3DB1DF6D" w14:textId="77777777" w:rsidR="005E7222" w:rsidRDefault="005E7222" w:rsidP="005E7222">
      <w:pPr>
        <w:jc w:val="center"/>
        <w:rPr>
          <w:rFonts w:ascii="Times New Roman" w:hAnsi="Times New Roman" w:cs="Times New Roman"/>
          <w:color w:val="000000" w:themeColor="text1"/>
          <w:sz w:val="24"/>
          <w:szCs w:val="24"/>
          <w:lang w:val="en-US"/>
        </w:rPr>
      </w:pPr>
    </w:p>
    <w:p w14:paraId="6BD53C7A" w14:textId="77777777" w:rsidR="005E7222" w:rsidRDefault="005E7222" w:rsidP="005E7222">
      <w:pPr>
        <w:spacing w:before="101" w:after="0" w:line="240" w:lineRule="auto"/>
        <w:ind w:left="120"/>
        <w:jc w:val="right"/>
        <w:rPr>
          <w:rFonts w:ascii="Times New Roman" w:hAnsi="Times New Roman" w:cs="Times New Roman"/>
          <w:color w:val="000000" w:themeColor="text1"/>
          <w:sz w:val="24"/>
          <w:szCs w:val="24"/>
          <w:lang w:val="en-US"/>
          <w14:ligatures w14:val="none"/>
        </w:rPr>
      </w:pPr>
      <w:r>
        <w:rPr>
          <w:rFonts w:ascii="Times New Roman" w:hAnsi="Times New Roman" w:cs="Times New Roman"/>
          <w:color w:val="000000" w:themeColor="text1"/>
          <w:sz w:val="24"/>
          <w:szCs w:val="24"/>
          <w:lang w:val="en-US"/>
          <w14:ligatures w14:val="none"/>
        </w:rPr>
        <w:t>CONSTANTIN TEODOR VASILE</w:t>
      </w:r>
    </w:p>
    <w:p w14:paraId="6E7DF307" w14:textId="77777777" w:rsidR="005E7222" w:rsidRDefault="005E7222" w:rsidP="005E7222">
      <w:pPr>
        <w:spacing w:before="101" w:after="0" w:line="240" w:lineRule="auto"/>
        <w:ind w:left="120"/>
        <w:jc w:val="right"/>
        <w:rPr>
          <w:rFonts w:ascii="Times New Roman" w:hAnsi="Times New Roman" w:cs="Times New Roman"/>
          <w:color w:val="000000" w:themeColor="text1"/>
          <w:sz w:val="24"/>
          <w:szCs w:val="24"/>
          <w:lang w:val="en-US"/>
          <w14:ligatures w14:val="none"/>
        </w:rPr>
      </w:pPr>
      <w:r>
        <w:rPr>
          <w:rFonts w:ascii="Times New Roman" w:hAnsi="Times New Roman" w:cs="Times New Roman"/>
          <w:color w:val="000000" w:themeColor="text1"/>
          <w:sz w:val="24"/>
          <w:szCs w:val="24"/>
          <w:lang w:val="en-US"/>
          <w14:ligatures w14:val="none"/>
        </w:rPr>
        <w:t>DANILOV MATEI</w:t>
      </w:r>
    </w:p>
    <w:p w14:paraId="70E14428" w14:textId="77777777" w:rsidR="005E7222" w:rsidRPr="00157A37" w:rsidRDefault="005E7222" w:rsidP="005E7222">
      <w:pPr>
        <w:spacing w:before="101" w:after="0" w:line="240" w:lineRule="auto"/>
        <w:ind w:left="120"/>
        <w:jc w:val="right"/>
        <w:rPr>
          <w:rFonts w:ascii="Times New Roman" w:hAnsi="Times New Roman" w:cs="Times New Roman"/>
          <w:color w:val="000000" w:themeColor="text1"/>
          <w:sz w:val="24"/>
          <w:szCs w:val="24"/>
          <w:lang w:val="en-US"/>
          <w14:ligatures w14:val="none"/>
        </w:rPr>
      </w:pPr>
      <w:r>
        <w:rPr>
          <w:rFonts w:ascii="Times New Roman" w:hAnsi="Times New Roman" w:cs="Times New Roman"/>
          <w:color w:val="000000" w:themeColor="text1"/>
          <w:sz w:val="24"/>
          <w:szCs w:val="24"/>
          <w:lang w:val="en-US"/>
          <w14:ligatures w14:val="none"/>
        </w:rPr>
        <w:t>NI</w:t>
      </w:r>
      <w:r>
        <w:rPr>
          <w:rFonts w:ascii="Times New Roman" w:hAnsi="Times New Roman" w:cs="Times New Roman"/>
          <w:color w:val="000000" w:themeColor="text1"/>
          <w:sz w:val="24"/>
          <w:szCs w:val="24"/>
          <w14:ligatures w14:val="none"/>
        </w:rPr>
        <w:t>ŢU VLAD</w:t>
      </w:r>
      <w:r>
        <w:rPr>
          <w:rFonts w:ascii="Times New Roman" w:hAnsi="Times New Roman" w:cs="Times New Roman"/>
          <w:color w:val="000000" w:themeColor="text1"/>
          <w:sz w:val="24"/>
          <w:szCs w:val="24"/>
          <w:lang w:val="en-US"/>
          <w14:ligatures w14:val="none"/>
        </w:rPr>
        <w:t>-CRISTIAN</w:t>
      </w:r>
    </w:p>
    <w:p w14:paraId="0D00B309" w14:textId="77777777" w:rsidR="005E7222" w:rsidRDefault="005E7222" w:rsidP="005E7222">
      <w:pPr>
        <w:spacing w:before="101" w:after="0" w:line="240" w:lineRule="auto"/>
        <w:ind w:left="120"/>
        <w:jc w:val="right"/>
        <w:rPr>
          <w:rFonts w:ascii="Times New Roman" w:hAnsi="Times New Roman" w:cs="Times New Roman"/>
          <w:color w:val="000000" w:themeColor="text1"/>
          <w:sz w:val="24"/>
          <w:szCs w:val="24"/>
          <w14:ligatures w14:val="none"/>
        </w:rPr>
      </w:pPr>
      <w:r>
        <w:rPr>
          <w:rFonts w:ascii="Times New Roman" w:hAnsi="Times New Roman" w:cs="Times New Roman"/>
          <w:color w:val="000000" w:themeColor="text1"/>
          <w:sz w:val="24"/>
          <w:szCs w:val="24"/>
          <w14:ligatures w14:val="none"/>
        </w:rPr>
        <w:t>NISTOR MATEI</w:t>
      </w:r>
    </w:p>
    <w:p w14:paraId="6EE12786" w14:textId="77777777" w:rsidR="005E7222" w:rsidRDefault="005E7222" w:rsidP="005E7222">
      <w:pPr>
        <w:spacing w:before="101" w:after="0" w:line="240" w:lineRule="auto"/>
        <w:ind w:left="120"/>
        <w:jc w:val="right"/>
        <w:rPr>
          <w:rFonts w:ascii="Times New Roman" w:hAnsi="Times New Roman" w:cs="Times New Roman"/>
          <w:color w:val="000000" w:themeColor="text1"/>
          <w:sz w:val="24"/>
          <w:szCs w:val="24"/>
          <w14:ligatures w14:val="none"/>
        </w:rPr>
      </w:pPr>
    </w:p>
    <w:p w14:paraId="4EB635EA" w14:textId="77777777" w:rsidR="005E7222" w:rsidRDefault="005E7222" w:rsidP="005E7222">
      <w:pPr>
        <w:spacing w:before="101" w:after="0" w:line="240" w:lineRule="auto"/>
        <w:ind w:left="120"/>
        <w:jc w:val="right"/>
        <w:rPr>
          <w:rFonts w:ascii="Times New Roman" w:hAnsi="Times New Roman" w:cs="Times New Roman"/>
          <w:color w:val="000000" w:themeColor="text1"/>
          <w:sz w:val="24"/>
          <w:szCs w:val="24"/>
          <w14:ligatures w14:val="none"/>
        </w:rPr>
      </w:pPr>
    </w:p>
    <w:p w14:paraId="3F3F4420" w14:textId="77777777" w:rsidR="005E7222" w:rsidRDefault="005E7222" w:rsidP="005E7222">
      <w:pPr>
        <w:spacing w:before="101" w:after="0" w:line="240" w:lineRule="auto"/>
        <w:ind w:left="120"/>
        <w:jc w:val="right"/>
        <w:rPr>
          <w:rFonts w:ascii="Times New Roman" w:hAnsi="Times New Roman" w:cs="Times New Roman"/>
          <w:color w:val="000000" w:themeColor="text1"/>
          <w:sz w:val="24"/>
          <w:szCs w:val="24"/>
          <w14:ligatures w14:val="none"/>
        </w:rPr>
      </w:pPr>
    </w:p>
    <w:p w14:paraId="79254B99" w14:textId="77777777" w:rsidR="005E7222" w:rsidRDefault="005E7222" w:rsidP="005E7222">
      <w:pPr>
        <w:spacing w:before="101" w:after="0" w:line="240" w:lineRule="auto"/>
        <w:ind w:left="120"/>
        <w:jc w:val="right"/>
        <w:rPr>
          <w:rFonts w:ascii="Times New Roman" w:hAnsi="Times New Roman" w:cs="Times New Roman"/>
          <w:color w:val="000000" w:themeColor="text1"/>
          <w:sz w:val="24"/>
          <w:szCs w:val="24"/>
          <w14:ligatures w14:val="none"/>
        </w:rPr>
      </w:pPr>
    </w:p>
    <w:p w14:paraId="26D233D4" w14:textId="77777777" w:rsidR="005E7222" w:rsidRDefault="005E7222" w:rsidP="005E7222">
      <w:pPr>
        <w:spacing w:before="101" w:after="0" w:line="240" w:lineRule="auto"/>
        <w:ind w:left="120"/>
        <w:jc w:val="right"/>
        <w:rPr>
          <w:rFonts w:ascii="Times New Roman" w:hAnsi="Times New Roman" w:cs="Times New Roman"/>
          <w:color w:val="000000" w:themeColor="text1"/>
          <w:sz w:val="24"/>
          <w:szCs w:val="24"/>
          <w14:ligatures w14:val="none"/>
        </w:rPr>
      </w:pPr>
    </w:p>
    <w:p w14:paraId="691B209C" w14:textId="77777777" w:rsidR="005E7222" w:rsidRPr="00157A37" w:rsidRDefault="005E7222" w:rsidP="005E7222">
      <w:pPr>
        <w:spacing w:before="101" w:after="0" w:line="240" w:lineRule="auto"/>
        <w:ind w:left="120"/>
        <w:jc w:val="right"/>
        <w:rPr>
          <w:rFonts w:ascii="Times New Roman" w:hAnsi="Times New Roman" w:cs="Times New Roman"/>
          <w:color w:val="000000" w:themeColor="text1"/>
          <w:sz w:val="24"/>
          <w:szCs w:val="24"/>
          <w14:ligatures w14:val="none"/>
        </w:rPr>
      </w:pPr>
    </w:p>
    <w:p w14:paraId="50BEDD48" w14:textId="77777777" w:rsidR="005E7222" w:rsidRDefault="005E7222" w:rsidP="005E7222">
      <w:pPr>
        <w:spacing w:before="101" w:after="0" w:line="240" w:lineRule="auto"/>
        <w:ind w:left="120"/>
        <w:rPr>
          <w:rFonts w:ascii="Times New Roman" w:hAnsi="Times New Roman" w:cs="Times New Roman"/>
          <w:color w:val="000000" w:themeColor="text1"/>
          <w:sz w:val="24"/>
          <w:szCs w:val="24"/>
          <w:lang w:val="en-US"/>
          <w14:ligatures w14:val="none"/>
        </w:rPr>
      </w:pPr>
    </w:p>
    <w:p w14:paraId="453C007A" w14:textId="77777777" w:rsidR="005E7222" w:rsidRDefault="005E7222" w:rsidP="005E7222">
      <w:pPr>
        <w:spacing w:before="101" w:after="0" w:line="240" w:lineRule="auto"/>
        <w:ind w:left="120"/>
        <w:jc w:val="center"/>
        <w:rPr>
          <w:rFonts w:ascii="Times New Roman" w:hAnsi="Times New Roman" w:cs="Times New Roman"/>
          <w:color w:val="000000" w:themeColor="text1"/>
          <w:sz w:val="24"/>
          <w:szCs w:val="24"/>
          <w14:ligatures w14:val="none"/>
        </w:rPr>
      </w:pPr>
      <w:r>
        <w:rPr>
          <w:rFonts w:ascii="Times New Roman" w:hAnsi="Times New Roman" w:cs="Times New Roman"/>
          <w:color w:val="000000" w:themeColor="text1"/>
          <w:sz w:val="24"/>
          <w:szCs w:val="24"/>
          <w:lang w:val="en-US"/>
          <w14:ligatures w14:val="none"/>
        </w:rPr>
        <w:t>Bucure</w:t>
      </w:r>
      <w:r>
        <w:rPr>
          <w:rFonts w:ascii="Times New Roman" w:hAnsi="Times New Roman" w:cs="Times New Roman"/>
          <w:color w:val="000000" w:themeColor="text1"/>
          <w:sz w:val="24"/>
          <w:szCs w:val="24"/>
          <w14:ligatures w14:val="none"/>
        </w:rPr>
        <w:t>şti 2025</w:t>
      </w:r>
    </w:p>
    <w:p w14:paraId="1868EF55" w14:textId="77777777" w:rsidR="005E7222" w:rsidRDefault="005E7222" w:rsidP="005E7222">
      <w:pPr>
        <w:spacing w:before="101" w:after="0" w:line="240" w:lineRule="auto"/>
        <w:ind w:left="120"/>
        <w:jc w:val="center"/>
        <w:rPr>
          <w:rFonts w:ascii="Times New Roman" w:hAnsi="Times New Roman" w:cs="Times New Roman"/>
          <w:color w:val="000000" w:themeColor="text1"/>
          <w:sz w:val="24"/>
          <w:szCs w:val="24"/>
          <w14:ligatures w14:val="none"/>
        </w:rPr>
      </w:pPr>
    </w:p>
    <w:p w14:paraId="318920CC" w14:textId="77777777" w:rsidR="005E7222" w:rsidRDefault="005E7222" w:rsidP="005E7222">
      <w:pPr>
        <w:spacing w:before="101" w:after="0" w:line="240" w:lineRule="auto"/>
        <w:ind w:left="120"/>
        <w:jc w:val="center"/>
        <w:rPr>
          <w:rFonts w:ascii="Times New Roman" w:hAnsi="Times New Roman" w:cs="Times New Roman"/>
          <w:color w:val="000000" w:themeColor="text1"/>
          <w:sz w:val="24"/>
          <w:szCs w:val="24"/>
          <w14:ligatures w14:val="none"/>
        </w:rPr>
      </w:pPr>
    </w:p>
    <w:p w14:paraId="57000D65" w14:textId="649B5874" w:rsidR="008F5036" w:rsidRDefault="008F5036" w:rsidP="005E7222">
      <w:pPr>
        <w:spacing w:before="101" w:after="0" w:line="240" w:lineRule="auto"/>
        <w:ind w:left="120"/>
        <w:jc w:val="center"/>
        <w:rPr>
          <w:rFonts w:ascii="Times New Roman" w:hAnsi="Times New Roman" w:cs="Times New Roman"/>
          <w:color w:val="000000" w:themeColor="text1"/>
          <w:sz w:val="24"/>
          <w:szCs w:val="24"/>
          <w14:ligatures w14:val="none"/>
        </w:rPr>
      </w:pPr>
    </w:p>
    <w:sdt>
      <w:sdtPr>
        <w:rPr>
          <w:rFonts w:asciiTheme="minorHAnsi" w:eastAsiaTheme="minorHAnsi" w:hAnsiTheme="minorHAnsi" w:cstheme="minorBidi"/>
          <w:color w:val="auto"/>
          <w:sz w:val="22"/>
          <w:szCs w:val="22"/>
          <w:lang w:val="ro-RO"/>
          <w14:ligatures w14:val="standardContextual"/>
        </w:rPr>
        <w:id w:val="267580776"/>
        <w:docPartObj>
          <w:docPartGallery w:val="Table of Contents"/>
          <w:docPartUnique/>
        </w:docPartObj>
      </w:sdtPr>
      <w:sdtEndPr>
        <w:rPr>
          <w:b/>
          <w:bCs/>
          <w:noProof/>
        </w:rPr>
      </w:sdtEndPr>
      <w:sdtContent>
        <w:p w14:paraId="5304AB88" w14:textId="7955D59B" w:rsidR="008F5036" w:rsidRPr="008F5036" w:rsidRDefault="008F5036">
          <w:pPr>
            <w:pStyle w:val="TOCHeading"/>
            <w:rPr>
              <w:rFonts w:ascii="Times New Roman" w:hAnsi="Times New Roman" w:cs="Times New Roman"/>
              <w:b/>
              <w:bCs/>
              <w:color w:val="auto"/>
            </w:rPr>
          </w:pPr>
          <w:r w:rsidRPr="008F5036">
            <w:rPr>
              <w:rFonts w:ascii="Times New Roman" w:hAnsi="Times New Roman" w:cs="Times New Roman"/>
              <w:b/>
              <w:bCs/>
              <w:color w:val="auto"/>
            </w:rPr>
            <w:t>Cuprins</w:t>
          </w:r>
        </w:p>
        <w:p w14:paraId="06D891D3" w14:textId="78A1BDD2" w:rsidR="008F5036" w:rsidRDefault="008F5036">
          <w:pPr>
            <w:pStyle w:val="TOC2"/>
            <w:tabs>
              <w:tab w:val="right" w:leader="dot" w:pos="9350"/>
            </w:tabs>
            <w:rPr>
              <w:noProof/>
            </w:rPr>
          </w:pPr>
          <w:r>
            <w:fldChar w:fldCharType="begin"/>
          </w:r>
          <w:r>
            <w:instrText xml:space="preserve"> TOC \o "1-3" \h \z \u </w:instrText>
          </w:r>
          <w:r>
            <w:fldChar w:fldCharType="separate"/>
          </w:r>
          <w:hyperlink w:anchor="_Toc198767244" w:history="1">
            <w:r w:rsidRPr="002D72FB">
              <w:rPr>
                <w:rStyle w:val="Hyperlink"/>
                <w:rFonts w:ascii="Times New Roman" w:hAnsi="Times New Roman" w:cs="Times New Roman"/>
                <w:noProof/>
              </w:rPr>
              <w:t>Alegerea datelor și obiective</w:t>
            </w:r>
            <w:r>
              <w:rPr>
                <w:noProof/>
                <w:webHidden/>
              </w:rPr>
              <w:tab/>
            </w:r>
            <w:r>
              <w:rPr>
                <w:noProof/>
                <w:webHidden/>
              </w:rPr>
              <w:fldChar w:fldCharType="begin"/>
            </w:r>
            <w:r>
              <w:rPr>
                <w:noProof/>
                <w:webHidden/>
              </w:rPr>
              <w:instrText xml:space="preserve"> PAGEREF _Toc198767244 \h </w:instrText>
            </w:r>
            <w:r>
              <w:rPr>
                <w:noProof/>
                <w:webHidden/>
              </w:rPr>
            </w:r>
            <w:r>
              <w:rPr>
                <w:noProof/>
                <w:webHidden/>
              </w:rPr>
              <w:fldChar w:fldCharType="separate"/>
            </w:r>
            <w:r>
              <w:rPr>
                <w:noProof/>
                <w:webHidden/>
              </w:rPr>
              <w:t>3</w:t>
            </w:r>
            <w:r>
              <w:rPr>
                <w:noProof/>
                <w:webHidden/>
              </w:rPr>
              <w:fldChar w:fldCharType="end"/>
            </w:r>
          </w:hyperlink>
        </w:p>
        <w:p w14:paraId="3D5EF47D" w14:textId="5E5786E0" w:rsidR="008F5036" w:rsidRDefault="008F5036">
          <w:pPr>
            <w:pStyle w:val="TOC2"/>
            <w:tabs>
              <w:tab w:val="right" w:leader="dot" w:pos="9350"/>
            </w:tabs>
            <w:rPr>
              <w:noProof/>
            </w:rPr>
          </w:pPr>
          <w:hyperlink w:anchor="_Toc198767245" w:history="1">
            <w:r w:rsidRPr="002D72FB">
              <w:rPr>
                <w:rStyle w:val="Hyperlink"/>
                <w:rFonts w:ascii="Times New Roman" w:hAnsi="Times New Roman" w:cs="Times New Roman"/>
                <w:noProof/>
              </w:rPr>
              <w:t>Evoluția acțiunilor</w:t>
            </w:r>
            <w:r>
              <w:rPr>
                <w:noProof/>
                <w:webHidden/>
              </w:rPr>
              <w:tab/>
            </w:r>
            <w:r>
              <w:rPr>
                <w:noProof/>
                <w:webHidden/>
              </w:rPr>
              <w:fldChar w:fldCharType="begin"/>
            </w:r>
            <w:r>
              <w:rPr>
                <w:noProof/>
                <w:webHidden/>
              </w:rPr>
              <w:instrText xml:space="preserve"> PAGEREF _Toc198767245 \h </w:instrText>
            </w:r>
            <w:r>
              <w:rPr>
                <w:noProof/>
                <w:webHidden/>
              </w:rPr>
            </w:r>
            <w:r>
              <w:rPr>
                <w:noProof/>
                <w:webHidden/>
              </w:rPr>
              <w:fldChar w:fldCharType="separate"/>
            </w:r>
            <w:r>
              <w:rPr>
                <w:noProof/>
                <w:webHidden/>
              </w:rPr>
              <w:t>3</w:t>
            </w:r>
            <w:r>
              <w:rPr>
                <w:noProof/>
                <w:webHidden/>
              </w:rPr>
              <w:fldChar w:fldCharType="end"/>
            </w:r>
          </w:hyperlink>
        </w:p>
        <w:p w14:paraId="7ED63905" w14:textId="5AB3777D" w:rsidR="008F5036" w:rsidRDefault="008F5036">
          <w:pPr>
            <w:pStyle w:val="TOC2"/>
            <w:tabs>
              <w:tab w:val="right" w:leader="dot" w:pos="9350"/>
            </w:tabs>
            <w:rPr>
              <w:noProof/>
            </w:rPr>
          </w:pPr>
          <w:hyperlink w:anchor="_Toc198767246" w:history="1">
            <w:r w:rsidRPr="002D72FB">
              <w:rPr>
                <w:rStyle w:val="Hyperlink"/>
                <w:rFonts w:ascii="Times New Roman" w:hAnsi="Times New Roman" w:cs="Times New Roman"/>
                <w:noProof/>
              </w:rPr>
              <w:t>Analiza staționarității randamentelor</w:t>
            </w:r>
            <w:r>
              <w:rPr>
                <w:noProof/>
                <w:webHidden/>
              </w:rPr>
              <w:tab/>
            </w:r>
            <w:r>
              <w:rPr>
                <w:noProof/>
                <w:webHidden/>
              </w:rPr>
              <w:fldChar w:fldCharType="begin"/>
            </w:r>
            <w:r>
              <w:rPr>
                <w:noProof/>
                <w:webHidden/>
              </w:rPr>
              <w:instrText xml:space="preserve"> PAGEREF _Toc198767246 \h </w:instrText>
            </w:r>
            <w:r>
              <w:rPr>
                <w:noProof/>
                <w:webHidden/>
              </w:rPr>
            </w:r>
            <w:r>
              <w:rPr>
                <w:noProof/>
                <w:webHidden/>
              </w:rPr>
              <w:fldChar w:fldCharType="separate"/>
            </w:r>
            <w:r>
              <w:rPr>
                <w:noProof/>
                <w:webHidden/>
              </w:rPr>
              <w:t>4</w:t>
            </w:r>
            <w:r>
              <w:rPr>
                <w:noProof/>
                <w:webHidden/>
              </w:rPr>
              <w:fldChar w:fldCharType="end"/>
            </w:r>
          </w:hyperlink>
        </w:p>
        <w:p w14:paraId="7B567E4E" w14:textId="1EF13331" w:rsidR="008F5036" w:rsidRDefault="008F5036">
          <w:pPr>
            <w:pStyle w:val="TOC2"/>
            <w:tabs>
              <w:tab w:val="right" w:leader="dot" w:pos="9350"/>
            </w:tabs>
            <w:rPr>
              <w:noProof/>
            </w:rPr>
          </w:pPr>
          <w:hyperlink w:anchor="_Toc198767247" w:history="1">
            <w:r w:rsidRPr="002D72FB">
              <w:rPr>
                <w:rStyle w:val="Hyperlink"/>
                <w:rFonts w:ascii="Times New Roman" w:hAnsi="Times New Roman" w:cs="Times New Roman"/>
                <w:noProof/>
              </w:rPr>
              <w:t>Modelul GARCH</w:t>
            </w:r>
            <w:r>
              <w:rPr>
                <w:noProof/>
                <w:webHidden/>
              </w:rPr>
              <w:tab/>
            </w:r>
            <w:r>
              <w:rPr>
                <w:noProof/>
                <w:webHidden/>
              </w:rPr>
              <w:fldChar w:fldCharType="begin"/>
            </w:r>
            <w:r>
              <w:rPr>
                <w:noProof/>
                <w:webHidden/>
              </w:rPr>
              <w:instrText xml:space="preserve"> PAGEREF _Toc198767247 \h </w:instrText>
            </w:r>
            <w:r>
              <w:rPr>
                <w:noProof/>
                <w:webHidden/>
              </w:rPr>
            </w:r>
            <w:r>
              <w:rPr>
                <w:noProof/>
                <w:webHidden/>
              </w:rPr>
              <w:fldChar w:fldCharType="separate"/>
            </w:r>
            <w:r>
              <w:rPr>
                <w:noProof/>
                <w:webHidden/>
              </w:rPr>
              <w:t>6</w:t>
            </w:r>
            <w:r>
              <w:rPr>
                <w:noProof/>
                <w:webHidden/>
              </w:rPr>
              <w:fldChar w:fldCharType="end"/>
            </w:r>
          </w:hyperlink>
        </w:p>
        <w:p w14:paraId="40388287" w14:textId="0A4C28E4" w:rsidR="008F5036" w:rsidRDefault="008F5036">
          <w:pPr>
            <w:pStyle w:val="TOC2"/>
            <w:tabs>
              <w:tab w:val="right" w:leader="dot" w:pos="9350"/>
            </w:tabs>
            <w:rPr>
              <w:noProof/>
            </w:rPr>
          </w:pPr>
          <w:hyperlink w:anchor="_Toc198767248" w:history="1">
            <w:r w:rsidRPr="002D72FB">
              <w:rPr>
                <w:rStyle w:val="Hyperlink"/>
                <w:rFonts w:ascii="Times New Roman" w:hAnsi="Times New Roman" w:cs="Times New Roman"/>
                <w:noProof/>
              </w:rPr>
              <w:t>Cointegrarea</w:t>
            </w:r>
            <w:r>
              <w:rPr>
                <w:noProof/>
                <w:webHidden/>
              </w:rPr>
              <w:tab/>
            </w:r>
            <w:r>
              <w:rPr>
                <w:noProof/>
                <w:webHidden/>
              </w:rPr>
              <w:fldChar w:fldCharType="begin"/>
            </w:r>
            <w:r>
              <w:rPr>
                <w:noProof/>
                <w:webHidden/>
              </w:rPr>
              <w:instrText xml:space="preserve"> PAGEREF _Toc198767248 \h </w:instrText>
            </w:r>
            <w:r>
              <w:rPr>
                <w:noProof/>
                <w:webHidden/>
              </w:rPr>
            </w:r>
            <w:r>
              <w:rPr>
                <w:noProof/>
                <w:webHidden/>
              </w:rPr>
              <w:fldChar w:fldCharType="separate"/>
            </w:r>
            <w:r>
              <w:rPr>
                <w:noProof/>
                <w:webHidden/>
              </w:rPr>
              <w:t>9</w:t>
            </w:r>
            <w:r>
              <w:rPr>
                <w:noProof/>
                <w:webHidden/>
              </w:rPr>
              <w:fldChar w:fldCharType="end"/>
            </w:r>
          </w:hyperlink>
        </w:p>
        <w:p w14:paraId="52F44930" w14:textId="686F0D65" w:rsidR="008F5036" w:rsidRDefault="008F5036">
          <w:pPr>
            <w:pStyle w:val="TOC2"/>
            <w:tabs>
              <w:tab w:val="right" w:leader="dot" w:pos="9350"/>
            </w:tabs>
            <w:rPr>
              <w:noProof/>
            </w:rPr>
          </w:pPr>
          <w:hyperlink w:anchor="_Toc198767249" w:history="1">
            <w:r w:rsidRPr="002D72FB">
              <w:rPr>
                <w:rStyle w:val="Hyperlink"/>
                <w:rFonts w:ascii="Times New Roman" w:hAnsi="Times New Roman" w:cs="Times New Roman"/>
                <w:noProof/>
              </w:rPr>
              <w:t>Concluzie</w:t>
            </w:r>
            <w:r>
              <w:rPr>
                <w:noProof/>
                <w:webHidden/>
              </w:rPr>
              <w:tab/>
            </w:r>
            <w:r>
              <w:rPr>
                <w:noProof/>
                <w:webHidden/>
              </w:rPr>
              <w:fldChar w:fldCharType="begin"/>
            </w:r>
            <w:r>
              <w:rPr>
                <w:noProof/>
                <w:webHidden/>
              </w:rPr>
              <w:instrText xml:space="preserve"> PAGEREF _Toc198767249 \h </w:instrText>
            </w:r>
            <w:r>
              <w:rPr>
                <w:noProof/>
                <w:webHidden/>
              </w:rPr>
            </w:r>
            <w:r>
              <w:rPr>
                <w:noProof/>
                <w:webHidden/>
              </w:rPr>
              <w:fldChar w:fldCharType="separate"/>
            </w:r>
            <w:r>
              <w:rPr>
                <w:noProof/>
                <w:webHidden/>
              </w:rPr>
              <w:t>10</w:t>
            </w:r>
            <w:r>
              <w:rPr>
                <w:noProof/>
                <w:webHidden/>
              </w:rPr>
              <w:fldChar w:fldCharType="end"/>
            </w:r>
          </w:hyperlink>
        </w:p>
        <w:p w14:paraId="75355B97" w14:textId="0761C50B" w:rsidR="008F5036" w:rsidRDefault="008F5036">
          <w:r>
            <w:rPr>
              <w:b/>
              <w:bCs/>
              <w:noProof/>
            </w:rPr>
            <w:fldChar w:fldCharType="end"/>
          </w:r>
        </w:p>
      </w:sdtContent>
    </w:sdt>
    <w:p w14:paraId="03AED12D" w14:textId="3F1790B3" w:rsidR="008F5036" w:rsidRDefault="008F5036" w:rsidP="008F5036">
      <w:pPr>
        <w:spacing w:line="278" w:lineRule="auto"/>
        <w:rPr>
          <w:rFonts w:ascii="Times New Roman" w:hAnsi="Times New Roman" w:cs="Times New Roman"/>
          <w:color w:val="000000" w:themeColor="text1"/>
          <w:sz w:val="24"/>
          <w:szCs w:val="24"/>
          <w14:ligatures w14:val="none"/>
        </w:rPr>
      </w:pPr>
      <w:r>
        <w:rPr>
          <w:rFonts w:ascii="Times New Roman" w:hAnsi="Times New Roman" w:cs="Times New Roman"/>
          <w:color w:val="000000" w:themeColor="text1"/>
          <w:sz w:val="24"/>
          <w:szCs w:val="24"/>
          <w14:ligatures w14:val="none"/>
        </w:rPr>
        <w:br w:type="page"/>
      </w:r>
    </w:p>
    <w:p w14:paraId="1DC260E1" w14:textId="77777777" w:rsidR="005E7222" w:rsidRPr="00F27E9D" w:rsidRDefault="005E7222" w:rsidP="005E7222">
      <w:pPr>
        <w:pStyle w:val="Heading2"/>
        <w:rPr>
          <w:rFonts w:ascii="Times New Roman" w:hAnsi="Times New Roman" w:cs="Times New Roman"/>
          <w:color w:val="auto"/>
        </w:rPr>
      </w:pPr>
      <w:bookmarkStart w:id="0" w:name="_Toc198767244"/>
      <w:r w:rsidRPr="00F27E9D">
        <w:rPr>
          <w:rFonts w:ascii="Times New Roman" w:hAnsi="Times New Roman" w:cs="Times New Roman"/>
          <w:color w:val="auto"/>
        </w:rPr>
        <w:lastRenderedPageBreak/>
        <w:t>Alegerea datelor și obiective</w:t>
      </w:r>
      <w:bookmarkEnd w:id="0"/>
    </w:p>
    <w:p w14:paraId="450B4E23" w14:textId="77777777" w:rsidR="005E7222" w:rsidRDefault="005E7222" w:rsidP="005E7222"/>
    <w:p w14:paraId="5DC1699B" w14:textId="77777777" w:rsidR="005E7222" w:rsidRDefault="005E7222" w:rsidP="00D26A0B">
      <w:pPr>
        <w:jc w:val="both"/>
        <w:rPr>
          <w:rFonts w:ascii="Times New Roman" w:hAnsi="Times New Roman" w:cs="Times New Roman"/>
          <w:sz w:val="24"/>
          <w:szCs w:val="24"/>
        </w:rPr>
      </w:pPr>
      <w:r>
        <w:rPr>
          <w:rFonts w:ascii="Times New Roman" w:hAnsi="Times New Roman" w:cs="Times New Roman"/>
          <w:sz w:val="24"/>
          <w:szCs w:val="24"/>
        </w:rPr>
        <w:tab/>
        <w:t xml:space="preserve">Datele au fost alese de pe </w:t>
      </w:r>
      <w:hyperlink r:id="rId9" w:tgtFrame="_blank" w:history="1">
        <w:r>
          <w:rPr>
            <w:rStyle w:val="Hyperlink"/>
          </w:rPr>
          <w:t>kaggle</w:t>
        </w:r>
      </w:hyperlink>
      <w:r>
        <w:t xml:space="preserve">, </w:t>
      </w:r>
      <w:r>
        <w:rPr>
          <w:rFonts w:ascii="Times New Roman" w:hAnsi="Times New Roman" w:cs="Times New Roman"/>
          <w:sz w:val="24"/>
          <w:szCs w:val="24"/>
        </w:rPr>
        <w:t xml:space="preserve">iar arhiva conține datele din perioada 2006-2017 a celor mai importante 30 de blue chip-uri (companii stabile, de dimensiuni mari, și profitabile), companii pe baza cărora de calculează indicele bursier DIJA (Dow Jones Industrial Average). Din cele 30 de companii am ales sa analizăm acțiunile și randamentele companiei Apple, dar și Google. Astfel, analiza relațiilor dintre principalele acțiuni listate la bursă și a dinamicii volatilității acestora reprezintă o preocupare centrala pentru investitori și analisti. De aceea ne propunem să identificăm în ce măsură valoarea randamentelor din trecut, precum și volatilitatea influențează randamentele din prezent, dar și dacă există o interdependență între acțiunile a două dintre cele mai influente companii de pe piață, Apple și Google. </w:t>
      </w:r>
    </w:p>
    <w:p w14:paraId="5FFD57CB" w14:textId="77777777" w:rsidR="005E7222" w:rsidRDefault="005E7222" w:rsidP="005E7222">
      <w:pPr>
        <w:rPr>
          <w:rFonts w:ascii="Times New Roman" w:hAnsi="Times New Roman" w:cs="Times New Roman"/>
          <w:sz w:val="24"/>
          <w:szCs w:val="24"/>
        </w:rPr>
      </w:pPr>
    </w:p>
    <w:p w14:paraId="151DE396" w14:textId="77777777" w:rsidR="005E7222" w:rsidRDefault="005E7222" w:rsidP="005E7222">
      <w:pPr>
        <w:pStyle w:val="Heading2"/>
        <w:rPr>
          <w:rFonts w:ascii="Times New Roman" w:hAnsi="Times New Roman" w:cs="Times New Roman"/>
          <w:color w:val="auto"/>
        </w:rPr>
      </w:pPr>
      <w:bookmarkStart w:id="1" w:name="_Toc198767245"/>
      <w:r w:rsidRPr="00F27E9D">
        <w:rPr>
          <w:rFonts w:ascii="Times New Roman" w:hAnsi="Times New Roman" w:cs="Times New Roman"/>
          <w:color w:val="auto"/>
        </w:rPr>
        <w:t>Evoluția acțiunilor</w:t>
      </w:r>
      <w:bookmarkEnd w:id="1"/>
      <w:r w:rsidRPr="00F27E9D">
        <w:rPr>
          <w:rFonts w:ascii="Times New Roman" w:hAnsi="Times New Roman" w:cs="Times New Roman"/>
          <w:color w:val="auto"/>
        </w:rPr>
        <w:t xml:space="preserve"> </w:t>
      </w:r>
    </w:p>
    <w:p w14:paraId="36B0A6FE" w14:textId="77777777" w:rsidR="005E7222" w:rsidRDefault="005E7222" w:rsidP="005E7222"/>
    <w:p w14:paraId="32032C46" w14:textId="77777777" w:rsidR="005E7222" w:rsidRPr="00F27E9D" w:rsidRDefault="005E7222" w:rsidP="00D26A0B">
      <w:pPr>
        <w:jc w:val="both"/>
        <w:rPr>
          <w:rFonts w:ascii="Times New Roman" w:hAnsi="Times New Roman" w:cs="Times New Roman"/>
          <w:sz w:val="24"/>
          <w:szCs w:val="24"/>
        </w:rPr>
      </w:pPr>
      <w:r>
        <w:rPr>
          <w:rFonts w:ascii="Times New Roman" w:hAnsi="Times New Roman" w:cs="Times New Roman"/>
          <w:sz w:val="24"/>
          <w:szCs w:val="24"/>
        </w:rPr>
        <w:tab/>
        <w:t>Mai jos sunt reprezentate evoluțiile acțiunilor celor două companii (fig.1). Având în vedere volatilitatea foarte mare, precum și diferențele foarte mari de evoluție dintre cele două a fost nevoită netezirea datelor prin logaritmare (fig. 2).</w:t>
      </w:r>
    </w:p>
    <w:p w14:paraId="3EC656A4" w14:textId="77777777" w:rsidR="005E7222" w:rsidRDefault="005E7222" w:rsidP="005E7222">
      <w:pPr>
        <w:spacing w:before="101" w:after="0" w:line="240" w:lineRule="auto"/>
        <w:rPr>
          <w:rFonts w:ascii="Times New Roman" w:hAnsi="Times New Roman" w:cs="Times New Roman"/>
          <w:color w:val="000000" w:themeColor="text1"/>
          <w:sz w:val="24"/>
          <w:szCs w:val="24"/>
          <w14:ligatures w14:val="none"/>
        </w:rPr>
      </w:pPr>
    </w:p>
    <w:p w14:paraId="59F6A9EB" w14:textId="77777777" w:rsidR="005E7222" w:rsidRPr="00DD6C4A" w:rsidRDefault="005E7222" w:rsidP="005E7222">
      <w:pPr>
        <w:spacing w:after="0" w:line="240" w:lineRule="auto"/>
        <w:jc w:val="center"/>
        <w:rPr>
          <w:rFonts w:ascii="Times New Roman" w:hAnsi="Times New Roman" w:cs="Times New Roman"/>
          <w:color w:val="000000" w:themeColor="text1"/>
          <w:sz w:val="18"/>
          <w:szCs w:val="18"/>
          <w14:ligatures w14:val="none"/>
        </w:rPr>
      </w:pPr>
      <w:r w:rsidRPr="00DD6C4A">
        <w:rPr>
          <w:noProof/>
          <w:sz w:val="16"/>
          <w:szCs w:val="16"/>
        </w:rPr>
        <w:drawing>
          <wp:inline distT="0" distB="0" distL="0" distR="0" wp14:anchorId="5924E8A2" wp14:editId="555E7F76">
            <wp:extent cx="5186723" cy="3429000"/>
            <wp:effectExtent l="0" t="0" r="0" b="0"/>
            <wp:docPr id="2" name="Picture 2" descr="A graph showing the price of apple vs goo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showing the price of apple vs googl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8785" cy="3443586"/>
                    </a:xfrm>
                    <a:prstGeom prst="rect">
                      <a:avLst/>
                    </a:prstGeom>
                    <a:noFill/>
                    <a:ln>
                      <a:noFill/>
                    </a:ln>
                  </pic:spPr>
                </pic:pic>
              </a:graphicData>
            </a:graphic>
          </wp:inline>
        </w:drawing>
      </w:r>
    </w:p>
    <w:p w14:paraId="66E17C21" w14:textId="77777777" w:rsidR="005E7222" w:rsidRPr="00DD6C4A" w:rsidRDefault="005E7222" w:rsidP="005E7222">
      <w:pPr>
        <w:spacing w:after="0" w:line="240" w:lineRule="auto"/>
        <w:jc w:val="center"/>
        <w:rPr>
          <w:rFonts w:ascii="Times New Roman" w:hAnsi="Times New Roman" w:cs="Times New Roman"/>
          <w:color w:val="000000" w:themeColor="text1"/>
          <w:sz w:val="18"/>
          <w:szCs w:val="18"/>
          <w14:ligatures w14:val="none"/>
        </w:rPr>
      </w:pPr>
      <w:r w:rsidRPr="00DD6C4A">
        <w:rPr>
          <w:rFonts w:ascii="Times New Roman" w:hAnsi="Times New Roman" w:cs="Times New Roman"/>
          <w:color w:val="000000" w:themeColor="text1"/>
          <w:sz w:val="18"/>
          <w:szCs w:val="18"/>
          <w14:ligatures w14:val="none"/>
        </w:rPr>
        <w:t>Fig. 1</w:t>
      </w:r>
    </w:p>
    <w:p w14:paraId="7363DD12" w14:textId="77777777" w:rsidR="005E7222" w:rsidRPr="00DD6C4A" w:rsidRDefault="005E7222" w:rsidP="005E7222">
      <w:pPr>
        <w:spacing w:after="0" w:line="240" w:lineRule="auto"/>
        <w:jc w:val="center"/>
        <w:rPr>
          <w:rFonts w:ascii="Times New Roman" w:hAnsi="Times New Roman" w:cs="Times New Roman"/>
          <w:color w:val="000000" w:themeColor="text1"/>
          <w:sz w:val="18"/>
          <w:szCs w:val="18"/>
          <w14:ligatures w14:val="none"/>
        </w:rPr>
      </w:pPr>
      <w:r w:rsidRPr="00DD6C4A">
        <w:rPr>
          <w:rFonts w:ascii="Times New Roman" w:hAnsi="Times New Roman" w:cs="Times New Roman"/>
          <w:color w:val="000000" w:themeColor="text1"/>
          <w:sz w:val="18"/>
          <w:szCs w:val="18"/>
          <w14:ligatures w14:val="none"/>
        </w:rPr>
        <w:t>Evoluția stock-urilor Google și Apple în perioada 2006-2017</w:t>
      </w:r>
    </w:p>
    <w:p w14:paraId="0B9D36D3" w14:textId="77777777" w:rsidR="005E7222" w:rsidRDefault="005E7222" w:rsidP="005E7222">
      <w:pPr>
        <w:spacing w:before="101" w:after="0" w:line="240" w:lineRule="auto"/>
        <w:ind w:left="120"/>
        <w:jc w:val="center"/>
        <w:rPr>
          <w:rFonts w:ascii="Times New Roman" w:hAnsi="Times New Roman" w:cs="Times New Roman"/>
          <w:color w:val="000000" w:themeColor="text1"/>
          <w:sz w:val="24"/>
          <w:szCs w:val="24"/>
          <w14:ligatures w14:val="none"/>
        </w:rPr>
      </w:pPr>
    </w:p>
    <w:p w14:paraId="1BFC825C" w14:textId="77777777" w:rsidR="005E7222" w:rsidRPr="00DD6C4A" w:rsidRDefault="005E7222" w:rsidP="005E7222">
      <w:pPr>
        <w:spacing w:after="0" w:line="240" w:lineRule="auto"/>
        <w:jc w:val="center"/>
        <w:rPr>
          <w:rFonts w:ascii="Times New Roman" w:hAnsi="Times New Roman" w:cs="Times New Roman"/>
          <w:color w:val="000000" w:themeColor="text1"/>
          <w:sz w:val="18"/>
          <w:szCs w:val="18"/>
          <w14:ligatures w14:val="none"/>
        </w:rPr>
      </w:pPr>
      <w:r w:rsidRPr="00DD6C4A">
        <w:rPr>
          <w:noProof/>
          <w:sz w:val="16"/>
          <w:szCs w:val="16"/>
        </w:rPr>
        <w:lastRenderedPageBreak/>
        <w:drawing>
          <wp:inline distT="0" distB="0" distL="0" distR="0" wp14:anchorId="6C0DEA45" wp14:editId="1941FF3D">
            <wp:extent cx="5184208" cy="3429000"/>
            <wp:effectExtent l="0" t="0" r="0" b="0"/>
            <wp:docPr id="5" name="Picture 5" descr="A graph showing the price of apple vs goo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showing the price of apple vs goog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0818" cy="3446601"/>
                    </a:xfrm>
                    <a:prstGeom prst="rect">
                      <a:avLst/>
                    </a:prstGeom>
                    <a:noFill/>
                    <a:ln>
                      <a:noFill/>
                    </a:ln>
                  </pic:spPr>
                </pic:pic>
              </a:graphicData>
            </a:graphic>
          </wp:inline>
        </w:drawing>
      </w:r>
    </w:p>
    <w:p w14:paraId="4121B52D" w14:textId="77777777" w:rsidR="005E7222" w:rsidRPr="00DD6C4A" w:rsidRDefault="005E7222" w:rsidP="005E7222">
      <w:pPr>
        <w:spacing w:after="0" w:line="240" w:lineRule="auto"/>
        <w:jc w:val="center"/>
        <w:rPr>
          <w:rFonts w:ascii="Times New Roman" w:hAnsi="Times New Roman" w:cs="Times New Roman"/>
          <w:color w:val="000000" w:themeColor="text1"/>
          <w:sz w:val="18"/>
          <w:szCs w:val="18"/>
          <w14:ligatures w14:val="none"/>
        </w:rPr>
      </w:pPr>
      <w:r w:rsidRPr="00DD6C4A">
        <w:rPr>
          <w:rFonts w:ascii="Times New Roman" w:hAnsi="Times New Roman" w:cs="Times New Roman"/>
          <w:color w:val="000000" w:themeColor="text1"/>
          <w:sz w:val="18"/>
          <w:szCs w:val="18"/>
          <w14:ligatures w14:val="none"/>
        </w:rPr>
        <w:t>Fig. 2</w:t>
      </w:r>
    </w:p>
    <w:p w14:paraId="06070649" w14:textId="45306134" w:rsidR="005E7222" w:rsidRDefault="005E7222" w:rsidP="005E7222">
      <w:pPr>
        <w:spacing w:before="101" w:after="0" w:line="240" w:lineRule="auto"/>
        <w:ind w:left="120"/>
        <w:jc w:val="center"/>
        <w:rPr>
          <w:rFonts w:ascii="Times New Roman" w:hAnsi="Times New Roman" w:cs="Times New Roman"/>
          <w:color w:val="000000" w:themeColor="text1"/>
          <w:sz w:val="18"/>
          <w:szCs w:val="18"/>
          <w14:ligatures w14:val="none"/>
        </w:rPr>
      </w:pPr>
      <w:r w:rsidRPr="00DD6C4A">
        <w:rPr>
          <w:rFonts w:ascii="Times New Roman" w:hAnsi="Times New Roman" w:cs="Times New Roman"/>
          <w:color w:val="000000" w:themeColor="text1"/>
          <w:sz w:val="18"/>
          <w:szCs w:val="18"/>
          <w14:ligatures w14:val="none"/>
        </w:rPr>
        <w:t>Evoluția prețurilor stock-urilor logaritmate pentru Apple și Googl</w:t>
      </w:r>
      <w:r>
        <w:rPr>
          <w:rFonts w:ascii="Times New Roman" w:hAnsi="Times New Roman" w:cs="Times New Roman"/>
          <w:color w:val="000000" w:themeColor="text1"/>
          <w:sz w:val="18"/>
          <w:szCs w:val="18"/>
          <w14:ligatures w14:val="none"/>
        </w:rPr>
        <w:t>e</w:t>
      </w:r>
    </w:p>
    <w:p w14:paraId="7DFE9D4C" w14:textId="77777777" w:rsidR="005E7222" w:rsidRDefault="005E7222" w:rsidP="005E7222">
      <w:pPr>
        <w:spacing w:before="101" w:after="0" w:line="240" w:lineRule="auto"/>
        <w:ind w:left="120"/>
        <w:jc w:val="center"/>
        <w:rPr>
          <w:rFonts w:ascii="Times New Roman" w:hAnsi="Times New Roman" w:cs="Times New Roman"/>
          <w:color w:val="000000" w:themeColor="text1"/>
          <w:sz w:val="18"/>
          <w:szCs w:val="18"/>
          <w14:ligatures w14:val="none"/>
        </w:rPr>
      </w:pPr>
    </w:p>
    <w:p w14:paraId="1D46E565" w14:textId="77777777" w:rsidR="005E7222" w:rsidRDefault="005E7222" w:rsidP="005E7222">
      <w:pPr>
        <w:spacing w:before="101" w:after="0" w:line="240" w:lineRule="auto"/>
        <w:ind w:left="120"/>
        <w:jc w:val="center"/>
        <w:rPr>
          <w:rFonts w:ascii="Times New Roman" w:hAnsi="Times New Roman" w:cs="Times New Roman"/>
          <w:color w:val="000000" w:themeColor="text1"/>
          <w:sz w:val="18"/>
          <w:szCs w:val="18"/>
          <w14:ligatures w14:val="none"/>
        </w:rPr>
      </w:pPr>
    </w:p>
    <w:p w14:paraId="484984C7" w14:textId="77777777" w:rsidR="005E7222" w:rsidRDefault="005E7222" w:rsidP="005E7222">
      <w:pPr>
        <w:spacing w:before="101" w:after="0" w:line="240" w:lineRule="auto"/>
        <w:ind w:left="120"/>
        <w:jc w:val="center"/>
        <w:rPr>
          <w:rFonts w:ascii="Times New Roman" w:hAnsi="Times New Roman" w:cs="Times New Roman"/>
          <w:color w:val="000000" w:themeColor="text1"/>
          <w:sz w:val="18"/>
          <w:szCs w:val="18"/>
          <w14:ligatures w14:val="none"/>
        </w:rPr>
      </w:pPr>
    </w:p>
    <w:p w14:paraId="562F8887" w14:textId="4393EE26" w:rsidR="005E7222" w:rsidRDefault="005E7222" w:rsidP="005E7222">
      <w:pPr>
        <w:pStyle w:val="Heading2"/>
        <w:rPr>
          <w:rFonts w:ascii="Times New Roman" w:hAnsi="Times New Roman" w:cs="Times New Roman"/>
          <w:color w:val="auto"/>
        </w:rPr>
      </w:pPr>
      <w:bookmarkStart w:id="2" w:name="_Toc198767246"/>
      <w:r w:rsidRPr="005E7222">
        <w:rPr>
          <w:rFonts w:ascii="Times New Roman" w:hAnsi="Times New Roman" w:cs="Times New Roman"/>
          <w:color w:val="auto"/>
        </w:rPr>
        <w:t>Analiza staționarității</w:t>
      </w:r>
      <w:r>
        <w:rPr>
          <w:rFonts w:ascii="Times New Roman" w:hAnsi="Times New Roman" w:cs="Times New Roman"/>
          <w:color w:val="auto"/>
        </w:rPr>
        <w:t xml:space="preserve"> randamentelor</w:t>
      </w:r>
      <w:bookmarkEnd w:id="2"/>
    </w:p>
    <w:p w14:paraId="3C7AAC59" w14:textId="77777777" w:rsidR="005E7222" w:rsidRDefault="005E7222" w:rsidP="005E7222">
      <w:pPr>
        <w:rPr>
          <w:lang w:val="en-US"/>
        </w:rPr>
      </w:pPr>
    </w:p>
    <w:p w14:paraId="370F90A6" w14:textId="7F3C2124" w:rsidR="005E7222" w:rsidRDefault="005E7222" w:rsidP="00D26A0B">
      <w:pPr>
        <w:jc w:val="both"/>
        <w:rPr>
          <w:rFonts w:ascii="Times New Roman" w:hAnsi="Times New Roman" w:cs="Times New Roman"/>
          <w:sz w:val="24"/>
          <w:szCs w:val="24"/>
        </w:rPr>
      </w:pPr>
      <w:r>
        <w:rPr>
          <w:lang w:val="en-US"/>
        </w:rPr>
        <w:tab/>
      </w:r>
      <w:r w:rsidRPr="005E7222">
        <w:rPr>
          <w:rFonts w:ascii="Times New Roman" w:hAnsi="Times New Roman" w:cs="Times New Roman"/>
          <w:sz w:val="24"/>
          <w:szCs w:val="24"/>
          <w:lang w:val="en-US"/>
        </w:rPr>
        <w:t>Randamentul unui activ financiar măsoară creșterea sau scăderea valorii acestuia într-o anumită perioadă de timp, exprimată de obicei ca procent din valoarea inițială.</w:t>
      </w:r>
      <w:r>
        <w:rPr>
          <w:rFonts w:ascii="Times New Roman" w:hAnsi="Times New Roman" w:cs="Times New Roman"/>
          <w:sz w:val="24"/>
          <w:szCs w:val="24"/>
          <w:lang w:val="en-US"/>
        </w:rPr>
        <w:t xml:space="preserve"> În analiza noastră vom folosi randamentele logaritmate (log-returns) întrucât acestea sunt aditive, dar mai ales au o apropiere mai mare de normalitate decât randamentele simple, fiind mai utile pentru modelele statistice care presupun normalitate, ca de exemplu regresiile, testele, GARCH etc. Formula pentru calculul randamentelor logaritmate este:</w:t>
      </w:r>
    </w:p>
    <w:p w14:paraId="12211AE5" w14:textId="7A3A4E9E" w:rsidR="005E7222" w:rsidRPr="005E7222" w:rsidRDefault="00000000" w:rsidP="005E722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den>
                  </m:f>
                </m:e>
              </m:d>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e>
              </m:d>
            </m:e>
          </m:func>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r>
            <w:rPr>
              <w:rFonts w:ascii="Cambria Math" w:hAnsi="Cambria Math" w:cs="Times New Roman"/>
            </w:rPr>
            <m:t>)</m:t>
          </m:r>
        </m:oMath>
      </m:oMathPara>
    </w:p>
    <w:p w14:paraId="2FA05EBB" w14:textId="73BC91C0" w:rsidR="00C34390" w:rsidRDefault="005E7222" w:rsidP="00D26A0B">
      <w:pPr>
        <w:jc w:val="both"/>
        <w:rPr>
          <w:rFonts w:ascii="Times New Roman" w:hAnsi="Times New Roman" w:cs="Times New Roman"/>
          <w:sz w:val="24"/>
          <w:szCs w:val="24"/>
        </w:rPr>
      </w:pPr>
      <w:r>
        <w:tab/>
      </w:r>
      <w:r w:rsidRPr="005E7222">
        <w:rPr>
          <w:rFonts w:ascii="Times New Roman" w:hAnsi="Times New Roman" w:cs="Times New Roman"/>
          <w:sz w:val="24"/>
          <w:szCs w:val="24"/>
        </w:rPr>
        <w:t>Observând formula,</w:t>
      </w:r>
      <w:r>
        <w:rPr>
          <w:rFonts w:ascii="Times New Roman" w:hAnsi="Times New Roman" w:cs="Times New Roman"/>
          <w:sz w:val="24"/>
          <w:szCs w:val="24"/>
        </w:rPr>
        <w:t xml:space="preserve"> metoda de calcul pentru randamente logaritmate este aceeași pentru diferențierea unei serii în vederea staționarizării</w:t>
      </w:r>
      <w:r w:rsidR="00E97463">
        <w:rPr>
          <w:rFonts w:ascii="Times New Roman" w:hAnsi="Times New Roman" w:cs="Times New Roman"/>
          <w:sz w:val="24"/>
          <w:szCs w:val="24"/>
        </w:rPr>
        <w:t xml:space="preserve">, deci seriile de randamente logaritmate sunt de cele mai multe ori deja staționare după cum se observă în figura de mai jos, dar și din testul ADF, astfel că seria nu mai este nevoie să fie staționarizată. </w:t>
      </w:r>
    </w:p>
    <w:p w14:paraId="3BED56A0" w14:textId="1B2101DB" w:rsidR="00E97463" w:rsidRPr="00E97463" w:rsidRDefault="00E97463" w:rsidP="00E97463">
      <w:pPr>
        <w:spacing w:after="0"/>
        <w:jc w:val="center"/>
        <w:rPr>
          <w:rFonts w:ascii="Times New Roman" w:hAnsi="Times New Roman" w:cs="Times New Roman"/>
          <w:sz w:val="18"/>
          <w:szCs w:val="18"/>
        </w:rPr>
      </w:pPr>
      <w:r w:rsidRPr="00E97463">
        <w:rPr>
          <w:noProof/>
          <w:sz w:val="18"/>
          <w:szCs w:val="18"/>
        </w:rPr>
        <w:lastRenderedPageBreak/>
        <w:drawing>
          <wp:inline distT="0" distB="0" distL="0" distR="0" wp14:anchorId="5C50FE35" wp14:editId="7266438F">
            <wp:extent cx="5090160" cy="3781184"/>
            <wp:effectExtent l="0" t="0" r="0" b="0"/>
            <wp:docPr id="22" name="Picture 22" descr="A graph showing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showing a sound wav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0226" cy="3788662"/>
                    </a:xfrm>
                    <a:prstGeom prst="rect">
                      <a:avLst/>
                    </a:prstGeom>
                    <a:noFill/>
                    <a:ln>
                      <a:noFill/>
                    </a:ln>
                  </pic:spPr>
                </pic:pic>
              </a:graphicData>
            </a:graphic>
          </wp:inline>
        </w:drawing>
      </w:r>
    </w:p>
    <w:p w14:paraId="0CA73F5F" w14:textId="32EEE642" w:rsidR="00E97463" w:rsidRPr="00E97463" w:rsidRDefault="00E97463" w:rsidP="00E97463">
      <w:pPr>
        <w:spacing w:after="0"/>
        <w:jc w:val="center"/>
        <w:rPr>
          <w:rFonts w:ascii="Times New Roman" w:hAnsi="Times New Roman" w:cs="Times New Roman"/>
          <w:sz w:val="18"/>
          <w:szCs w:val="18"/>
        </w:rPr>
      </w:pPr>
      <w:r w:rsidRPr="00E97463">
        <w:rPr>
          <w:rFonts w:ascii="Times New Roman" w:hAnsi="Times New Roman" w:cs="Times New Roman"/>
          <w:sz w:val="18"/>
          <w:szCs w:val="18"/>
        </w:rPr>
        <w:t>Fig. 3</w:t>
      </w:r>
    </w:p>
    <w:p w14:paraId="49D7A2DB" w14:textId="4E32A28E" w:rsidR="00E97463" w:rsidRDefault="00E97463" w:rsidP="00E97463">
      <w:pPr>
        <w:spacing w:after="0"/>
        <w:jc w:val="center"/>
        <w:rPr>
          <w:rFonts w:ascii="Times New Roman" w:hAnsi="Times New Roman" w:cs="Times New Roman"/>
          <w:sz w:val="18"/>
          <w:szCs w:val="18"/>
        </w:rPr>
      </w:pPr>
      <w:r w:rsidRPr="00E97463">
        <w:rPr>
          <w:rFonts w:ascii="Times New Roman" w:hAnsi="Times New Roman" w:cs="Times New Roman"/>
          <w:sz w:val="18"/>
          <w:szCs w:val="18"/>
        </w:rPr>
        <w:t>Evoluție log-returns Apple</w:t>
      </w:r>
    </w:p>
    <w:p w14:paraId="4CF0A5AB" w14:textId="77777777" w:rsidR="00E97463" w:rsidRDefault="00E97463" w:rsidP="00E97463">
      <w:pPr>
        <w:spacing w:after="0"/>
        <w:jc w:val="center"/>
        <w:rPr>
          <w:rFonts w:ascii="Times New Roman" w:hAnsi="Times New Roman" w:cs="Times New Roman"/>
          <w:sz w:val="18"/>
          <w:szCs w:val="18"/>
        </w:rPr>
      </w:pPr>
    </w:p>
    <w:p w14:paraId="5E3FD5E1" w14:textId="2115F3B3" w:rsidR="00E97463" w:rsidRDefault="00E97463" w:rsidP="00E97463">
      <w:pPr>
        <w:spacing w:after="0"/>
        <w:jc w:val="both"/>
        <w:rPr>
          <w:rFonts w:ascii="Times New Roman" w:hAnsi="Times New Roman" w:cs="Times New Roman"/>
          <w:sz w:val="24"/>
          <w:szCs w:val="24"/>
        </w:rPr>
      </w:pPr>
      <w:r>
        <w:rPr>
          <w:rFonts w:ascii="Times New Roman" w:hAnsi="Times New Roman" w:cs="Times New Roman"/>
          <w:sz w:val="24"/>
          <w:szCs w:val="24"/>
        </w:rPr>
        <w:t>Ipoteza H0</w:t>
      </w:r>
      <w:r>
        <w:rPr>
          <w:rFonts w:ascii="Times New Roman" w:hAnsi="Times New Roman" w:cs="Times New Roman"/>
          <w:sz w:val="24"/>
          <w:szCs w:val="24"/>
          <w:lang w:val="en-US"/>
        </w:rPr>
        <w:t xml:space="preserve">: </w:t>
      </w:r>
      <w:r w:rsidRPr="00E97463">
        <w:rPr>
          <w:rFonts w:ascii="Times New Roman" w:hAnsi="Times New Roman" w:cs="Times New Roman"/>
          <w:b/>
          <w:bCs/>
          <w:sz w:val="24"/>
          <w:szCs w:val="24"/>
        </w:rPr>
        <w:t>Seria are rădăcină unitară</w:t>
      </w:r>
      <w:r w:rsidRPr="00E97463">
        <w:rPr>
          <w:rFonts w:ascii="Times New Roman" w:hAnsi="Times New Roman" w:cs="Times New Roman"/>
          <w:sz w:val="24"/>
          <w:szCs w:val="24"/>
        </w:rPr>
        <w:t xml:space="preserve"> (adică </w:t>
      </w:r>
      <w:r w:rsidRPr="00E97463">
        <w:rPr>
          <w:rFonts w:ascii="Times New Roman" w:hAnsi="Times New Roman" w:cs="Times New Roman"/>
          <w:b/>
          <w:bCs/>
          <w:sz w:val="24"/>
          <w:szCs w:val="24"/>
        </w:rPr>
        <w:t>NU este staționară</w:t>
      </w:r>
      <w:r w:rsidRPr="00E97463">
        <w:rPr>
          <w:rFonts w:ascii="Times New Roman" w:hAnsi="Times New Roman" w:cs="Times New Roman"/>
          <w:sz w:val="24"/>
          <w:szCs w:val="24"/>
        </w:rPr>
        <w:t>).</w:t>
      </w:r>
    </w:p>
    <w:p w14:paraId="792359BA" w14:textId="6FFE5B4C" w:rsidR="00E97463" w:rsidRDefault="00E97463" w:rsidP="00E97463">
      <w:pPr>
        <w:spacing w:after="0"/>
        <w:jc w:val="both"/>
        <w:rPr>
          <w:rFonts w:ascii="Times New Roman" w:hAnsi="Times New Roman" w:cs="Times New Roman"/>
          <w:sz w:val="24"/>
          <w:szCs w:val="24"/>
        </w:rPr>
      </w:pPr>
      <w:r>
        <w:rPr>
          <w:rFonts w:ascii="Times New Roman" w:hAnsi="Times New Roman" w:cs="Times New Roman"/>
          <w:sz w:val="24"/>
          <w:szCs w:val="24"/>
        </w:rPr>
        <w:t xml:space="preserve">Ipoteza H1: </w:t>
      </w:r>
      <w:r w:rsidRPr="00E97463">
        <w:rPr>
          <w:rFonts w:ascii="Times New Roman" w:hAnsi="Times New Roman" w:cs="Times New Roman"/>
          <w:b/>
          <w:bCs/>
          <w:sz w:val="24"/>
          <w:szCs w:val="24"/>
        </w:rPr>
        <w:t>Seria este staționară</w:t>
      </w:r>
      <w:r w:rsidRPr="00E97463">
        <w:rPr>
          <w:rFonts w:ascii="Times New Roman" w:hAnsi="Times New Roman" w:cs="Times New Roman"/>
          <w:sz w:val="24"/>
          <w:szCs w:val="24"/>
        </w:rPr>
        <w:t xml:space="preserve"> (NU are rădăcină unitară)</w:t>
      </w:r>
    </w:p>
    <w:p w14:paraId="69C48929" w14:textId="0AFEEBB5" w:rsidR="00E97463" w:rsidRPr="00E97463" w:rsidRDefault="00E97463" w:rsidP="00E97463">
      <w:pPr>
        <w:spacing w:after="0"/>
        <w:jc w:val="both"/>
        <w:rPr>
          <w:rFonts w:ascii="Times New Roman" w:hAnsi="Times New Roman" w:cs="Times New Roman"/>
          <w:sz w:val="24"/>
          <w:szCs w:val="24"/>
          <w:lang w:val="en-US"/>
        </w:rPr>
      </w:pPr>
      <w:r>
        <w:rPr>
          <w:rFonts w:ascii="Times New Roman" w:hAnsi="Times New Roman" w:cs="Times New Roman"/>
          <w:sz w:val="24"/>
          <w:szCs w:val="24"/>
        </w:rPr>
        <w:t xml:space="preserve">Având în vedere ca valoarea p-value este mai mică decât un nivel de încredere de 5%, respingem ipoteza nulă, deci seria este staționară. </w:t>
      </w:r>
    </w:p>
    <w:p w14:paraId="31EA221F" w14:textId="77777777" w:rsidR="00E97463" w:rsidRDefault="00E97463" w:rsidP="00E97463">
      <w:pPr>
        <w:spacing w:after="0"/>
        <w:jc w:val="center"/>
        <w:rPr>
          <w:rFonts w:ascii="Times New Roman" w:hAnsi="Times New Roman" w:cs="Times New Roman"/>
          <w:sz w:val="18"/>
          <w:szCs w:val="18"/>
        </w:rPr>
      </w:pPr>
    </w:p>
    <w:p w14:paraId="6C948BA5" w14:textId="324E0011" w:rsidR="00E97463" w:rsidRPr="00E97463" w:rsidRDefault="00E97463" w:rsidP="00E97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b/>
          <w:bCs/>
          <w:color w:val="000000"/>
          <w:sz w:val="20"/>
          <w:szCs w:val="20"/>
          <w:bdr w:val="none" w:sz="0" w:space="0" w:color="auto" w:frame="1"/>
          <w:lang w:val="en-US"/>
          <w14:ligatures w14:val="none"/>
        </w:rPr>
      </w:pPr>
      <w:r w:rsidRPr="00E97463">
        <w:rPr>
          <w:rFonts w:ascii="Lucida Console" w:eastAsia="Times New Roman" w:hAnsi="Lucida Console" w:cs="Courier New"/>
          <w:b/>
          <w:bCs/>
          <w:color w:val="000000"/>
          <w:sz w:val="20"/>
          <w:szCs w:val="20"/>
          <w:bdr w:val="none" w:sz="0" w:space="0" w:color="auto" w:frame="1"/>
          <w:lang w:val="en-US"/>
          <w14:ligatures w14:val="none"/>
        </w:rPr>
        <w:t>Augmented Dickey-Fuller Test</w:t>
      </w:r>
    </w:p>
    <w:p w14:paraId="19BE2F7B" w14:textId="77777777" w:rsidR="00E97463" w:rsidRPr="00E97463" w:rsidRDefault="00E97463" w:rsidP="00E97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303042F3" w14:textId="77777777" w:rsidR="00E97463" w:rsidRPr="00E97463" w:rsidRDefault="00E97463" w:rsidP="00E97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E97463">
        <w:rPr>
          <w:rFonts w:ascii="Lucida Console" w:eastAsia="Times New Roman" w:hAnsi="Lucida Console" w:cs="Courier New"/>
          <w:color w:val="000000"/>
          <w:sz w:val="20"/>
          <w:szCs w:val="20"/>
          <w:bdr w:val="none" w:sz="0" w:space="0" w:color="auto" w:frame="1"/>
          <w:lang w:val="en-US"/>
          <w14:ligatures w14:val="none"/>
        </w:rPr>
        <w:t>data:  na.omit(apple$log_returns)</w:t>
      </w:r>
    </w:p>
    <w:p w14:paraId="46851FC5" w14:textId="77777777" w:rsidR="00E97463" w:rsidRPr="00E97463" w:rsidRDefault="00E97463" w:rsidP="00E97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E97463">
        <w:rPr>
          <w:rFonts w:ascii="Lucida Console" w:eastAsia="Times New Roman" w:hAnsi="Lucida Console" w:cs="Courier New"/>
          <w:color w:val="000000"/>
          <w:sz w:val="20"/>
          <w:szCs w:val="20"/>
          <w:bdr w:val="none" w:sz="0" w:space="0" w:color="auto" w:frame="1"/>
          <w:lang w:val="en-US"/>
          <w14:ligatures w14:val="none"/>
        </w:rPr>
        <w:t xml:space="preserve">Dickey-Fuller = -13.867, Lag order = 14, </w:t>
      </w:r>
      <w:r w:rsidRPr="00E97463">
        <w:rPr>
          <w:rFonts w:ascii="Lucida Console" w:eastAsia="Times New Roman" w:hAnsi="Lucida Console" w:cs="Courier New"/>
          <w:b/>
          <w:bCs/>
          <w:color w:val="000000"/>
          <w:sz w:val="20"/>
          <w:szCs w:val="20"/>
          <w:bdr w:val="none" w:sz="0" w:space="0" w:color="auto" w:frame="1"/>
          <w:lang w:val="en-US"/>
          <w14:ligatures w14:val="none"/>
        </w:rPr>
        <w:t>p-value = 0.01</w:t>
      </w:r>
    </w:p>
    <w:p w14:paraId="7C20AAF2" w14:textId="77777777" w:rsidR="00E97463" w:rsidRDefault="00E97463" w:rsidP="00E97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E97463">
        <w:rPr>
          <w:rFonts w:ascii="Lucida Console" w:eastAsia="Times New Roman" w:hAnsi="Lucida Console" w:cs="Courier New"/>
          <w:color w:val="000000"/>
          <w:sz w:val="20"/>
          <w:szCs w:val="20"/>
          <w:bdr w:val="none" w:sz="0" w:space="0" w:color="auto" w:frame="1"/>
          <w:lang w:val="en-US"/>
          <w14:ligatures w14:val="none"/>
        </w:rPr>
        <w:t>alternative hypothesis: stationary</w:t>
      </w:r>
    </w:p>
    <w:p w14:paraId="34875392" w14:textId="77777777" w:rsidR="00C342BA" w:rsidRPr="00E97463" w:rsidRDefault="00C342BA" w:rsidP="00E974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lang w:val="en-US"/>
          <w14:ligatures w14:val="none"/>
        </w:rPr>
      </w:pPr>
    </w:p>
    <w:p w14:paraId="7411E228" w14:textId="77777777" w:rsidR="00E97463" w:rsidRDefault="00E97463" w:rsidP="00E97463">
      <w:pPr>
        <w:spacing w:after="0"/>
        <w:jc w:val="center"/>
        <w:rPr>
          <w:rFonts w:ascii="Times New Roman" w:hAnsi="Times New Roman" w:cs="Times New Roman"/>
          <w:sz w:val="18"/>
          <w:szCs w:val="18"/>
        </w:rPr>
      </w:pPr>
    </w:p>
    <w:p w14:paraId="0A710B09" w14:textId="4FB157F3" w:rsidR="00E97463" w:rsidRPr="00B6330C" w:rsidRDefault="00B6330C" w:rsidP="00B6330C">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În analiza seriilor este importantă identificarea autocorelării astfel că am generat în R corelograma pentru ACF și PACF pentru 35 de laguri. La ACF, singura bară care depășește intervalul de încredere este la lagul 0, adică există bineînțeles autocorelația cu sine însuși. Același lucru se întâmpla și pentru PACF, </w:t>
      </w:r>
      <w:r w:rsidRPr="00B6330C">
        <w:rPr>
          <w:rFonts w:ascii="Times New Roman" w:hAnsi="Times New Roman" w:cs="Times New Roman"/>
          <w:sz w:val="24"/>
          <w:szCs w:val="24"/>
        </w:rPr>
        <w:t>majoritatea valorilor sunt apropiate de zero și foarte puține depășesc benzile de încredere, iar cele care depășesc sunt doar ocazional și nu formează un tipar clar</w:t>
      </w:r>
      <w:r w:rsidR="00C342BA">
        <w:rPr>
          <w:rFonts w:ascii="Times New Roman" w:hAnsi="Times New Roman" w:cs="Times New Roman"/>
          <w:sz w:val="24"/>
          <w:szCs w:val="24"/>
        </w:rPr>
        <w:t>. Deci, graficele ACF și PACF pentru log-returns arată lipsa autocorelării semnificative pentru orice lag relevant. În contextul piețelor financiare randamentele acțiunilor sunt neserial corelate foarte des, comportându-se ca un proces de tip white noise. Din acest motiv, modelele autoregresive simple (ARMA/ARIMA) nu sunt potrivite pentru a modela direct seria de randamente. În schimb, analiza volatilității (ex. GARCH) este mai relevantă.</w:t>
      </w:r>
    </w:p>
    <w:p w14:paraId="6123391C" w14:textId="60B2A5F1" w:rsidR="00E97463" w:rsidRPr="00683A72" w:rsidRDefault="00E97463" w:rsidP="00C342BA">
      <w:pPr>
        <w:spacing w:after="0"/>
        <w:jc w:val="center"/>
        <w:rPr>
          <w:rFonts w:ascii="Times New Roman" w:hAnsi="Times New Roman" w:cs="Times New Roman"/>
          <w:sz w:val="18"/>
          <w:szCs w:val="18"/>
        </w:rPr>
      </w:pPr>
      <w:r w:rsidRPr="00683A72">
        <w:rPr>
          <w:noProof/>
          <w:sz w:val="16"/>
          <w:szCs w:val="16"/>
        </w:rPr>
        <w:lastRenderedPageBreak/>
        <w:drawing>
          <wp:inline distT="0" distB="0" distL="0" distR="0" wp14:anchorId="3EED75BA" wp14:editId="04B17C88">
            <wp:extent cx="3272638" cy="2588741"/>
            <wp:effectExtent l="0" t="0" r="4445" b="2540"/>
            <wp:docPr id="7" name="Picture 7"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numbers and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9550" cy="2602118"/>
                    </a:xfrm>
                    <a:prstGeom prst="rect">
                      <a:avLst/>
                    </a:prstGeom>
                    <a:noFill/>
                    <a:ln>
                      <a:noFill/>
                    </a:ln>
                  </pic:spPr>
                </pic:pic>
              </a:graphicData>
            </a:graphic>
          </wp:inline>
        </w:drawing>
      </w:r>
    </w:p>
    <w:p w14:paraId="5E6E8AB9" w14:textId="7AFD2C9F" w:rsidR="00683A72" w:rsidRPr="00683A72" w:rsidRDefault="00683A72" w:rsidP="00C342BA">
      <w:pPr>
        <w:spacing w:after="0"/>
        <w:jc w:val="center"/>
        <w:rPr>
          <w:rFonts w:ascii="Times New Roman" w:hAnsi="Times New Roman" w:cs="Times New Roman"/>
          <w:sz w:val="18"/>
          <w:szCs w:val="18"/>
        </w:rPr>
      </w:pPr>
      <w:r w:rsidRPr="00683A72">
        <w:rPr>
          <w:rFonts w:ascii="Times New Roman" w:hAnsi="Times New Roman" w:cs="Times New Roman"/>
          <w:sz w:val="18"/>
          <w:szCs w:val="18"/>
        </w:rPr>
        <w:t>Fig. 4</w:t>
      </w:r>
    </w:p>
    <w:p w14:paraId="3AA42572" w14:textId="21EDFA28" w:rsidR="00683A72" w:rsidRPr="00683A72" w:rsidRDefault="00683A72" w:rsidP="00C342BA">
      <w:pPr>
        <w:spacing w:after="0"/>
        <w:jc w:val="center"/>
        <w:rPr>
          <w:rFonts w:ascii="Times New Roman" w:hAnsi="Times New Roman" w:cs="Times New Roman"/>
          <w:sz w:val="18"/>
          <w:szCs w:val="18"/>
        </w:rPr>
      </w:pPr>
      <w:r w:rsidRPr="00683A72">
        <w:rPr>
          <w:rFonts w:ascii="Times New Roman" w:hAnsi="Times New Roman" w:cs="Times New Roman"/>
          <w:sz w:val="18"/>
          <w:szCs w:val="18"/>
        </w:rPr>
        <w:t>ACF pentru log-return Apple</w:t>
      </w:r>
    </w:p>
    <w:p w14:paraId="375403E4" w14:textId="2D260318" w:rsidR="00E97463" w:rsidRPr="00683A72" w:rsidRDefault="00E97463" w:rsidP="00C342BA">
      <w:pPr>
        <w:spacing w:after="0"/>
        <w:jc w:val="center"/>
        <w:rPr>
          <w:rFonts w:ascii="Times New Roman" w:hAnsi="Times New Roman" w:cs="Times New Roman"/>
          <w:sz w:val="18"/>
          <w:szCs w:val="18"/>
        </w:rPr>
      </w:pPr>
      <w:r w:rsidRPr="00683A72">
        <w:rPr>
          <w:rFonts w:ascii="Times New Roman" w:hAnsi="Times New Roman" w:cs="Times New Roman"/>
          <w:noProof/>
          <w:color w:val="000000" w:themeColor="text1"/>
          <w:sz w:val="18"/>
          <w:szCs w:val="18"/>
          <w14:ligatures w14:val="none"/>
        </w:rPr>
        <w:drawing>
          <wp:inline distT="0" distB="0" distL="0" distR="0" wp14:anchorId="26516B37" wp14:editId="02E27AFA">
            <wp:extent cx="3192780" cy="2525571"/>
            <wp:effectExtent l="0" t="0" r="7620" b="8255"/>
            <wp:docPr id="8" name="Picture 8" descr="A graph of a graph of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 of numbers and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6251" cy="2536227"/>
                    </a:xfrm>
                    <a:prstGeom prst="rect">
                      <a:avLst/>
                    </a:prstGeom>
                    <a:noFill/>
                    <a:ln>
                      <a:noFill/>
                    </a:ln>
                  </pic:spPr>
                </pic:pic>
              </a:graphicData>
            </a:graphic>
          </wp:inline>
        </w:drawing>
      </w:r>
    </w:p>
    <w:p w14:paraId="6403EEB9" w14:textId="5CC0B00F" w:rsidR="00683A72" w:rsidRPr="00683A72" w:rsidRDefault="00683A72" w:rsidP="00C342BA">
      <w:pPr>
        <w:spacing w:after="0"/>
        <w:jc w:val="center"/>
        <w:rPr>
          <w:rFonts w:ascii="Times New Roman" w:hAnsi="Times New Roman" w:cs="Times New Roman"/>
          <w:sz w:val="18"/>
          <w:szCs w:val="18"/>
        </w:rPr>
      </w:pPr>
      <w:r w:rsidRPr="00683A72">
        <w:rPr>
          <w:rFonts w:ascii="Times New Roman" w:hAnsi="Times New Roman" w:cs="Times New Roman"/>
          <w:sz w:val="18"/>
          <w:szCs w:val="18"/>
        </w:rPr>
        <w:t>Fig. 5</w:t>
      </w:r>
    </w:p>
    <w:p w14:paraId="13B4DFD9" w14:textId="14A93632" w:rsidR="00683A72" w:rsidRPr="00683A72" w:rsidRDefault="00683A72" w:rsidP="00C342BA">
      <w:pPr>
        <w:spacing w:after="0"/>
        <w:jc w:val="center"/>
        <w:rPr>
          <w:rFonts w:ascii="Times New Roman" w:hAnsi="Times New Roman" w:cs="Times New Roman"/>
          <w:sz w:val="18"/>
          <w:szCs w:val="18"/>
        </w:rPr>
      </w:pPr>
      <w:r w:rsidRPr="00683A72">
        <w:rPr>
          <w:rFonts w:ascii="Times New Roman" w:hAnsi="Times New Roman" w:cs="Times New Roman"/>
          <w:sz w:val="18"/>
          <w:szCs w:val="18"/>
        </w:rPr>
        <w:t>PACF pentru log-return Apple</w:t>
      </w:r>
    </w:p>
    <w:p w14:paraId="605CC9EA" w14:textId="77777777" w:rsidR="00C342BA" w:rsidRDefault="00C342BA" w:rsidP="00C342BA">
      <w:pPr>
        <w:spacing w:after="0"/>
        <w:jc w:val="center"/>
        <w:rPr>
          <w:rFonts w:ascii="Times New Roman" w:hAnsi="Times New Roman" w:cs="Times New Roman"/>
          <w:sz w:val="24"/>
          <w:szCs w:val="24"/>
        </w:rPr>
      </w:pPr>
    </w:p>
    <w:p w14:paraId="3C309FBB" w14:textId="6046639C" w:rsidR="00C342BA" w:rsidRDefault="00C342BA" w:rsidP="00C342BA">
      <w:pPr>
        <w:pStyle w:val="Heading2"/>
        <w:rPr>
          <w:rFonts w:ascii="Times New Roman" w:hAnsi="Times New Roman" w:cs="Times New Roman"/>
          <w:color w:val="auto"/>
        </w:rPr>
      </w:pPr>
      <w:bookmarkStart w:id="3" w:name="_Toc198767247"/>
      <w:r w:rsidRPr="00C342BA">
        <w:rPr>
          <w:rFonts w:ascii="Times New Roman" w:hAnsi="Times New Roman" w:cs="Times New Roman"/>
          <w:color w:val="auto"/>
        </w:rPr>
        <w:t>Modelul GARCH</w:t>
      </w:r>
      <w:bookmarkEnd w:id="3"/>
    </w:p>
    <w:p w14:paraId="70F3D7AC" w14:textId="77777777" w:rsidR="00C342BA" w:rsidRDefault="00C342BA" w:rsidP="00C342BA"/>
    <w:p w14:paraId="56827DAF" w14:textId="31444DD2" w:rsidR="00C342BA" w:rsidRDefault="00C342BA" w:rsidP="00C342BA">
      <w:pPr>
        <w:jc w:val="both"/>
        <w:rPr>
          <w:rFonts w:ascii="Times New Roman" w:hAnsi="Times New Roman" w:cs="Times New Roman"/>
          <w:sz w:val="24"/>
          <w:szCs w:val="24"/>
        </w:rPr>
      </w:pPr>
      <w:r>
        <w:tab/>
      </w:r>
      <w:r w:rsidR="002901DD" w:rsidRPr="002901DD">
        <w:rPr>
          <w:rFonts w:ascii="Times New Roman" w:hAnsi="Times New Roman" w:cs="Times New Roman"/>
          <w:sz w:val="24"/>
          <w:szCs w:val="24"/>
        </w:rPr>
        <w:t>Chiar dacă randamentele sunt white noise</w:t>
      </w:r>
      <w:r w:rsidR="002901DD">
        <w:rPr>
          <w:rFonts w:ascii="Times New Roman" w:hAnsi="Times New Roman" w:cs="Times New Roman"/>
          <w:sz w:val="24"/>
          <w:szCs w:val="24"/>
        </w:rPr>
        <w:t>, volatilitatea (varianța condiționată)</w:t>
      </w:r>
      <w:r w:rsidR="00AB43A9">
        <w:rPr>
          <w:rFonts w:ascii="Times New Roman" w:hAnsi="Times New Roman" w:cs="Times New Roman"/>
          <w:sz w:val="24"/>
          <w:szCs w:val="24"/>
        </w:rPr>
        <w:t xml:space="preserve"> poate avea dependență serială, mai ales având în vedere că identi</w:t>
      </w:r>
      <w:r w:rsidR="006F3C1C">
        <w:rPr>
          <w:rFonts w:ascii="Times New Roman" w:hAnsi="Times New Roman" w:cs="Times New Roman"/>
          <w:sz w:val="24"/>
          <w:szCs w:val="24"/>
        </w:rPr>
        <w:t>f</w:t>
      </w:r>
      <w:r w:rsidR="00AB43A9">
        <w:rPr>
          <w:rFonts w:ascii="Times New Roman" w:hAnsi="Times New Roman" w:cs="Times New Roman"/>
          <w:sz w:val="24"/>
          <w:szCs w:val="24"/>
        </w:rPr>
        <w:t xml:space="preserve">icăm și o volatilitate clusterizată, adică avem perioade unde schimbările sunt mari, urmate de perioade când schimbările sunt mai reduse. </w:t>
      </w:r>
    </w:p>
    <w:p w14:paraId="5E7E54D2" w14:textId="508E2908" w:rsidR="00D26A0B" w:rsidRDefault="006F3C1C" w:rsidP="00D26A0B">
      <w:pPr>
        <w:spacing w:after="0"/>
        <w:ind w:firstLine="720"/>
        <w:rPr>
          <w:rFonts w:ascii="Times New Roman" w:hAnsi="Times New Roman" w:cs="Times New Roman"/>
          <w:sz w:val="24"/>
          <w:szCs w:val="24"/>
        </w:rPr>
      </w:pPr>
      <w:r>
        <w:rPr>
          <w:rFonts w:ascii="Times New Roman" w:hAnsi="Times New Roman" w:cs="Times New Roman"/>
          <w:sz w:val="24"/>
          <w:szCs w:val="24"/>
        </w:rPr>
        <w:t xml:space="preserve">Primul pas în crearea unui model ce ia în considerare și volatilitatea este aplicarea unui test ARCH pe pătratele reziduurilor log-returns. </w:t>
      </w:r>
      <w:r w:rsidR="00D26A0B" w:rsidRPr="00D26A0B">
        <w:rPr>
          <w:rFonts w:ascii="Times New Roman" w:hAnsi="Times New Roman" w:cs="Times New Roman"/>
          <w:sz w:val="24"/>
          <w:szCs w:val="24"/>
        </w:rPr>
        <w:t>Rezultatul testului ARCH-LM indică respingerea categorică a ipotezei nule de absență a efectelor ARCH. Cu un p-value practic zero, există dovezi foarte puternice pentru prezența heteroscedasticității condiționate în seria randamentelor logaritmice pentru acțiunea Apple.</w:t>
      </w:r>
      <w:r w:rsidR="00284BB2">
        <w:rPr>
          <w:rFonts w:ascii="Times New Roman" w:hAnsi="Times New Roman" w:cs="Times New Roman"/>
          <w:sz w:val="24"/>
          <w:szCs w:val="24"/>
        </w:rPr>
        <w:t xml:space="preserve"> Astfel, vom lua un considerare un model GARCH, adica un </w:t>
      </w:r>
      <w:r w:rsidR="00284BB2">
        <w:rPr>
          <w:rFonts w:ascii="Times New Roman" w:hAnsi="Times New Roman" w:cs="Times New Roman"/>
          <w:sz w:val="24"/>
          <w:szCs w:val="24"/>
        </w:rPr>
        <w:lastRenderedPageBreak/>
        <w:t xml:space="preserve">model unde varianța condiționată este influențată de pătratele reziduurilor din trecut (șocul), dar și de varianța din perioada trecută. </w:t>
      </w:r>
    </w:p>
    <w:p w14:paraId="227E06B0" w14:textId="77777777" w:rsidR="00D26A0B" w:rsidRDefault="00D26A0B" w:rsidP="00D26A0B">
      <w:pPr>
        <w:spacing w:after="0"/>
        <w:ind w:firstLine="720"/>
        <w:rPr>
          <w:rFonts w:ascii="Times New Roman" w:hAnsi="Times New Roman" w:cs="Times New Roman"/>
          <w:sz w:val="24"/>
          <w:szCs w:val="24"/>
        </w:rPr>
      </w:pPr>
    </w:p>
    <w:p w14:paraId="30F8913D" w14:textId="77777777" w:rsidR="00D26A0B" w:rsidRDefault="00D26A0B" w:rsidP="00D26A0B">
      <w:pPr>
        <w:spacing w:after="0"/>
        <w:ind w:firstLine="720"/>
        <w:rPr>
          <w:rFonts w:ascii="Times New Roman" w:hAnsi="Times New Roman" w:cs="Times New Roman"/>
          <w:sz w:val="24"/>
          <w:szCs w:val="24"/>
        </w:rPr>
      </w:pPr>
    </w:p>
    <w:p w14:paraId="12324CC5" w14:textId="2F88DFA5" w:rsidR="006F3C1C" w:rsidRPr="006F3C1C" w:rsidRDefault="006F3C1C" w:rsidP="00D26A0B">
      <w:pPr>
        <w:spacing w:after="0"/>
        <w:ind w:firstLine="720"/>
        <w:rPr>
          <w:rFonts w:ascii="Lucida Console" w:eastAsia="Times New Roman" w:hAnsi="Lucida Console" w:cs="Courier New"/>
          <w:color w:val="000000"/>
          <w:sz w:val="20"/>
          <w:szCs w:val="20"/>
          <w:bdr w:val="none" w:sz="0" w:space="0" w:color="auto" w:frame="1"/>
          <w:lang w:val="en-US"/>
          <w14:ligatures w14:val="none"/>
        </w:rPr>
      </w:pPr>
      <w:r w:rsidRPr="006F3C1C">
        <w:rPr>
          <w:rFonts w:ascii="Lucida Console" w:eastAsia="Times New Roman" w:hAnsi="Lucida Console" w:cs="Courier New"/>
          <w:color w:val="000000"/>
          <w:sz w:val="20"/>
          <w:szCs w:val="20"/>
          <w:bdr w:val="none" w:sz="0" w:space="0" w:color="auto" w:frame="1"/>
          <w:lang w:val="en-US"/>
          <w14:ligatures w14:val="none"/>
        </w:rPr>
        <w:br/>
      </w:r>
    </w:p>
    <w:p w14:paraId="2EB7D352" w14:textId="77777777" w:rsidR="006F3C1C" w:rsidRPr="006F3C1C" w:rsidRDefault="006F3C1C" w:rsidP="006F3C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b/>
          <w:bCs/>
          <w:color w:val="000000"/>
          <w:sz w:val="20"/>
          <w:szCs w:val="20"/>
          <w:bdr w:val="none" w:sz="0" w:space="0" w:color="auto" w:frame="1"/>
          <w:lang w:val="en-US"/>
          <w14:ligatures w14:val="none"/>
        </w:rPr>
      </w:pPr>
      <w:r w:rsidRPr="006F3C1C">
        <w:rPr>
          <w:rFonts w:ascii="Lucida Console" w:eastAsia="Times New Roman" w:hAnsi="Lucida Console" w:cs="Courier New"/>
          <w:color w:val="000000"/>
          <w:sz w:val="20"/>
          <w:szCs w:val="20"/>
          <w:bdr w:val="none" w:sz="0" w:space="0" w:color="auto" w:frame="1"/>
          <w:lang w:val="en-US"/>
          <w14:ligatures w14:val="none"/>
        </w:rPr>
        <w:tab/>
      </w:r>
      <w:r w:rsidRPr="006F3C1C">
        <w:rPr>
          <w:rFonts w:ascii="Lucida Console" w:eastAsia="Times New Roman" w:hAnsi="Lucida Console" w:cs="Courier New"/>
          <w:b/>
          <w:bCs/>
          <w:color w:val="000000"/>
          <w:sz w:val="20"/>
          <w:szCs w:val="20"/>
          <w:bdr w:val="none" w:sz="0" w:space="0" w:color="auto" w:frame="1"/>
          <w:lang w:val="en-US"/>
          <w14:ligatures w14:val="none"/>
        </w:rPr>
        <w:t>ARCH LM-test; Null hypothesis: no ARCH effects</w:t>
      </w:r>
    </w:p>
    <w:p w14:paraId="5D32BBA4" w14:textId="77777777" w:rsidR="006F3C1C" w:rsidRPr="006F3C1C" w:rsidRDefault="006F3C1C" w:rsidP="006F3C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7E556E06" w14:textId="77777777" w:rsidR="006F3C1C" w:rsidRPr="006F3C1C" w:rsidRDefault="006F3C1C" w:rsidP="006F3C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6F3C1C">
        <w:rPr>
          <w:rFonts w:ascii="Lucida Console" w:eastAsia="Times New Roman" w:hAnsi="Lucida Console" w:cs="Courier New"/>
          <w:color w:val="000000"/>
          <w:sz w:val="20"/>
          <w:szCs w:val="20"/>
          <w:bdr w:val="none" w:sz="0" w:space="0" w:color="auto" w:frame="1"/>
          <w:lang w:val="en-US"/>
          <w14:ligatures w14:val="none"/>
        </w:rPr>
        <w:t>data:  na.omit(apple$log_returns)</w:t>
      </w:r>
    </w:p>
    <w:p w14:paraId="2E6AC827" w14:textId="77777777" w:rsidR="006F3C1C" w:rsidRDefault="006F3C1C" w:rsidP="006F3C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6F3C1C">
        <w:rPr>
          <w:rFonts w:ascii="Lucida Console" w:eastAsia="Times New Roman" w:hAnsi="Lucida Console" w:cs="Courier New"/>
          <w:color w:val="000000"/>
          <w:sz w:val="20"/>
          <w:szCs w:val="20"/>
          <w:bdr w:val="none" w:sz="0" w:space="0" w:color="auto" w:frame="1"/>
          <w:lang w:val="en-US"/>
          <w14:ligatures w14:val="none"/>
        </w:rPr>
        <w:t>Chi-squared = 194.7, df = 5, p-value &lt; 2.2e-16</w:t>
      </w:r>
    </w:p>
    <w:p w14:paraId="24AACB70" w14:textId="77777777" w:rsidR="00D13CA9" w:rsidRDefault="00D13CA9" w:rsidP="006F3C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3042BCBA" w14:textId="78C90B11" w:rsidR="00D13CA9" w:rsidRPr="006F3C1C" w:rsidRDefault="00D13CA9" w:rsidP="006F3C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lang w:val="en-US"/>
          <w14:ligatures w14:val="none"/>
        </w:rPr>
      </w:pPr>
    </w:p>
    <w:p w14:paraId="5C3FA405" w14:textId="77777777" w:rsidR="006F3C1C" w:rsidRPr="006F3C1C" w:rsidRDefault="006F3C1C" w:rsidP="006F3C1C">
      <w:pPr>
        <w:spacing w:after="0"/>
        <w:rPr>
          <w:rFonts w:ascii="Times New Roman" w:hAnsi="Times New Roman" w:cs="Times New Roman"/>
          <w:sz w:val="24"/>
          <w:szCs w:val="24"/>
        </w:rPr>
      </w:pPr>
    </w:p>
    <w:p w14:paraId="44859DD8"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t>
      </w:r>
    </w:p>
    <w:p w14:paraId="55054248"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          GARCH Model Fit        *</w:t>
      </w:r>
    </w:p>
    <w:p w14:paraId="45CCA3B1"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t>
      </w:r>
    </w:p>
    <w:p w14:paraId="56B0877B"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4D4A4CC7"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 xml:space="preserve">Conditional Variance Dynamics </w:t>
      </w:r>
      <w:r w:rsidRPr="00D13CA9">
        <w:rPr>
          <w:rFonts w:ascii="Lucida Console" w:eastAsia="Times New Roman" w:hAnsi="Lucida Console" w:cs="Courier New"/>
          <w:color w:val="000000"/>
          <w:sz w:val="20"/>
          <w:szCs w:val="20"/>
          <w:bdr w:val="none" w:sz="0" w:space="0" w:color="auto" w:frame="1"/>
          <w:lang w:val="en-US"/>
          <w14:ligatures w14:val="none"/>
        </w:rPr>
        <w:tab/>
      </w:r>
    </w:p>
    <w:p w14:paraId="367058FE"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t>
      </w:r>
    </w:p>
    <w:p w14:paraId="0F12D4EE"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GARCH Model</w:t>
      </w:r>
      <w:r w:rsidRPr="00D13CA9">
        <w:rPr>
          <w:rFonts w:ascii="Lucida Console" w:eastAsia="Times New Roman" w:hAnsi="Lucida Console" w:cs="Courier New"/>
          <w:color w:val="000000"/>
          <w:sz w:val="20"/>
          <w:szCs w:val="20"/>
          <w:bdr w:val="none" w:sz="0" w:space="0" w:color="auto" w:frame="1"/>
          <w:lang w:val="en-US"/>
          <w14:ligatures w14:val="none"/>
        </w:rPr>
        <w:tab/>
        <w:t>: sGARCH(1,1)</w:t>
      </w:r>
    </w:p>
    <w:p w14:paraId="607F5AF7"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Mean Model</w:t>
      </w:r>
      <w:r w:rsidRPr="00D13CA9">
        <w:rPr>
          <w:rFonts w:ascii="Lucida Console" w:eastAsia="Times New Roman" w:hAnsi="Lucida Console" w:cs="Courier New"/>
          <w:color w:val="000000"/>
          <w:sz w:val="20"/>
          <w:szCs w:val="20"/>
          <w:bdr w:val="none" w:sz="0" w:space="0" w:color="auto" w:frame="1"/>
          <w:lang w:val="en-US"/>
          <w14:ligatures w14:val="none"/>
        </w:rPr>
        <w:tab/>
        <w:t>: ARFIMA(0,0,0)</w:t>
      </w:r>
    </w:p>
    <w:p w14:paraId="10D1B1E4"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Distribution</w:t>
      </w:r>
      <w:r w:rsidRPr="00D13CA9">
        <w:rPr>
          <w:rFonts w:ascii="Lucida Console" w:eastAsia="Times New Roman" w:hAnsi="Lucida Console" w:cs="Courier New"/>
          <w:color w:val="000000"/>
          <w:sz w:val="20"/>
          <w:szCs w:val="20"/>
          <w:bdr w:val="none" w:sz="0" w:space="0" w:color="auto" w:frame="1"/>
          <w:lang w:val="en-US"/>
          <w14:ligatures w14:val="none"/>
        </w:rPr>
        <w:tab/>
        <w:t xml:space="preserve">: norm </w:t>
      </w:r>
    </w:p>
    <w:p w14:paraId="57A22A7B"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0344826F"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Optimal Parameters</w:t>
      </w:r>
    </w:p>
    <w:p w14:paraId="764C9651"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t>
      </w:r>
    </w:p>
    <w:p w14:paraId="732F91E5"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 xml:space="preserve">        Estimate  Std. Error  t value Pr(&gt;|t|)</w:t>
      </w:r>
    </w:p>
    <w:p w14:paraId="02FCE153"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mu      0.001643    0.000299   5.4906        0</w:t>
      </w:r>
    </w:p>
    <w:p w14:paraId="3A5CEC9E"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omega   0.000009    0.000001   8.5176        0</w:t>
      </w:r>
    </w:p>
    <w:p w14:paraId="19EE3D79"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alpha1  0.080367    0.005105  15.7434        0</w:t>
      </w:r>
    </w:p>
    <w:p w14:paraId="63B90DCB"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beta1   0.896334    0.007789 115.0806        0</w:t>
      </w:r>
    </w:p>
    <w:p w14:paraId="4D52FF7C"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0420109E"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Robust Standard Errors:</w:t>
      </w:r>
    </w:p>
    <w:p w14:paraId="5D2A2555"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 xml:space="preserve">        Estimate  Std. Error  t value Pr(&gt;|t|)</w:t>
      </w:r>
    </w:p>
    <w:p w14:paraId="34E726F7"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mu      0.001643    0.000342   4.8061 0.000002</w:t>
      </w:r>
    </w:p>
    <w:p w14:paraId="22CE9997"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omega   0.000009    0.000003   3.1128 0.001853</w:t>
      </w:r>
    </w:p>
    <w:p w14:paraId="6AE6F0BF"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alpha1  0.080367    0.008844   9.0872 0.000000</w:t>
      </w:r>
    </w:p>
    <w:p w14:paraId="38AEC6C0"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beta1   0.896334    0.012441  72.0446 0.000000</w:t>
      </w:r>
    </w:p>
    <w:p w14:paraId="240B74DD"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668F1634"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 xml:space="preserve">LogLikelihood : 7803.888 </w:t>
      </w:r>
    </w:p>
    <w:p w14:paraId="1A53B384"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181A94A4"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Information Criteria</w:t>
      </w:r>
    </w:p>
    <w:p w14:paraId="4EC50835"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t>
      </w:r>
    </w:p>
    <w:p w14:paraId="77D8AEAB"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 xml:space="preserve">                    </w:t>
      </w:r>
    </w:p>
    <w:p w14:paraId="4EB1D905"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Akaike       -5.1689</w:t>
      </w:r>
    </w:p>
    <w:p w14:paraId="17DF7B3F"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Bayes        -5.1609</w:t>
      </w:r>
    </w:p>
    <w:p w14:paraId="7387DEF9"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Shibata      -5.1689</w:t>
      </w:r>
    </w:p>
    <w:p w14:paraId="3E81F469"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Hannan-Quinn -5.1660</w:t>
      </w:r>
    </w:p>
    <w:p w14:paraId="1A8A4706"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45D373B7"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Weighted Ljung-Box Test on Standardized Residuals</w:t>
      </w:r>
    </w:p>
    <w:p w14:paraId="5C0B18B5"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t>
      </w:r>
    </w:p>
    <w:p w14:paraId="30BFC0CE"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 xml:space="preserve">                        statistic p-value</w:t>
      </w:r>
    </w:p>
    <w:p w14:paraId="47546BA3"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Lag[1]                      2.591  0.1074</w:t>
      </w:r>
    </w:p>
    <w:p w14:paraId="0CB22D07"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Lag[2*(p+q)+(p+q)-1][2]     2.592  0.1810</w:t>
      </w:r>
    </w:p>
    <w:p w14:paraId="2A760CBB"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Lag[4*(p+q)+(p+q)-1][5]     4.074  0.2450</w:t>
      </w:r>
    </w:p>
    <w:p w14:paraId="0DD33BB3"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d.o.f=0</w:t>
      </w:r>
    </w:p>
    <w:p w14:paraId="7BA60CBA"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H0 : No serial correlation</w:t>
      </w:r>
    </w:p>
    <w:p w14:paraId="2C433F72"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2AE5C644"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Weighted Ljung-Box Test on Standardized Squared Residuals</w:t>
      </w:r>
    </w:p>
    <w:p w14:paraId="4BF3EDFA"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t>
      </w:r>
    </w:p>
    <w:p w14:paraId="67FD7067"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 xml:space="preserve">                        statistic p-value</w:t>
      </w:r>
    </w:p>
    <w:p w14:paraId="00CDFE6E"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Lag[1]                    0.01417  0.9052</w:t>
      </w:r>
    </w:p>
    <w:p w14:paraId="79A681B9"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Lag[2*(p+q)+(p+q)-1][5]   1.06845  0.8440</w:t>
      </w:r>
    </w:p>
    <w:p w14:paraId="03CB8628"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lastRenderedPageBreak/>
        <w:t>Lag[4*(p+q)+(p+q)-1][9]   2.00250  0.9047</w:t>
      </w:r>
    </w:p>
    <w:p w14:paraId="31E6536C"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d.o.f=2</w:t>
      </w:r>
    </w:p>
    <w:p w14:paraId="6C1B141F"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65DFEAD0"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Weighted ARCH LM Tests</w:t>
      </w:r>
    </w:p>
    <w:p w14:paraId="5A4009A6"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w:t>
      </w:r>
    </w:p>
    <w:p w14:paraId="65BF0835"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 xml:space="preserve">            Statistic Shape Scale P-Value</w:t>
      </w:r>
    </w:p>
    <w:p w14:paraId="6CAAD076"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ARCH Lag[3]    0.2006 0.500 2.000  0.6543</w:t>
      </w:r>
    </w:p>
    <w:p w14:paraId="700C3EB1"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ARCH Lag[5]    1.8185 1.440 1.667  0.5127</w:t>
      </w:r>
    </w:p>
    <w:p w14:paraId="20CE0802"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D13CA9">
        <w:rPr>
          <w:rFonts w:ascii="Lucida Console" w:eastAsia="Times New Roman" w:hAnsi="Lucida Console" w:cs="Courier New"/>
          <w:color w:val="000000"/>
          <w:sz w:val="20"/>
          <w:szCs w:val="20"/>
          <w:bdr w:val="none" w:sz="0" w:space="0" w:color="auto" w:frame="1"/>
          <w:lang w:val="en-US"/>
          <w14:ligatures w14:val="none"/>
        </w:rPr>
        <w:t>ARCH Lag[7]    1.9395 2.315 1.543  0.7301</w:t>
      </w:r>
    </w:p>
    <w:p w14:paraId="1B160A5F" w14:textId="77777777" w:rsidR="00D13CA9" w:rsidRPr="00D13CA9" w:rsidRDefault="00D13CA9" w:rsidP="00D13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2767D1EE" w14:textId="0213BCEF" w:rsidR="00E97463" w:rsidRDefault="00E97463" w:rsidP="00E97463">
      <w:pPr>
        <w:spacing w:after="0"/>
        <w:jc w:val="both"/>
        <w:rPr>
          <w:rFonts w:ascii="Lucida Console" w:eastAsia="Times New Roman" w:hAnsi="Lucida Console" w:cs="Courier New"/>
          <w:color w:val="000000"/>
          <w:sz w:val="20"/>
          <w:szCs w:val="20"/>
          <w:bdr w:val="none" w:sz="0" w:space="0" w:color="auto" w:frame="1"/>
          <w:lang w:val="en-US"/>
          <w14:ligatures w14:val="none"/>
        </w:rPr>
      </w:pPr>
    </w:p>
    <w:p w14:paraId="5B979387" w14:textId="778A7820" w:rsidR="00AC57D1" w:rsidRDefault="00AE1146" w:rsidP="00E97463">
      <w:pPr>
        <w:spacing w:after="0"/>
        <w:jc w:val="both"/>
        <w:rPr>
          <w:rFonts w:ascii="Times New Roman" w:eastAsia="Times New Roman" w:hAnsi="Times New Roman" w:cs="Times New Roman"/>
          <w:color w:val="000000"/>
          <w:sz w:val="24"/>
          <w:szCs w:val="24"/>
          <w:bdr w:val="none" w:sz="0" w:space="0" w:color="auto" w:frame="1"/>
          <w:lang w:val="en-US"/>
          <w14:ligatures w14:val="none"/>
        </w:rPr>
      </w:pPr>
      <w:r>
        <w:rPr>
          <w:rFonts w:ascii="Times New Roman" w:eastAsia="Times New Roman" w:hAnsi="Times New Roman" w:cs="Times New Roman"/>
          <w:color w:val="000000"/>
          <w:sz w:val="24"/>
          <w:szCs w:val="24"/>
          <w:bdr w:val="none" w:sz="0" w:space="0" w:color="auto" w:frame="1"/>
          <w:lang w:val="en-US"/>
          <w14:ligatures w14:val="none"/>
        </w:rPr>
        <w:t>Astfel vom avea următoarea formă a modelului GARCH(1, 1):</w:t>
      </w:r>
    </w:p>
    <w:p w14:paraId="7793296E" w14:textId="63A95446" w:rsidR="00AC57D1" w:rsidRPr="00935096" w:rsidRDefault="00000000" w:rsidP="00AE1146">
      <w:pPr>
        <w:spacing w:after="0"/>
        <w:jc w:val="both"/>
        <w:rPr>
          <w:rFonts w:ascii="Times New Roman" w:eastAsiaTheme="minorEastAsia" w:hAnsi="Times New Roman" w:cs="Times New Roman"/>
          <w:sz w:val="24"/>
          <w:szCs w:val="24"/>
          <w:lang w:val="en-US"/>
        </w:rPr>
      </w:pP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r>
          <w:rPr>
            <w:rFonts w:ascii="Cambria Math" w:hAnsi="Cambria Math" w:cs="Times New Roman"/>
            <w:sz w:val="24"/>
            <w:szCs w:val="24"/>
          </w:rPr>
          <m:t xml:space="preserve">= ω+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sSubSup>
          <m:sSubSupPr>
            <m:ctrlPr>
              <w:rPr>
                <w:rFonts w:ascii="Cambria Math" w:hAnsi="Cambria Math" w:cs="Times New Roman"/>
                <w:i/>
                <w:sz w:val="24"/>
                <w:szCs w:val="24"/>
              </w:rPr>
            </m:ctrlPr>
          </m:sSubSupPr>
          <m:e>
            <m:r>
              <w:rPr>
                <w:rFonts w:ascii="Cambria Math" w:hAnsi="Cambria Math" w:cs="Times New Roman"/>
                <w:sz w:val="24"/>
                <w:szCs w:val="24"/>
              </w:rPr>
              <m:t>ε</m:t>
            </m:r>
          </m:e>
          <m:sub>
            <m:r>
              <w:rPr>
                <w:rFonts w:ascii="Cambria Math" w:hAnsi="Cambria Math" w:cs="Times New Roman"/>
                <w:sz w:val="24"/>
                <w:szCs w:val="24"/>
              </w:rPr>
              <m:t>t-1</m:t>
            </m:r>
          </m:sub>
          <m:sup>
            <m:r>
              <w:rPr>
                <w:rFonts w:ascii="Cambria Math" w:hAnsi="Cambria Math" w:cs="Times New Roman"/>
                <w:sz w:val="24"/>
                <w:szCs w:val="24"/>
              </w:rPr>
              <m:t>2</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t-1</m:t>
            </m:r>
          </m:sub>
          <m:sup>
            <m:r>
              <w:rPr>
                <w:rFonts w:ascii="Cambria Math" w:eastAsiaTheme="minorEastAsia" w:hAnsi="Cambria Math" w:cs="Times New Roman"/>
                <w:sz w:val="24"/>
                <w:szCs w:val="24"/>
              </w:rPr>
              <m:t>2</m:t>
            </m:r>
          </m:sup>
        </m:sSubSup>
      </m:oMath>
      <w:r w:rsidR="00AE1146">
        <w:rPr>
          <w:rFonts w:ascii="Times New Roman" w:eastAsiaTheme="minorEastAsia" w:hAnsi="Times New Roman" w:cs="Times New Roman"/>
          <w:sz w:val="24"/>
          <w:szCs w:val="24"/>
        </w:rPr>
        <w:t xml:space="preserve">, </w:t>
      </w:r>
      <w:r w:rsidR="00935096">
        <w:rPr>
          <w:rFonts w:ascii="Times New Roman" w:eastAsiaTheme="minorEastAsia" w:hAnsi="Times New Roman" w:cs="Times New Roman"/>
          <w:sz w:val="24"/>
          <w:szCs w:val="24"/>
        </w:rPr>
        <w:t>unde</w:t>
      </w:r>
      <w:r w:rsidR="00935096">
        <w:rPr>
          <w:rFonts w:ascii="Times New Roman" w:eastAsiaTheme="minorEastAsia" w:hAnsi="Times New Roman" w:cs="Times New Roman"/>
          <w:sz w:val="24"/>
          <w:szCs w:val="24"/>
          <w:lang w:val="en-US"/>
        </w:rPr>
        <w:t>:</w:t>
      </w:r>
    </w:p>
    <w:p w14:paraId="5D6B174B" w14:textId="6D05F876" w:rsidR="00AE1146" w:rsidRDefault="00935096" w:rsidP="00AE1146">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AE114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ω</m:t>
        </m:r>
      </m:oMath>
      <w:r w:rsidR="00AE1146">
        <w:rPr>
          <w:rFonts w:ascii="Times New Roman" w:eastAsiaTheme="minorEastAsia" w:hAnsi="Times New Roman" w:cs="Times New Roman"/>
          <w:sz w:val="24"/>
          <w:szCs w:val="24"/>
        </w:rPr>
        <w:t xml:space="preserve"> reprezintă componenta de bază, varianța minimă, chiar și atunci când nu există șocur</w:t>
      </w:r>
      <w:r>
        <w:rPr>
          <w:rFonts w:ascii="Times New Roman" w:eastAsiaTheme="minorEastAsia" w:hAnsi="Times New Roman" w:cs="Times New Roman"/>
          <w:sz w:val="24"/>
          <w:szCs w:val="24"/>
        </w:rPr>
        <w:t>i</w:t>
      </w:r>
    </w:p>
    <w:p w14:paraId="08604461" w14:textId="6C512E4A" w:rsidR="00935096" w:rsidRDefault="00935096" w:rsidP="00AE1146">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m:t>
        </m:r>
      </m:oMath>
      <w:r>
        <w:rPr>
          <w:rFonts w:ascii="Times New Roman" w:eastAsiaTheme="minorEastAsia" w:hAnsi="Times New Roman" w:cs="Times New Roman"/>
          <w:sz w:val="24"/>
          <w:szCs w:val="24"/>
        </w:rPr>
        <w:t xml:space="preserve"> reprezintă parametrul influenței șocului anterior (efectul ARCH)</w:t>
      </w:r>
    </w:p>
    <w:p w14:paraId="51300AB5" w14:textId="3D782F2C" w:rsidR="00935096" w:rsidRDefault="00935096" w:rsidP="00AE1146">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β</m:t>
        </m:r>
      </m:oMath>
      <w:r>
        <w:rPr>
          <w:rFonts w:ascii="Times New Roman" w:eastAsiaTheme="minorEastAsia" w:hAnsi="Times New Roman" w:cs="Times New Roman"/>
          <w:sz w:val="24"/>
          <w:szCs w:val="24"/>
        </w:rPr>
        <w:t xml:space="preserve"> reprezintă cât de mult contează volatilitatea/varianța anterioară (persistența GARCH)</w:t>
      </w:r>
    </w:p>
    <w:p w14:paraId="316E9DE9" w14:textId="620C7B49" w:rsidR="00935096" w:rsidRDefault="00935096" w:rsidP="00935096">
      <w:pPr>
        <w:spacing w:after="0"/>
        <w:jc w:val="both"/>
        <w:rPr>
          <w:rFonts w:ascii="Times New Roman" w:eastAsiaTheme="minorEastAsia" w:hAnsi="Times New Roman" w:cs="Times New Roman"/>
          <w:sz w:val="24"/>
          <w:szCs w:val="24"/>
          <w:lang w:val="en-US"/>
        </w:rPr>
      </w:pPr>
      <w:r w:rsidRPr="0093509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Conform output-ului din R avem următoarea ecuație</w:t>
      </w:r>
      <w:r>
        <w:rPr>
          <w:rFonts w:ascii="Times New Roman" w:eastAsiaTheme="minorEastAsia" w:hAnsi="Times New Roman" w:cs="Times New Roman"/>
          <w:sz w:val="24"/>
          <w:szCs w:val="24"/>
          <w:lang w:val="en-US"/>
        </w:rPr>
        <w:t>:</w:t>
      </w:r>
    </w:p>
    <w:p w14:paraId="1C556EBD" w14:textId="77777777" w:rsidR="00AC57D1" w:rsidRDefault="00AC57D1" w:rsidP="00935096">
      <w:pPr>
        <w:spacing w:after="0"/>
        <w:jc w:val="both"/>
        <w:rPr>
          <w:rFonts w:ascii="Times New Roman" w:eastAsiaTheme="minorEastAsia" w:hAnsi="Times New Roman" w:cs="Times New Roman"/>
          <w:sz w:val="24"/>
          <w:szCs w:val="24"/>
          <w:lang w:val="en-US"/>
        </w:rPr>
      </w:pPr>
    </w:p>
    <w:p w14:paraId="736D638C" w14:textId="6CDDF913" w:rsidR="00935096" w:rsidRPr="00AC57D1" w:rsidRDefault="00000000" w:rsidP="00935096">
      <w:pPr>
        <w:spacing w:after="0"/>
        <w:jc w:val="both"/>
        <w:rPr>
          <w:rFonts w:ascii="Times New Roman" w:eastAsiaTheme="minorEastAsia" w:hAnsi="Times New Roman" w:cs="Times New Roman"/>
          <w:sz w:val="24"/>
          <w:szCs w:val="24"/>
          <w:lang w:val="en-US"/>
        </w:rPr>
      </w:pPr>
      <m:oMathPara>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σ</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=0.00009+0.080367*</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ε</m:t>
              </m:r>
            </m:e>
            <m:sub>
              <m:r>
                <w:rPr>
                  <w:rFonts w:ascii="Cambria Math" w:eastAsiaTheme="minorEastAsia" w:hAnsi="Cambria Math" w:cs="Times New Roman"/>
                  <w:sz w:val="24"/>
                  <w:szCs w:val="24"/>
                  <w:lang w:val="en-US"/>
                </w:rPr>
                <m:t>t-1</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+0.896334*</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σ</m:t>
              </m:r>
            </m:e>
            <m:sub>
              <m:r>
                <w:rPr>
                  <w:rFonts w:ascii="Cambria Math" w:eastAsiaTheme="minorEastAsia" w:hAnsi="Cambria Math" w:cs="Times New Roman"/>
                  <w:sz w:val="24"/>
                  <w:szCs w:val="24"/>
                  <w:lang w:val="en-US"/>
                </w:rPr>
                <m:t>t-1</m:t>
              </m:r>
            </m:sub>
            <m:sup>
              <m:r>
                <w:rPr>
                  <w:rFonts w:ascii="Cambria Math" w:eastAsiaTheme="minorEastAsia" w:hAnsi="Cambria Math" w:cs="Times New Roman"/>
                  <w:sz w:val="24"/>
                  <w:szCs w:val="24"/>
                  <w:lang w:val="en-US"/>
                </w:rPr>
                <m:t>2</m:t>
              </m:r>
            </m:sup>
          </m:sSubSup>
        </m:oMath>
      </m:oMathPara>
    </w:p>
    <w:p w14:paraId="5D35E476" w14:textId="77777777" w:rsidR="00AC57D1" w:rsidRPr="00935096" w:rsidRDefault="00AC57D1" w:rsidP="00935096">
      <w:pPr>
        <w:spacing w:after="0"/>
        <w:jc w:val="both"/>
        <w:rPr>
          <w:rFonts w:ascii="Times New Roman" w:eastAsiaTheme="minorEastAsia" w:hAnsi="Times New Roman" w:cs="Times New Roman"/>
          <w:sz w:val="24"/>
          <w:szCs w:val="24"/>
          <w:lang w:val="en-US"/>
        </w:rPr>
      </w:pPr>
    </w:p>
    <w:p w14:paraId="4A5FDC48" w14:textId="77777777" w:rsidR="00AC57D1" w:rsidRDefault="00935096" w:rsidP="00935096">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US"/>
        </w:rPr>
        <w:t>P-values sunt to</w:t>
      </w:r>
      <w:r>
        <w:rPr>
          <w:rFonts w:ascii="Times New Roman" w:eastAsiaTheme="minorEastAsia" w:hAnsi="Times New Roman" w:cs="Times New Roman"/>
          <w:sz w:val="24"/>
          <w:szCs w:val="24"/>
        </w:rPr>
        <w:t>ți mai mici decât un nivel de încredere de 5%, deci estimatorii sunt semnificativi</w:t>
      </w:r>
      <w:r w:rsidR="00AC57D1">
        <w:rPr>
          <w:rFonts w:ascii="Times New Roman" w:eastAsiaTheme="minorEastAsia" w:hAnsi="Times New Roman" w:cs="Times New Roman"/>
          <w:sz w:val="24"/>
          <w:szCs w:val="24"/>
        </w:rPr>
        <w:t xml:space="preserve">. De asemenea, α₁+β₁ = 0.97, o valoarea foarte aproape de 1, ceea ce înseamnă o volatilitate care va persista foarte mult în timp. </w:t>
      </w:r>
    </w:p>
    <w:p w14:paraId="687FFDA9" w14:textId="3D6136CC" w:rsidR="00935096" w:rsidRPr="00AC57D1" w:rsidRDefault="00AC57D1" w:rsidP="00AC57D1">
      <w:pPr>
        <w:pStyle w:val="ListParagraph"/>
        <w:numPr>
          <w:ilvl w:val="0"/>
          <w:numId w:val="4"/>
        </w:numPr>
        <w:spacing w:after="0"/>
        <w:jc w:val="both"/>
        <w:rPr>
          <w:rFonts w:ascii="Times New Roman" w:eastAsiaTheme="minorEastAsia" w:hAnsi="Times New Roman" w:cs="Times New Roman"/>
          <w:sz w:val="24"/>
          <w:szCs w:val="24"/>
        </w:rPr>
      </w:pPr>
      <w:r w:rsidRPr="00AC57D1">
        <w:rPr>
          <w:rFonts w:ascii="Times New Roman" w:eastAsiaTheme="minorEastAsia" w:hAnsi="Times New Roman" w:cs="Times New Roman"/>
          <w:sz w:val="24"/>
          <w:szCs w:val="24"/>
          <w:lang w:val="en-US"/>
        </w:rPr>
        <w:t xml:space="preserve">Weighted Ljung-Box Test on Standardized Residuals ne arată dacă reziduurile sunt autocorelate, iar acestea nu sunt pentru că toate valorile p-values sunt mai mari decât un nivel de semnificație de 5%, deci nu există autocorelare. </w:t>
      </w:r>
    </w:p>
    <w:p w14:paraId="214E7A8E" w14:textId="67D66AF6" w:rsidR="00AC57D1" w:rsidRDefault="00AC57D1" w:rsidP="00AC57D1">
      <w:pPr>
        <w:pStyle w:val="ListParagraph"/>
        <w:numPr>
          <w:ilvl w:val="0"/>
          <w:numId w:val="4"/>
        </w:numPr>
        <w:spacing w:after="0"/>
        <w:jc w:val="both"/>
        <w:rPr>
          <w:rFonts w:ascii="Times New Roman" w:eastAsiaTheme="minorEastAsia" w:hAnsi="Times New Roman" w:cs="Times New Roman"/>
          <w:sz w:val="24"/>
          <w:szCs w:val="24"/>
        </w:rPr>
      </w:pPr>
      <w:r w:rsidRPr="00AC57D1">
        <w:rPr>
          <w:rFonts w:ascii="Times New Roman" w:eastAsiaTheme="minorEastAsia" w:hAnsi="Times New Roman" w:cs="Times New Roman"/>
          <w:sz w:val="24"/>
          <w:szCs w:val="24"/>
        </w:rPr>
        <w:t>Weighted Ljung-Box Test on Standardized Squared Residuals</w:t>
      </w:r>
      <w:r>
        <w:rPr>
          <w:rFonts w:ascii="Times New Roman" w:eastAsiaTheme="minorEastAsia" w:hAnsi="Times New Roman" w:cs="Times New Roman"/>
          <w:sz w:val="24"/>
          <w:szCs w:val="24"/>
        </w:rPr>
        <w:t xml:space="preserve"> t</w:t>
      </w:r>
      <w:r w:rsidRPr="00AC57D1">
        <w:rPr>
          <w:rFonts w:ascii="Times New Roman" w:eastAsiaTheme="minorEastAsia" w:hAnsi="Times New Roman" w:cs="Times New Roman"/>
          <w:sz w:val="24"/>
          <w:szCs w:val="24"/>
        </w:rPr>
        <w:t>estează dacă a mai rămas heteroscedasticitate (volatilitate neexplicată)</w:t>
      </w:r>
      <w:r>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rPr>
        <w:t xml:space="preserve"> p-values &gt; 0.05 deci NU a rămas autocorelare la pătrat, ceea ce înseamnă că efectul GARCH a curățat volatilitatea</w:t>
      </w:r>
    </w:p>
    <w:p w14:paraId="7CAF0F57" w14:textId="23BD0725" w:rsidR="00057916" w:rsidRPr="00057916" w:rsidRDefault="00AC57D1" w:rsidP="00057916">
      <w:pPr>
        <w:pStyle w:val="ListParagraph"/>
        <w:numPr>
          <w:ilvl w:val="0"/>
          <w:numId w:val="4"/>
        </w:numPr>
        <w:spacing w:after="0"/>
        <w:jc w:val="both"/>
        <w:rPr>
          <w:rFonts w:ascii="Times New Roman" w:eastAsiaTheme="minorEastAsia" w:hAnsi="Times New Roman" w:cs="Times New Roman"/>
          <w:sz w:val="24"/>
          <w:szCs w:val="24"/>
        </w:rPr>
      </w:pPr>
      <w:r w:rsidRPr="00AC57D1">
        <w:rPr>
          <w:rFonts w:ascii="Times New Roman" w:eastAsiaTheme="minorEastAsia" w:hAnsi="Times New Roman" w:cs="Times New Roman"/>
          <w:sz w:val="24"/>
          <w:szCs w:val="24"/>
        </w:rPr>
        <w:t>Weighted ARCH LM Tests</w:t>
      </w:r>
      <w:r>
        <w:rPr>
          <w:rFonts w:ascii="Times New Roman" w:eastAsiaTheme="minorEastAsia" w:hAnsi="Times New Roman" w:cs="Times New Roman"/>
          <w:sz w:val="24"/>
          <w:szCs w:val="24"/>
          <w:lang w:val="en-US"/>
        </w:rPr>
        <w:t>: p-values &gt; 0.05 =&gt; nu au mai r</w:t>
      </w:r>
      <w:r>
        <w:rPr>
          <w:rFonts w:ascii="Times New Roman" w:eastAsiaTheme="minorEastAsia" w:hAnsi="Times New Roman" w:cs="Times New Roman"/>
          <w:sz w:val="24"/>
          <w:szCs w:val="24"/>
        </w:rPr>
        <w:t>ămas efecte ARCH</w:t>
      </w:r>
    </w:p>
    <w:p w14:paraId="135BFF43" w14:textId="77777777" w:rsidR="00057916" w:rsidRDefault="00057916" w:rsidP="00057916">
      <w:pPr>
        <w:pStyle w:val="ListParagraph"/>
        <w:spacing w:after="0"/>
        <w:jc w:val="both"/>
        <w:rPr>
          <w:rFonts w:ascii="Times New Roman" w:eastAsiaTheme="minorEastAsia" w:hAnsi="Times New Roman" w:cs="Times New Roman"/>
          <w:sz w:val="24"/>
          <w:szCs w:val="24"/>
        </w:rPr>
      </w:pPr>
    </w:p>
    <w:p w14:paraId="0A4690CF" w14:textId="7FB0658A" w:rsidR="00057916" w:rsidRPr="006B7392" w:rsidRDefault="00057916" w:rsidP="00057916">
      <w:pPr>
        <w:pStyle w:val="ListParagraph"/>
        <w:spacing w:after="0"/>
        <w:jc w:val="center"/>
        <w:rPr>
          <w:rFonts w:ascii="Times New Roman" w:eastAsiaTheme="minorEastAsia" w:hAnsi="Times New Roman" w:cs="Times New Roman"/>
          <w:sz w:val="18"/>
          <w:szCs w:val="18"/>
        </w:rPr>
      </w:pPr>
      <w:r w:rsidRPr="006B7392">
        <w:rPr>
          <w:noProof/>
          <w:sz w:val="16"/>
          <w:szCs w:val="16"/>
        </w:rPr>
        <mc:AlternateContent>
          <mc:Choice Requires="wps">
            <w:drawing>
              <wp:inline distT="0" distB="0" distL="0" distR="0" wp14:anchorId="2584FAC4" wp14:editId="33B1A717">
                <wp:extent cx="304800" cy="304800"/>
                <wp:effectExtent l="0" t="0" r="0" b="0"/>
                <wp:docPr id="184155073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CE939"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B7392">
        <w:rPr>
          <w:rFonts w:ascii="Times New Roman" w:eastAsiaTheme="minorEastAsia" w:hAnsi="Times New Roman" w:cs="Times New Roman"/>
          <w:noProof/>
          <w:sz w:val="18"/>
          <w:szCs w:val="18"/>
        </w:rPr>
        <w:drawing>
          <wp:inline distT="0" distB="0" distL="0" distR="0" wp14:anchorId="30BCFE3C" wp14:editId="1ACE7BAB">
            <wp:extent cx="3627120" cy="2695762"/>
            <wp:effectExtent l="0" t="0" r="0" b="9525"/>
            <wp:docPr id="1145614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9902" cy="2705262"/>
                    </a:xfrm>
                    <a:prstGeom prst="rect">
                      <a:avLst/>
                    </a:prstGeom>
                    <a:noFill/>
                  </pic:spPr>
                </pic:pic>
              </a:graphicData>
            </a:graphic>
          </wp:inline>
        </w:drawing>
      </w:r>
    </w:p>
    <w:p w14:paraId="6CE49B82" w14:textId="02BACEA5" w:rsidR="006B7392" w:rsidRDefault="006B7392" w:rsidP="00057916">
      <w:pPr>
        <w:pStyle w:val="ListParagraph"/>
        <w:spacing w:after="0"/>
        <w:jc w:val="center"/>
        <w:rPr>
          <w:rFonts w:ascii="Times New Roman" w:eastAsiaTheme="minorEastAsia" w:hAnsi="Times New Roman" w:cs="Times New Roman"/>
          <w:sz w:val="18"/>
          <w:szCs w:val="18"/>
        </w:rPr>
      </w:pPr>
      <w:r w:rsidRPr="006B7392">
        <w:rPr>
          <w:rFonts w:ascii="Times New Roman" w:eastAsiaTheme="minorEastAsia" w:hAnsi="Times New Roman" w:cs="Times New Roman"/>
          <w:sz w:val="18"/>
          <w:szCs w:val="18"/>
        </w:rPr>
        <w:t>Fig. 6</w:t>
      </w:r>
    </w:p>
    <w:p w14:paraId="44CAE6E2" w14:textId="53F3C8B0" w:rsidR="006B7392" w:rsidRDefault="006B7392" w:rsidP="006B7392">
      <w:pPr>
        <w:pStyle w:val="ListParagraph"/>
        <w:spacing w:after="0"/>
        <w:jc w:val="center"/>
        <w:rPr>
          <w:rFonts w:ascii="Times New Roman" w:eastAsiaTheme="minorEastAsia" w:hAnsi="Times New Roman" w:cs="Times New Roman"/>
          <w:sz w:val="18"/>
          <w:szCs w:val="18"/>
        </w:rPr>
      </w:pPr>
      <w:r>
        <w:rPr>
          <w:rFonts w:ascii="Times New Roman" w:eastAsiaTheme="minorEastAsia" w:hAnsi="Times New Roman" w:cs="Times New Roman"/>
          <w:sz w:val="18"/>
          <w:szCs w:val="18"/>
        </w:rPr>
        <w:t>Volatilitatea condiționată estimată</w:t>
      </w:r>
    </w:p>
    <w:p w14:paraId="3ACED8E2" w14:textId="467CE8BD" w:rsidR="006B7392" w:rsidRPr="006B7392" w:rsidRDefault="006B7392" w:rsidP="006B7392">
      <w:pPr>
        <w:spacing w:after="0"/>
        <w:ind w:firstLine="720"/>
        <w:jc w:val="both"/>
        <w:rPr>
          <w:rFonts w:ascii="Times New Roman" w:eastAsiaTheme="minorEastAsia" w:hAnsi="Times New Roman" w:cs="Times New Roman"/>
          <w:sz w:val="24"/>
          <w:szCs w:val="24"/>
        </w:rPr>
      </w:pPr>
      <w:r w:rsidRPr="006B7392">
        <w:rPr>
          <w:rFonts w:ascii="Times New Roman" w:eastAsiaTheme="minorEastAsia" w:hAnsi="Times New Roman" w:cs="Times New Roman"/>
          <w:sz w:val="24"/>
          <w:szCs w:val="24"/>
        </w:rPr>
        <w:lastRenderedPageBreak/>
        <w:t xml:space="preserve">Graficul de mai </w:t>
      </w:r>
      <w:r>
        <w:rPr>
          <w:rFonts w:ascii="Times New Roman" w:eastAsiaTheme="minorEastAsia" w:hAnsi="Times New Roman" w:cs="Times New Roman"/>
          <w:sz w:val="24"/>
          <w:szCs w:val="24"/>
        </w:rPr>
        <w:t>jos</w:t>
      </w:r>
      <w:r w:rsidRPr="006B7392">
        <w:rPr>
          <w:rFonts w:ascii="Times New Roman" w:eastAsiaTheme="minorEastAsia" w:hAnsi="Times New Roman" w:cs="Times New Roman"/>
          <w:sz w:val="24"/>
          <w:szCs w:val="24"/>
        </w:rPr>
        <w:t xml:space="preserve"> prezintă evoluția prognozată a volatilității randamentelor acțiunii Apple pentru următoarele 10 zile, conform modelului GARCH(1,1). Observăm că volatilitatea estimată variază ușor în intervalul 0.0135–0.0150, cu o tendință ușoară de creștere. Aceasta indică faptul că, în lipsa unor șocuri externe semnificative, riscul asociat evoluției prețului va rămâne la un nivel stabil, dar ridicat, ceea ce este tipic pentru piețele financiare după perioade de volatilitate crescută.</w:t>
      </w:r>
      <w:r w:rsidR="00F10CAE">
        <w:rPr>
          <w:rFonts w:ascii="Times New Roman" w:eastAsiaTheme="minorEastAsia" w:hAnsi="Times New Roman" w:cs="Times New Roman"/>
          <w:sz w:val="24"/>
          <w:szCs w:val="24"/>
        </w:rPr>
        <w:t xml:space="preserve"> Mai pe scurt, fluctuația randamentului în prima zi previzionată va fi de </w:t>
      </w:r>
      <w:r w:rsidR="00F10CAE" w:rsidRPr="00F10CAE">
        <w:rPr>
          <w:rFonts w:ascii="Times New Roman" w:eastAsiaTheme="minorEastAsia" w:hAnsi="Times New Roman" w:cs="Times New Roman"/>
          <w:sz w:val="24"/>
          <w:szCs w:val="24"/>
        </w:rPr>
        <w:t>±1.35%</w:t>
      </w:r>
      <w:r w:rsidR="00F10CAE">
        <w:rPr>
          <w:rFonts w:ascii="Times New Roman" w:eastAsiaTheme="minorEastAsia" w:hAnsi="Times New Roman" w:cs="Times New Roman"/>
          <w:sz w:val="24"/>
          <w:szCs w:val="24"/>
        </w:rPr>
        <w:t xml:space="preserve">, iar în ultima zi </w:t>
      </w:r>
      <w:r w:rsidR="00F10CAE" w:rsidRPr="00F10CAE">
        <w:rPr>
          <w:rFonts w:ascii="Times New Roman" w:eastAsiaTheme="minorEastAsia" w:hAnsi="Times New Roman" w:cs="Times New Roman"/>
          <w:sz w:val="24"/>
          <w:szCs w:val="24"/>
        </w:rPr>
        <w:t>±1.50%</w:t>
      </w:r>
      <w:r w:rsidR="00F10CAE">
        <w:rPr>
          <w:rFonts w:ascii="Times New Roman" w:eastAsiaTheme="minorEastAsia" w:hAnsi="Times New Roman" w:cs="Times New Roman"/>
          <w:sz w:val="24"/>
          <w:szCs w:val="24"/>
        </w:rPr>
        <w:t xml:space="preserve">, evidențiindu-se o volatilitate stabilă, cu o mică tendință de creștere. </w:t>
      </w:r>
    </w:p>
    <w:p w14:paraId="4BDB87C4" w14:textId="7F896BC8" w:rsidR="00057916" w:rsidRPr="006B7392" w:rsidRDefault="006B7392" w:rsidP="006B7392">
      <w:pPr>
        <w:spacing w:after="0"/>
        <w:jc w:val="center"/>
        <w:rPr>
          <w:rFonts w:ascii="Times New Roman" w:eastAsiaTheme="minorEastAsia" w:hAnsi="Times New Roman" w:cs="Times New Roman"/>
          <w:sz w:val="18"/>
          <w:szCs w:val="18"/>
        </w:rPr>
      </w:pPr>
      <w:r>
        <w:rPr>
          <w:noProof/>
        </w:rPr>
        <mc:AlternateContent>
          <mc:Choice Requires="wps">
            <w:drawing>
              <wp:inline distT="0" distB="0" distL="0" distR="0" wp14:anchorId="580B9834" wp14:editId="49FB68D2">
                <wp:extent cx="304800" cy="304800"/>
                <wp:effectExtent l="0" t="0" r="0" b="0"/>
                <wp:docPr id="87019796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607BF"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B7392">
        <w:rPr>
          <w:rFonts w:ascii="Times New Roman" w:eastAsiaTheme="minorEastAsia" w:hAnsi="Times New Roman" w:cs="Times New Roman"/>
          <w:noProof/>
          <w:sz w:val="18"/>
          <w:szCs w:val="18"/>
        </w:rPr>
        <w:drawing>
          <wp:inline distT="0" distB="0" distL="0" distR="0" wp14:anchorId="77FA46FF" wp14:editId="02D7EEDD">
            <wp:extent cx="3898562" cy="2897505"/>
            <wp:effectExtent l="0" t="0" r="6985" b="0"/>
            <wp:docPr id="5158816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0258" cy="2898766"/>
                    </a:xfrm>
                    <a:prstGeom prst="rect">
                      <a:avLst/>
                    </a:prstGeom>
                    <a:noFill/>
                  </pic:spPr>
                </pic:pic>
              </a:graphicData>
            </a:graphic>
          </wp:inline>
        </w:drawing>
      </w:r>
    </w:p>
    <w:p w14:paraId="49FCE262" w14:textId="60F80783" w:rsidR="006B7392" w:rsidRPr="006B7392" w:rsidRDefault="006B7392" w:rsidP="006B7392">
      <w:pPr>
        <w:spacing w:after="0"/>
        <w:jc w:val="center"/>
        <w:rPr>
          <w:rFonts w:ascii="Times New Roman" w:eastAsiaTheme="minorEastAsia" w:hAnsi="Times New Roman" w:cs="Times New Roman"/>
          <w:sz w:val="18"/>
          <w:szCs w:val="18"/>
        </w:rPr>
      </w:pPr>
      <w:r w:rsidRPr="006B7392">
        <w:rPr>
          <w:rFonts w:ascii="Times New Roman" w:eastAsiaTheme="minorEastAsia" w:hAnsi="Times New Roman" w:cs="Times New Roman"/>
          <w:sz w:val="18"/>
          <w:szCs w:val="18"/>
        </w:rPr>
        <w:t>Fig. 7</w:t>
      </w:r>
    </w:p>
    <w:p w14:paraId="456FC974" w14:textId="1BE98B8B" w:rsidR="006B7392" w:rsidRPr="006B7392" w:rsidRDefault="006B7392" w:rsidP="006B7392">
      <w:pPr>
        <w:spacing w:after="0"/>
        <w:jc w:val="center"/>
        <w:rPr>
          <w:rFonts w:ascii="Times New Roman" w:eastAsiaTheme="minorEastAsia" w:hAnsi="Times New Roman" w:cs="Times New Roman"/>
          <w:sz w:val="18"/>
          <w:szCs w:val="18"/>
        </w:rPr>
      </w:pPr>
      <w:r w:rsidRPr="006B7392">
        <w:rPr>
          <w:rFonts w:ascii="Times New Roman" w:eastAsiaTheme="minorEastAsia" w:hAnsi="Times New Roman" w:cs="Times New Roman"/>
          <w:sz w:val="18"/>
          <w:szCs w:val="18"/>
        </w:rPr>
        <w:t>Previziunea volatilității pe baza modelului GARCH(1, 1)</w:t>
      </w:r>
    </w:p>
    <w:p w14:paraId="20075460" w14:textId="64A36A72" w:rsidR="00057916" w:rsidRPr="00057916" w:rsidRDefault="00057916" w:rsidP="00057916">
      <w:pPr>
        <w:pStyle w:val="ListParagraph"/>
        <w:spacing w:after="0"/>
        <w:jc w:val="center"/>
        <w:rPr>
          <w:rFonts w:ascii="Times New Roman" w:eastAsiaTheme="minorEastAsia" w:hAnsi="Times New Roman" w:cs="Times New Roman"/>
          <w:sz w:val="24"/>
          <w:szCs w:val="24"/>
        </w:rPr>
      </w:pPr>
    </w:p>
    <w:p w14:paraId="65300CDF" w14:textId="3F0E0210" w:rsidR="00B03F00" w:rsidRDefault="00683A72" w:rsidP="0060638F">
      <w:pPr>
        <w:pStyle w:val="Heading2"/>
        <w:rPr>
          <w:rFonts w:ascii="Times New Roman" w:eastAsiaTheme="minorEastAsia" w:hAnsi="Times New Roman" w:cs="Times New Roman"/>
          <w:color w:val="auto"/>
        </w:rPr>
      </w:pPr>
      <w:bookmarkStart w:id="4" w:name="_Toc198767248"/>
      <w:r>
        <w:rPr>
          <w:rFonts w:ascii="Times New Roman" w:eastAsiaTheme="minorEastAsia" w:hAnsi="Times New Roman" w:cs="Times New Roman"/>
          <w:color w:val="auto"/>
        </w:rPr>
        <w:t>Cointegrarea</w:t>
      </w:r>
      <w:bookmarkEnd w:id="4"/>
    </w:p>
    <w:p w14:paraId="0ACE09FB" w14:textId="77777777" w:rsidR="00683A72" w:rsidRDefault="00683A72" w:rsidP="00683A72"/>
    <w:p w14:paraId="361B842E" w14:textId="1D941F4D" w:rsidR="00683A72" w:rsidRDefault="00683A72" w:rsidP="00F66170">
      <w:pPr>
        <w:jc w:val="both"/>
        <w:rPr>
          <w:rFonts w:ascii="Times New Roman" w:hAnsi="Times New Roman" w:cs="Times New Roman"/>
          <w:sz w:val="24"/>
          <w:szCs w:val="24"/>
        </w:rPr>
      </w:pPr>
      <w:r>
        <w:tab/>
      </w:r>
      <w:r w:rsidRPr="00F66170">
        <w:rPr>
          <w:rFonts w:ascii="Times New Roman" w:hAnsi="Times New Roman" w:cs="Times New Roman"/>
          <w:sz w:val="24"/>
          <w:szCs w:val="24"/>
        </w:rPr>
        <w:t xml:space="preserve">În continuare, </w:t>
      </w:r>
      <w:r w:rsidR="00F66170">
        <w:rPr>
          <w:rFonts w:ascii="Times New Roman" w:hAnsi="Times New Roman" w:cs="Times New Roman"/>
          <w:sz w:val="24"/>
          <w:szCs w:val="24"/>
        </w:rPr>
        <w:t>vom evalua cointegrarea dintre prețurile acțiunilor la închidere a companiilor Apple și Google. Datele au fost logaritmate, iar scopul acestei analize este să aflăm dacă există o combinație liniară a celor două serii care este staționară, având în vedere că indivudual acestea nu sunt staționare, mai pe scurt să găsim o relație de echilibru pe termen lung între ele. Mai întâi am testat staționaritatea seriilor prețurilor prin testul ADF. Din cele doua rezultate, p-value este mai mare de nivelul de 5%, deci ipoteza nulă nu este respinsă, ceea ce înseamnă că cele două serii sunt nestaționare.</w:t>
      </w:r>
    </w:p>
    <w:p w14:paraId="469306CE" w14:textId="77777777" w:rsidR="00F66170" w:rsidRPr="00F66170" w:rsidRDefault="00F66170" w:rsidP="00F66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F66170">
        <w:rPr>
          <w:rFonts w:ascii="Lucida Console" w:eastAsia="Times New Roman" w:hAnsi="Lucida Console" w:cs="Courier New"/>
          <w:color w:val="000000"/>
          <w:sz w:val="20"/>
          <w:szCs w:val="20"/>
          <w:bdr w:val="none" w:sz="0" w:space="0" w:color="auto" w:frame="1"/>
          <w:lang w:val="en-US"/>
          <w14:ligatures w14:val="none"/>
        </w:rPr>
        <w:br/>
      </w:r>
    </w:p>
    <w:p w14:paraId="1178FA29" w14:textId="77777777" w:rsidR="00F66170" w:rsidRPr="00F66170" w:rsidRDefault="00F66170" w:rsidP="00F66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F66170">
        <w:rPr>
          <w:rFonts w:ascii="Lucida Console" w:eastAsia="Times New Roman" w:hAnsi="Lucida Console" w:cs="Courier New"/>
          <w:color w:val="000000"/>
          <w:sz w:val="20"/>
          <w:szCs w:val="20"/>
          <w:bdr w:val="none" w:sz="0" w:space="0" w:color="auto" w:frame="1"/>
          <w:lang w:val="en-US"/>
          <w14:ligatures w14:val="none"/>
        </w:rPr>
        <w:tab/>
        <w:t>Augmented Dickey-Fuller Test</w:t>
      </w:r>
    </w:p>
    <w:p w14:paraId="6921AAE5" w14:textId="77777777" w:rsidR="00F66170" w:rsidRPr="00F66170" w:rsidRDefault="00F66170" w:rsidP="00F66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4BA5EF47" w14:textId="77777777" w:rsidR="00F66170" w:rsidRPr="00F66170" w:rsidRDefault="00F66170" w:rsidP="00F66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F66170">
        <w:rPr>
          <w:rFonts w:ascii="Lucida Console" w:eastAsia="Times New Roman" w:hAnsi="Lucida Console" w:cs="Courier New"/>
          <w:color w:val="000000"/>
          <w:sz w:val="20"/>
          <w:szCs w:val="20"/>
          <w:bdr w:val="none" w:sz="0" w:space="0" w:color="auto" w:frame="1"/>
          <w:lang w:val="en-US"/>
          <w14:ligatures w14:val="none"/>
        </w:rPr>
        <w:t>data:  apple$log_Close</w:t>
      </w:r>
    </w:p>
    <w:p w14:paraId="37D959B3" w14:textId="77777777" w:rsidR="00F66170" w:rsidRPr="00F66170" w:rsidRDefault="00F66170" w:rsidP="00F66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b/>
          <w:bCs/>
          <w:color w:val="000000"/>
          <w:sz w:val="20"/>
          <w:szCs w:val="20"/>
          <w:bdr w:val="none" w:sz="0" w:space="0" w:color="auto" w:frame="1"/>
          <w:lang w:val="en-US"/>
          <w14:ligatures w14:val="none"/>
        </w:rPr>
      </w:pPr>
      <w:r w:rsidRPr="00F66170">
        <w:rPr>
          <w:rFonts w:ascii="Lucida Console" w:eastAsia="Times New Roman" w:hAnsi="Lucida Console" w:cs="Courier New"/>
          <w:color w:val="000000"/>
          <w:sz w:val="20"/>
          <w:szCs w:val="20"/>
          <w:bdr w:val="none" w:sz="0" w:space="0" w:color="auto" w:frame="1"/>
          <w:lang w:val="en-US"/>
          <w14:ligatures w14:val="none"/>
        </w:rPr>
        <w:t xml:space="preserve">Dickey-Fuller = -2.3607, Lag order = 14, </w:t>
      </w:r>
      <w:r w:rsidRPr="00F66170">
        <w:rPr>
          <w:rFonts w:ascii="Lucida Console" w:eastAsia="Times New Roman" w:hAnsi="Lucida Console" w:cs="Courier New"/>
          <w:b/>
          <w:bCs/>
          <w:color w:val="000000"/>
          <w:sz w:val="20"/>
          <w:szCs w:val="20"/>
          <w:bdr w:val="none" w:sz="0" w:space="0" w:color="auto" w:frame="1"/>
          <w:lang w:val="en-US"/>
          <w14:ligatures w14:val="none"/>
        </w:rPr>
        <w:t>p-value = 0.4256</w:t>
      </w:r>
    </w:p>
    <w:p w14:paraId="7A916362" w14:textId="64E180B0" w:rsidR="00F66170" w:rsidRPr="00483BE8" w:rsidRDefault="00F66170" w:rsidP="00483B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lang w:val="en-US"/>
          <w14:ligatures w14:val="none"/>
        </w:rPr>
      </w:pPr>
      <w:r w:rsidRPr="00F66170">
        <w:rPr>
          <w:rFonts w:ascii="Lucida Console" w:eastAsia="Times New Roman" w:hAnsi="Lucida Console" w:cs="Courier New"/>
          <w:color w:val="000000"/>
          <w:sz w:val="20"/>
          <w:szCs w:val="20"/>
          <w:bdr w:val="none" w:sz="0" w:space="0" w:color="auto" w:frame="1"/>
          <w:lang w:val="en-US"/>
          <w14:ligatures w14:val="none"/>
        </w:rPr>
        <w:t>alternative hypothesis: stationary</w:t>
      </w:r>
    </w:p>
    <w:p w14:paraId="7E876835" w14:textId="77777777" w:rsidR="00F66170" w:rsidRPr="00F66170" w:rsidRDefault="00F66170" w:rsidP="00F66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F66170">
        <w:rPr>
          <w:rFonts w:ascii="Lucida Console" w:eastAsia="Times New Roman" w:hAnsi="Lucida Console" w:cs="Courier New"/>
          <w:color w:val="000000"/>
          <w:sz w:val="20"/>
          <w:szCs w:val="20"/>
          <w:bdr w:val="none" w:sz="0" w:space="0" w:color="auto" w:frame="1"/>
          <w:lang w:val="en-US"/>
          <w14:ligatures w14:val="none"/>
        </w:rPr>
        <w:t>Augmented Dickey-Fuller Test</w:t>
      </w:r>
    </w:p>
    <w:p w14:paraId="2BB5B556" w14:textId="77777777" w:rsidR="00F66170" w:rsidRPr="00F66170" w:rsidRDefault="00F66170" w:rsidP="00F66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74FA7649" w14:textId="77777777" w:rsidR="00F66170" w:rsidRPr="00F66170" w:rsidRDefault="00F66170" w:rsidP="00F66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F66170">
        <w:rPr>
          <w:rFonts w:ascii="Lucida Console" w:eastAsia="Times New Roman" w:hAnsi="Lucida Console" w:cs="Courier New"/>
          <w:color w:val="000000"/>
          <w:sz w:val="20"/>
          <w:szCs w:val="20"/>
          <w:bdr w:val="none" w:sz="0" w:space="0" w:color="auto" w:frame="1"/>
          <w:lang w:val="en-US"/>
          <w14:ligatures w14:val="none"/>
        </w:rPr>
        <w:t>data:  google$log_Close</w:t>
      </w:r>
    </w:p>
    <w:p w14:paraId="4798CAC0" w14:textId="77777777" w:rsidR="00F66170" w:rsidRPr="00F66170" w:rsidRDefault="00F66170" w:rsidP="00F66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b/>
          <w:bCs/>
          <w:color w:val="000000"/>
          <w:sz w:val="20"/>
          <w:szCs w:val="20"/>
          <w:bdr w:val="none" w:sz="0" w:space="0" w:color="auto" w:frame="1"/>
          <w:lang w:val="en-US"/>
          <w14:ligatures w14:val="none"/>
        </w:rPr>
      </w:pPr>
      <w:r w:rsidRPr="00F66170">
        <w:rPr>
          <w:rFonts w:ascii="Lucida Console" w:eastAsia="Times New Roman" w:hAnsi="Lucida Console" w:cs="Courier New"/>
          <w:color w:val="000000"/>
          <w:sz w:val="20"/>
          <w:szCs w:val="20"/>
          <w:bdr w:val="none" w:sz="0" w:space="0" w:color="auto" w:frame="1"/>
          <w:lang w:val="en-US"/>
          <w14:ligatures w14:val="none"/>
        </w:rPr>
        <w:t xml:space="preserve">Dickey-Fuller = -2.6952, Lag order = 14, </w:t>
      </w:r>
      <w:r w:rsidRPr="00F66170">
        <w:rPr>
          <w:rFonts w:ascii="Lucida Console" w:eastAsia="Times New Roman" w:hAnsi="Lucida Console" w:cs="Courier New"/>
          <w:b/>
          <w:bCs/>
          <w:color w:val="000000"/>
          <w:sz w:val="20"/>
          <w:szCs w:val="20"/>
          <w:bdr w:val="none" w:sz="0" w:space="0" w:color="auto" w:frame="1"/>
          <w:lang w:val="en-US"/>
          <w14:ligatures w14:val="none"/>
        </w:rPr>
        <w:t>p-value = 0.284</w:t>
      </w:r>
    </w:p>
    <w:p w14:paraId="4BA707E2" w14:textId="77777777" w:rsidR="00F66170" w:rsidRPr="00F66170" w:rsidRDefault="00F66170" w:rsidP="00F661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lang w:val="en-US"/>
          <w14:ligatures w14:val="none"/>
        </w:rPr>
      </w:pPr>
      <w:r w:rsidRPr="00F66170">
        <w:rPr>
          <w:rFonts w:ascii="Lucida Console" w:eastAsia="Times New Roman" w:hAnsi="Lucida Console" w:cs="Courier New"/>
          <w:color w:val="000000"/>
          <w:sz w:val="20"/>
          <w:szCs w:val="20"/>
          <w:bdr w:val="none" w:sz="0" w:space="0" w:color="auto" w:frame="1"/>
          <w:lang w:val="en-US"/>
          <w14:ligatures w14:val="none"/>
        </w:rPr>
        <w:lastRenderedPageBreak/>
        <w:t>alternative hypothesis: stationary</w:t>
      </w:r>
    </w:p>
    <w:p w14:paraId="155F5089" w14:textId="77777777" w:rsidR="00F66170" w:rsidRPr="00F66170" w:rsidRDefault="00F66170" w:rsidP="00F66170">
      <w:pPr>
        <w:jc w:val="both"/>
        <w:rPr>
          <w:rFonts w:ascii="Times New Roman" w:hAnsi="Times New Roman" w:cs="Times New Roman"/>
        </w:rPr>
      </w:pPr>
    </w:p>
    <w:p w14:paraId="44D6B922" w14:textId="5D1F1EBA" w:rsidR="00683A72" w:rsidRDefault="00483BE8" w:rsidP="00483BE8">
      <w:pPr>
        <w:ind w:firstLine="720"/>
        <w:jc w:val="both"/>
        <w:rPr>
          <w:rFonts w:ascii="Times New Roman" w:hAnsi="Times New Roman" w:cs="Times New Roman"/>
          <w:sz w:val="24"/>
          <w:szCs w:val="24"/>
        </w:rPr>
      </w:pPr>
      <w:r w:rsidRPr="00483BE8">
        <w:rPr>
          <w:rFonts w:ascii="Times New Roman" w:hAnsi="Times New Roman" w:cs="Times New Roman"/>
          <w:sz w:val="24"/>
          <w:szCs w:val="24"/>
        </w:rPr>
        <w:t>Dacă am alege să diferențiem seriile, atunci am obține fix ce am analizat până acum, adică randamentele, iar după cum știm acestea erau staționare</w:t>
      </w:r>
      <w:r>
        <w:rPr>
          <w:rFonts w:ascii="Times New Roman" w:hAnsi="Times New Roman" w:cs="Times New Roman"/>
          <w:sz w:val="24"/>
          <w:szCs w:val="24"/>
        </w:rPr>
        <w:t xml:space="preserve">, deci nu mai este nevoie să diferențiem și să aplicăm testul ADF. Variabilele sunt integrate de ordin I. </w:t>
      </w:r>
    </w:p>
    <w:p w14:paraId="536EE2D6" w14:textId="5EC8D40A" w:rsidR="0060638F" w:rsidRPr="0067166C" w:rsidRDefault="00483BE8" w:rsidP="0067166C">
      <w:pPr>
        <w:ind w:firstLine="720"/>
        <w:jc w:val="both"/>
        <w:rPr>
          <w:rFonts w:ascii="Times New Roman" w:hAnsi="Times New Roman" w:cs="Times New Roman"/>
          <w:sz w:val="24"/>
          <w:szCs w:val="24"/>
        </w:rPr>
      </w:pPr>
      <w:r>
        <w:rPr>
          <w:rFonts w:ascii="Times New Roman" w:hAnsi="Times New Roman" w:cs="Times New Roman"/>
          <w:sz w:val="24"/>
          <w:szCs w:val="24"/>
        </w:rPr>
        <w:t xml:space="preserve">Vom estima regresia liniară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t</m:t>
            </m:r>
          </m:sub>
        </m:sSub>
      </m:oMath>
      <w:r>
        <w:rPr>
          <w:rFonts w:ascii="Times New Roman" w:eastAsiaTheme="minorEastAsia" w:hAnsi="Times New Roman" w:cs="Times New Roman"/>
          <w:sz w:val="24"/>
          <w:szCs w:val="24"/>
        </w:rPr>
        <w:t xml:space="preserve"> prin MCMMP pentru a obține o estimare a relației de cointegrare. </w:t>
      </w:r>
    </w:p>
    <w:p w14:paraId="5EDCF29E" w14:textId="0D435138" w:rsidR="002247FC" w:rsidRDefault="002247FC" w:rsidP="0060638F">
      <w:pPr>
        <w:rPr>
          <w:rFonts w:ascii="Times New Roman" w:hAnsi="Times New Roman" w:cs="Times New Roman"/>
          <w:sz w:val="24"/>
          <w:szCs w:val="24"/>
        </w:rPr>
      </w:pPr>
      <w:r>
        <w:tab/>
      </w:r>
      <w:r w:rsidR="007868AD">
        <w:rPr>
          <w:rFonts w:ascii="Times New Roman" w:hAnsi="Times New Roman" w:cs="Times New Roman"/>
          <w:sz w:val="24"/>
          <w:szCs w:val="24"/>
        </w:rPr>
        <w:t xml:space="preserve"> </w:t>
      </w:r>
      <w:r w:rsidR="0067166C" w:rsidRPr="000B2C3A">
        <w:rPr>
          <w:noProof/>
        </w:rPr>
        <w:drawing>
          <wp:inline distT="0" distB="0" distL="0" distR="0" wp14:anchorId="6A8F8138" wp14:editId="2B28FEEF">
            <wp:extent cx="3894157" cy="2423370"/>
            <wp:effectExtent l="0" t="0" r="0" b="0"/>
            <wp:docPr id="29" name="Picture 29"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data&#10;&#10;AI-generated content may be incorrect."/>
                    <pic:cNvPicPr/>
                  </pic:nvPicPr>
                  <pic:blipFill>
                    <a:blip r:embed="rId17"/>
                    <a:stretch>
                      <a:fillRect/>
                    </a:stretch>
                  </pic:blipFill>
                  <pic:spPr>
                    <a:xfrm>
                      <a:off x="0" y="0"/>
                      <a:ext cx="3894157" cy="2423370"/>
                    </a:xfrm>
                    <a:prstGeom prst="rect">
                      <a:avLst/>
                    </a:prstGeom>
                  </pic:spPr>
                </pic:pic>
              </a:graphicData>
            </a:graphic>
          </wp:inline>
        </w:drawing>
      </w:r>
    </w:p>
    <w:p w14:paraId="6F0B021D" w14:textId="3EF3956C" w:rsidR="0067166C" w:rsidRDefault="0067166C" w:rsidP="0067166C">
      <w:pPr>
        <w:jc w:val="both"/>
        <w:rPr>
          <w:rFonts w:ascii="Times New Roman" w:hAnsi="Times New Roman" w:cs="Times New Roman"/>
          <w:sz w:val="24"/>
          <w:szCs w:val="24"/>
        </w:rPr>
      </w:pPr>
      <w:r>
        <w:rPr>
          <w:rFonts w:ascii="Times New Roman" w:hAnsi="Times New Roman" w:cs="Times New Roman"/>
          <w:sz w:val="24"/>
          <w:szCs w:val="24"/>
        </w:rPr>
        <w:tab/>
        <w:t xml:space="preserve">Se extrag reziduurile și se testează staționaritatea acestora pentru a putea concluziona în privința cointegrării celor două serii. În urma testării ADF reiese că reziduurile nu sunt staționare, deci nu există cointegrare între cele două serii. </w:t>
      </w:r>
    </w:p>
    <w:p w14:paraId="59D815E3" w14:textId="77777777" w:rsidR="0067166C" w:rsidRDefault="0067166C" w:rsidP="0067166C">
      <w:pPr>
        <w:jc w:val="both"/>
        <w:rPr>
          <w:rFonts w:ascii="Times New Roman" w:hAnsi="Times New Roman" w:cs="Times New Roman"/>
          <w:sz w:val="24"/>
          <w:szCs w:val="24"/>
        </w:rPr>
      </w:pPr>
    </w:p>
    <w:p w14:paraId="234002C3" w14:textId="77777777" w:rsidR="0067166C" w:rsidRPr="0067166C" w:rsidRDefault="0067166C"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67166C">
        <w:rPr>
          <w:rFonts w:ascii="Lucida Console" w:eastAsia="Times New Roman" w:hAnsi="Lucida Console" w:cs="Courier New"/>
          <w:color w:val="000000"/>
          <w:sz w:val="20"/>
          <w:szCs w:val="20"/>
          <w:bdr w:val="none" w:sz="0" w:space="0" w:color="auto" w:frame="1"/>
          <w:lang w:val="en-US"/>
          <w14:ligatures w14:val="none"/>
        </w:rPr>
        <w:t>Augmented Dickey-Fuller Test</w:t>
      </w:r>
    </w:p>
    <w:p w14:paraId="69B6BEE4" w14:textId="77777777" w:rsidR="0067166C" w:rsidRPr="0067166C" w:rsidRDefault="0067166C"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22C618AE" w14:textId="77777777" w:rsidR="0067166C" w:rsidRPr="0067166C" w:rsidRDefault="0067166C"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67166C">
        <w:rPr>
          <w:rFonts w:ascii="Lucida Console" w:eastAsia="Times New Roman" w:hAnsi="Lucida Console" w:cs="Courier New"/>
          <w:color w:val="000000"/>
          <w:sz w:val="20"/>
          <w:szCs w:val="20"/>
          <w:bdr w:val="none" w:sz="0" w:space="0" w:color="auto" w:frame="1"/>
          <w:lang w:val="en-US"/>
          <w14:ligatures w14:val="none"/>
        </w:rPr>
        <w:t>data:  eg_resid</w:t>
      </w:r>
    </w:p>
    <w:p w14:paraId="24AD9B9C" w14:textId="77777777" w:rsidR="0067166C" w:rsidRPr="0067166C" w:rsidRDefault="0067166C"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67166C">
        <w:rPr>
          <w:rFonts w:ascii="Lucida Console" w:eastAsia="Times New Roman" w:hAnsi="Lucida Console" w:cs="Courier New"/>
          <w:color w:val="000000"/>
          <w:sz w:val="20"/>
          <w:szCs w:val="20"/>
          <w:bdr w:val="none" w:sz="0" w:space="0" w:color="auto" w:frame="1"/>
          <w:lang w:val="en-US"/>
          <w14:ligatures w14:val="none"/>
        </w:rPr>
        <w:t xml:space="preserve">Dickey-Fuller = -1.6725, Lag order = 14, </w:t>
      </w:r>
      <w:r w:rsidRPr="0067166C">
        <w:rPr>
          <w:rFonts w:ascii="Lucida Console" w:eastAsia="Times New Roman" w:hAnsi="Lucida Console" w:cs="Courier New"/>
          <w:b/>
          <w:bCs/>
          <w:color w:val="000000"/>
          <w:sz w:val="20"/>
          <w:szCs w:val="20"/>
          <w:bdr w:val="none" w:sz="0" w:space="0" w:color="auto" w:frame="1"/>
          <w:lang w:val="en-US"/>
          <w14:ligatures w14:val="none"/>
        </w:rPr>
        <w:t>p-value = 0.717</w:t>
      </w:r>
    </w:p>
    <w:p w14:paraId="333785B1" w14:textId="77777777" w:rsidR="0067166C" w:rsidRDefault="0067166C"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r w:rsidRPr="0067166C">
        <w:rPr>
          <w:rFonts w:ascii="Lucida Console" w:eastAsia="Times New Roman" w:hAnsi="Lucida Console" w:cs="Courier New"/>
          <w:color w:val="000000"/>
          <w:sz w:val="20"/>
          <w:szCs w:val="20"/>
          <w:bdr w:val="none" w:sz="0" w:space="0" w:color="auto" w:frame="1"/>
          <w:lang w:val="en-US"/>
          <w14:ligatures w14:val="none"/>
        </w:rPr>
        <w:t>alternative hypothesis: stationary</w:t>
      </w:r>
    </w:p>
    <w:p w14:paraId="55142508" w14:textId="77777777" w:rsidR="00BC0984" w:rsidRDefault="00BC0984"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4D8C8A48" w14:textId="77777777" w:rsidR="00BC0984" w:rsidRDefault="00BC0984"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0F892C89" w14:textId="58C909E2" w:rsidR="00BC0984" w:rsidRPr="00D26C93" w:rsidRDefault="00D26C93" w:rsidP="00D26C93">
      <w:pPr>
        <w:pStyle w:val="Heading2"/>
        <w:rPr>
          <w:rFonts w:ascii="Times New Roman" w:eastAsia="Times New Roman" w:hAnsi="Times New Roman" w:cs="Times New Roman"/>
          <w:color w:val="auto"/>
          <w:bdr w:val="none" w:sz="0" w:space="0" w:color="auto" w:frame="1"/>
          <w:lang w:val="en-US"/>
        </w:rPr>
      </w:pPr>
      <w:r w:rsidRPr="00D26C93">
        <w:rPr>
          <w:rFonts w:ascii="Times New Roman" w:eastAsia="Times New Roman" w:hAnsi="Times New Roman" w:cs="Times New Roman"/>
          <w:color w:val="auto"/>
          <w:bdr w:val="none" w:sz="0" w:space="0" w:color="auto" w:frame="1"/>
          <w:lang w:val="en-US"/>
        </w:rPr>
        <w:t>Modelul VAR</w:t>
      </w:r>
    </w:p>
    <w:p w14:paraId="3264CEB0" w14:textId="77777777" w:rsidR="00BC0984" w:rsidRDefault="00BC0984"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78028F25" w14:textId="77777777" w:rsidR="00BC0984" w:rsidRDefault="00BC0984"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2F7F3508" w14:textId="089B5D64" w:rsidR="00D26C93" w:rsidRPr="00C85F69" w:rsidRDefault="00061B18" w:rsidP="009A30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color w:val="000000"/>
          <w:sz w:val="24"/>
          <w:szCs w:val="24"/>
          <w:bdr w:val="none" w:sz="0" w:space="0" w:color="auto" w:frame="1"/>
          <w14:ligatures w14:val="none"/>
        </w:rPr>
      </w:pPr>
      <w:r>
        <w:rPr>
          <w:rFonts w:ascii="Times New Roman" w:eastAsia="Times New Roman" w:hAnsi="Times New Roman" w:cs="Times New Roman"/>
          <w:color w:val="000000"/>
          <w:sz w:val="24"/>
          <w:szCs w:val="24"/>
          <w:bdr w:val="none" w:sz="0" w:space="0" w:color="auto" w:frame="1"/>
          <w14:ligatures w14:val="none"/>
        </w:rPr>
        <w:tab/>
      </w:r>
      <w:r w:rsidR="00D26C93">
        <w:rPr>
          <w:rFonts w:ascii="Times New Roman" w:eastAsia="Times New Roman" w:hAnsi="Times New Roman" w:cs="Times New Roman"/>
          <w:color w:val="000000"/>
          <w:sz w:val="24"/>
          <w:szCs w:val="24"/>
          <w:bdr w:val="none" w:sz="0" w:space="0" w:color="auto" w:frame="1"/>
          <w14:ligatures w14:val="none"/>
        </w:rPr>
        <w:t xml:space="preserve">Întrucât cele două serii prezentate nu sunt cointegrate, putem aplica un model multivariat dinamic pe seriile staționare. Prețurile acțiunilor celor două companii staționarizate reprezintă randamentele logaritmate, astfel că vom analiza din nou randamentele, fără </w:t>
      </w:r>
      <w:r w:rsidR="00D26C93">
        <w:rPr>
          <w:rFonts w:ascii="Times New Roman" w:eastAsia="Times New Roman" w:hAnsi="Times New Roman" w:cs="Times New Roman"/>
          <w:color w:val="000000"/>
          <w:sz w:val="24"/>
          <w:szCs w:val="24"/>
          <w:bdr w:val="none" w:sz="0" w:space="0" w:color="auto" w:frame="1"/>
          <w14:ligatures w14:val="none"/>
        </w:rPr>
        <w:t>a</w:t>
      </w:r>
      <w:r w:rsidR="00D26C93">
        <w:rPr>
          <w:rFonts w:ascii="Times New Roman" w:eastAsia="Times New Roman" w:hAnsi="Times New Roman" w:cs="Times New Roman"/>
          <w:color w:val="000000"/>
          <w:sz w:val="24"/>
          <w:szCs w:val="24"/>
          <w:bdr w:val="none" w:sz="0" w:space="0" w:color="auto" w:frame="1"/>
          <w14:ligatures w14:val="none"/>
        </w:rPr>
        <w:t xml:space="preserve"> mai aplica un test</w:t>
      </w:r>
      <w:r w:rsidR="00D26C93">
        <w:rPr>
          <w:rFonts w:ascii="Times New Roman" w:eastAsia="Times New Roman" w:hAnsi="Times New Roman" w:cs="Times New Roman"/>
          <w:color w:val="000000"/>
          <w:sz w:val="24"/>
          <w:szCs w:val="24"/>
          <w:bdr w:val="none" w:sz="0" w:space="0" w:color="auto" w:frame="1"/>
          <w14:ligatures w14:val="none"/>
        </w:rPr>
        <w:t xml:space="preserve"> de </w:t>
      </w:r>
      <w:r w:rsidR="00D26C93">
        <w:rPr>
          <w:rFonts w:ascii="Times New Roman" w:eastAsia="Times New Roman" w:hAnsi="Times New Roman" w:cs="Times New Roman"/>
          <w:color w:val="000000"/>
          <w:sz w:val="24"/>
          <w:szCs w:val="24"/>
          <w:bdr w:val="none" w:sz="0" w:space="0" w:color="auto" w:frame="1"/>
          <w14:ligatures w14:val="none"/>
        </w:rPr>
        <w:t>staționaritate</w:t>
      </w:r>
      <w:r>
        <w:rPr>
          <w:rFonts w:ascii="Times New Roman" w:eastAsia="Times New Roman" w:hAnsi="Times New Roman" w:cs="Times New Roman"/>
          <w:color w:val="000000"/>
          <w:sz w:val="24"/>
          <w:szCs w:val="24"/>
          <w:bdr w:val="none" w:sz="0" w:space="0" w:color="auto" w:frame="1"/>
          <w14:ligatures w14:val="none"/>
        </w:rPr>
        <w:t>. Am realizat mai întâi o corelogramă pentru a observa relația dintre cele două, rela</w:t>
      </w:r>
      <w:r w:rsidR="00C85F69">
        <w:rPr>
          <w:rFonts w:ascii="Times New Roman" w:eastAsia="Times New Roman" w:hAnsi="Times New Roman" w:cs="Times New Roman"/>
          <w:color w:val="000000"/>
          <w:sz w:val="24"/>
          <w:szCs w:val="24"/>
          <w:bdr w:val="none" w:sz="0" w:space="0" w:color="auto" w:frame="1"/>
          <w14:ligatures w14:val="none"/>
        </w:rPr>
        <w:t>ț</w:t>
      </w:r>
      <w:r>
        <w:rPr>
          <w:rFonts w:ascii="Times New Roman" w:eastAsia="Times New Roman" w:hAnsi="Times New Roman" w:cs="Times New Roman"/>
          <w:color w:val="000000"/>
          <w:sz w:val="24"/>
          <w:szCs w:val="24"/>
          <w:bdr w:val="none" w:sz="0" w:space="0" w:color="auto" w:frame="1"/>
          <w14:ligatures w14:val="none"/>
        </w:rPr>
        <w:t xml:space="preserve">ie care pare să fie una directă, dar nu foarte puternică. </w:t>
      </w:r>
      <w:r w:rsidR="00C85F69">
        <w:rPr>
          <w:rFonts w:ascii="Times New Roman" w:eastAsia="Times New Roman" w:hAnsi="Times New Roman" w:cs="Times New Roman"/>
          <w:color w:val="000000"/>
          <w:sz w:val="24"/>
          <w:szCs w:val="24"/>
          <w:bdr w:val="none" w:sz="0" w:space="0" w:color="auto" w:frame="1"/>
          <w14:ligatures w14:val="none"/>
        </w:rPr>
        <w:t xml:space="preserve">În plus, am realizat și evoluția randamentelor staționare și putem observa că există perioade în care cele două companii au avut o activitate asemănătoare. </w:t>
      </w:r>
    </w:p>
    <w:p w14:paraId="5BFEAA77" w14:textId="77777777" w:rsidR="00061B18" w:rsidRPr="00D26C93" w:rsidRDefault="00061B18" w:rsidP="009A30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color w:val="000000"/>
          <w:sz w:val="24"/>
          <w:szCs w:val="24"/>
          <w:bdr w:val="none" w:sz="0" w:space="0" w:color="auto" w:frame="1"/>
          <w14:ligatures w14:val="none"/>
        </w:rPr>
      </w:pPr>
    </w:p>
    <w:p w14:paraId="00896CB9" w14:textId="77777777" w:rsidR="00BC0984" w:rsidRDefault="00BC0984" w:rsidP="00D26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lang w:val="en-US"/>
          <w14:ligatures w14:val="none"/>
        </w:rPr>
      </w:pPr>
    </w:p>
    <w:p w14:paraId="6E6EA883" w14:textId="77777777" w:rsidR="00BC0984" w:rsidRDefault="00BC0984"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04917F14" w14:textId="77777777" w:rsidR="00BC0984" w:rsidRDefault="00BC0984"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lang w:val="en-US"/>
          <w14:ligatures w14:val="none"/>
        </w:rPr>
      </w:pPr>
    </w:p>
    <w:p w14:paraId="0409C590" w14:textId="217F7B66" w:rsidR="00BC0984" w:rsidRPr="009A30EC" w:rsidRDefault="00061B18" w:rsidP="00061B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color w:val="000000"/>
          <w:sz w:val="18"/>
          <w:szCs w:val="18"/>
          <w:bdr w:val="none" w:sz="0" w:space="0" w:color="auto" w:frame="1"/>
          <w:lang w:val="en-US"/>
          <w14:ligatures w14:val="none"/>
        </w:rPr>
      </w:pPr>
      <w:r w:rsidRPr="009A30EC">
        <w:rPr>
          <w:rFonts w:ascii="Times New Roman" w:eastAsia="Times New Roman" w:hAnsi="Times New Roman" w:cs="Times New Roman"/>
          <w:noProof/>
          <w:color w:val="000000"/>
          <w:sz w:val="18"/>
          <w:szCs w:val="18"/>
          <w:bdr w:val="none" w:sz="0" w:space="0" w:color="auto" w:frame="1"/>
          <w:lang w:val="en-US"/>
          <w14:ligatures w14:val="none"/>
        </w:rPr>
        <w:drawing>
          <wp:inline distT="0" distB="0" distL="0" distR="0" wp14:anchorId="32165431" wp14:editId="5E25E530">
            <wp:extent cx="3629025" cy="2697178"/>
            <wp:effectExtent l="0" t="0" r="0" b="8255"/>
            <wp:docPr id="872514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33670" cy="2700630"/>
                    </a:xfrm>
                    <a:prstGeom prst="rect">
                      <a:avLst/>
                    </a:prstGeom>
                    <a:noFill/>
                  </pic:spPr>
                </pic:pic>
              </a:graphicData>
            </a:graphic>
          </wp:inline>
        </w:drawing>
      </w:r>
    </w:p>
    <w:p w14:paraId="1054F9F0" w14:textId="1B8305EE" w:rsidR="009A30EC" w:rsidRPr="009A30EC" w:rsidRDefault="009A30EC" w:rsidP="00061B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color w:val="000000"/>
          <w:sz w:val="18"/>
          <w:szCs w:val="18"/>
          <w:bdr w:val="none" w:sz="0" w:space="0" w:color="auto" w:frame="1"/>
          <w:lang w:val="en-US"/>
          <w14:ligatures w14:val="none"/>
        </w:rPr>
      </w:pPr>
      <w:r w:rsidRPr="009A30EC">
        <w:rPr>
          <w:rFonts w:ascii="Times New Roman" w:eastAsia="Times New Roman" w:hAnsi="Times New Roman" w:cs="Times New Roman"/>
          <w:color w:val="000000"/>
          <w:sz w:val="18"/>
          <w:szCs w:val="18"/>
          <w:bdr w:val="none" w:sz="0" w:space="0" w:color="auto" w:frame="1"/>
          <w:lang w:val="en-US"/>
          <w14:ligatures w14:val="none"/>
        </w:rPr>
        <w:t>Fig. 8</w:t>
      </w:r>
    </w:p>
    <w:p w14:paraId="3B486608" w14:textId="3AF9409B" w:rsidR="009A30EC" w:rsidRPr="009A30EC" w:rsidRDefault="009A30EC" w:rsidP="00061B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color w:val="000000"/>
          <w:sz w:val="18"/>
          <w:szCs w:val="18"/>
          <w:bdr w:val="none" w:sz="0" w:space="0" w:color="auto" w:frame="1"/>
          <w:lang w:val="en-US"/>
          <w14:ligatures w14:val="none"/>
        </w:rPr>
      </w:pPr>
      <w:r w:rsidRPr="009A30EC">
        <w:rPr>
          <w:rFonts w:ascii="Times New Roman" w:eastAsia="Times New Roman" w:hAnsi="Times New Roman" w:cs="Times New Roman"/>
          <w:color w:val="000000"/>
          <w:sz w:val="18"/>
          <w:szCs w:val="18"/>
          <w:bdr w:val="none" w:sz="0" w:space="0" w:color="auto" w:frame="1"/>
          <w:lang w:val="en-US"/>
          <w14:ligatures w14:val="none"/>
        </w:rPr>
        <w:t>Apple versus Google</w:t>
      </w:r>
    </w:p>
    <w:p w14:paraId="06BD2123" w14:textId="557F78E4" w:rsidR="00C85F69" w:rsidRPr="009A30EC" w:rsidRDefault="00C85F69" w:rsidP="00061B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color w:val="000000"/>
          <w:sz w:val="18"/>
          <w:szCs w:val="18"/>
          <w:bdr w:val="none" w:sz="0" w:space="0" w:color="auto" w:frame="1"/>
          <w:lang w:val="en-US"/>
          <w14:ligatures w14:val="none"/>
        </w:rPr>
      </w:pPr>
      <w:r w:rsidRPr="009A30EC">
        <w:rPr>
          <w:rFonts w:ascii="Times New Roman" w:eastAsia="Times New Roman" w:hAnsi="Times New Roman" w:cs="Times New Roman"/>
          <w:noProof/>
          <w:color w:val="000000"/>
          <w:sz w:val="18"/>
          <w:szCs w:val="18"/>
          <w:bdr w:val="none" w:sz="0" w:space="0" w:color="auto" w:frame="1"/>
          <w:lang w:val="en-US"/>
          <w14:ligatures w14:val="none"/>
        </w:rPr>
        <w:drawing>
          <wp:inline distT="0" distB="0" distL="0" distR="0" wp14:anchorId="37949A6B" wp14:editId="2D0412DB">
            <wp:extent cx="6386759" cy="2743200"/>
            <wp:effectExtent l="0" t="0" r="0" b="0"/>
            <wp:docPr id="1787221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21987"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1093" cy="2749357"/>
                    </a:xfrm>
                    <a:prstGeom prst="rect">
                      <a:avLst/>
                    </a:prstGeom>
                    <a:noFill/>
                  </pic:spPr>
                </pic:pic>
              </a:graphicData>
            </a:graphic>
          </wp:inline>
        </w:drawing>
      </w:r>
    </w:p>
    <w:p w14:paraId="5AB0EE91" w14:textId="296C242D" w:rsidR="009A30EC" w:rsidRPr="009A30EC" w:rsidRDefault="009A30EC" w:rsidP="00061B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color w:val="000000"/>
          <w:sz w:val="18"/>
          <w:szCs w:val="18"/>
          <w:bdr w:val="none" w:sz="0" w:space="0" w:color="auto" w:frame="1"/>
          <w:lang w:val="en-US"/>
          <w14:ligatures w14:val="none"/>
        </w:rPr>
      </w:pPr>
      <w:r w:rsidRPr="009A30EC">
        <w:rPr>
          <w:rFonts w:ascii="Times New Roman" w:eastAsia="Times New Roman" w:hAnsi="Times New Roman" w:cs="Times New Roman"/>
          <w:color w:val="000000"/>
          <w:sz w:val="18"/>
          <w:szCs w:val="18"/>
          <w:bdr w:val="none" w:sz="0" w:space="0" w:color="auto" w:frame="1"/>
          <w:lang w:val="en-US"/>
          <w14:ligatures w14:val="none"/>
        </w:rPr>
        <w:t>Fig. 9</w:t>
      </w:r>
    </w:p>
    <w:p w14:paraId="0D67A25B" w14:textId="6966BDA3" w:rsidR="009A30EC" w:rsidRPr="009A30EC" w:rsidRDefault="009A30EC" w:rsidP="00061B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color w:val="000000"/>
          <w:sz w:val="18"/>
          <w:szCs w:val="18"/>
          <w:bdr w:val="none" w:sz="0" w:space="0" w:color="auto" w:frame="1"/>
          <w:lang w:val="en-US"/>
          <w14:ligatures w14:val="none"/>
        </w:rPr>
      </w:pPr>
      <w:r w:rsidRPr="009A30EC">
        <w:rPr>
          <w:rFonts w:ascii="Times New Roman" w:eastAsia="Times New Roman" w:hAnsi="Times New Roman" w:cs="Times New Roman"/>
          <w:color w:val="000000"/>
          <w:sz w:val="18"/>
          <w:szCs w:val="18"/>
          <w:bdr w:val="none" w:sz="0" w:space="0" w:color="auto" w:frame="1"/>
          <w:lang w:val="en-US"/>
          <w14:ligatures w14:val="none"/>
        </w:rPr>
        <w:t>Evoluție log-returns Apple și Google</w:t>
      </w:r>
    </w:p>
    <w:p w14:paraId="6CFD2FC1" w14:textId="77777777" w:rsidR="00BC0984" w:rsidRPr="0067166C" w:rsidRDefault="00BC0984" w:rsidP="006716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lang w:val="en-US"/>
          <w14:ligatures w14:val="none"/>
        </w:rPr>
      </w:pPr>
    </w:p>
    <w:p w14:paraId="6D864248" w14:textId="33AF46DC" w:rsidR="00D26C93" w:rsidRDefault="00D26C93" w:rsidP="0067166C">
      <w:pPr>
        <w:jc w:val="both"/>
        <w:rPr>
          <w:rFonts w:ascii="Times New Roman" w:hAnsi="Times New Roman" w:cs="Times New Roman"/>
          <w:sz w:val="24"/>
          <w:szCs w:val="24"/>
        </w:rPr>
      </w:pPr>
    </w:p>
    <w:p w14:paraId="25A52E19" w14:textId="77B12D2D" w:rsidR="00C32CA5" w:rsidRPr="00C12554" w:rsidRDefault="00C32CA5" w:rsidP="0067166C">
      <w:pPr>
        <w:jc w:val="both"/>
        <w:rPr>
          <w:rFonts w:ascii="Times New Roman" w:hAnsi="Times New Roman" w:cs="Times New Roman"/>
          <w:sz w:val="24"/>
          <w:szCs w:val="24"/>
          <w:lang w:val="en-US"/>
        </w:rPr>
      </w:pPr>
      <w:r>
        <w:rPr>
          <w:rFonts w:ascii="Times New Roman" w:hAnsi="Times New Roman" w:cs="Times New Roman"/>
          <w:sz w:val="24"/>
          <w:szCs w:val="24"/>
        </w:rPr>
        <w:tab/>
        <w:t xml:space="preserve">Pentru a aplica modelul VAR vom determina mai întâi numărul de laguri potrivite aplicând mai multe criterii. Conform output-ului din R numărul ideal de lag-uri este 1, deci vom avea un model VAR(1). </w:t>
      </w:r>
    </w:p>
    <w:p w14:paraId="78C2BFD1" w14:textId="1A4008FA" w:rsidR="00C32CA5" w:rsidRDefault="00C32CA5" w:rsidP="00C32CA5">
      <w:pPr>
        <w:jc w:val="center"/>
        <w:rPr>
          <w:rFonts w:ascii="Times New Roman" w:hAnsi="Times New Roman" w:cs="Times New Roman"/>
          <w:sz w:val="24"/>
          <w:szCs w:val="24"/>
        </w:rPr>
      </w:pPr>
      <w:r w:rsidRPr="00C32CA5">
        <w:rPr>
          <w:rFonts w:ascii="Times New Roman" w:hAnsi="Times New Roman" w:cs="Times New Roman"/>
          <w:sz w:val="24"/>
          <w:szCs w:val="24"/>
        </w:rPr>
        <w:drawing>
          <wp:inline distT="0" distB="0" distL="0" distR="0" wp14:anchorId="134B5CC2" wp14:editId="4D3235A0">
            <wp:extent cx="2695951" cy="419158"/>
            <wp:effectExtent l="0" t="0" r="9525" b="0"/>
            <wp:docPr id="99471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14918" name=""/>
                    <pic:cNvPicPr/>
                  </pic:nvPicPr>
                  <pic:blipFill>
                    <a:blip r:embed="rId20"/>
                    <a:stretch>
                      <a:fillRect/>
                    </a:stretch>
                  </pic:blipFill>
                  <pic:spPr>
                    <a:xfrm>
                      <a:off x="0" y="0"/>
                      <a:ext cx="2695951" cy="419158"/>
                    </a:xfrm>
                    <a:prstGeom prst="rect">
                      <a:avLst/>
                    </a:prstGeom>
                  </pic:spPr>
                </pic:pic>
              </a:graphicData>
            </a:graphic>
          </wp:inline>
        </w:drawing>
      </w:r>
    </w:p>
    <w:p w14:paraId="41EAC1E0" w14:textId="2A4E8E5B" w:rsidR="009A30EC" w:rsidRPr="00C32CA5" w:rsidRDefault="00C12554" w:rsidP="0067166C">
      <w:pPr>
        <w:jc w:val="both"/>
        <w:rPr>
          <w:rFonts w:ascii="Times New Roman" w:hAnsi="Times New Roman" w:cs="Times New Roman"/>
          <w:sz w:val="24"/>
          <w:szCs w:val="24"/>
          <w:lang w:val="en-US"/>
        </w:rPr>
      </w:pPr>
      <w:r>
        <w:rPr>
          <w:rFonts w:ascii="Times New Roman" w:hAnsi="Times New Roman" w:cs="Times New Roman"/>
          <w:sz w:val="24"/>
          <w:szCs w:val="24"/>
        </w:rPr>
        <w:tab/>
        <w:t xml:space="preserve">În urma modelului estimat, observăm că parametrii nu sunt semnificativi pentru că p-values sunt mai mici decât nivelul de semnificație de 5%. De asemenea, valoarea R-squared este foart </w:t>
      </w:r>
      <w:r>
        <w:rPr>
          <w:rFonts w:ascii="Times New Roman" w:hAnsi="Times New Roman" w:cs="Times New Roman"/>
          <w:sz w:val="24"/>
          <w:szCs w:val="24"/>
        </w:rPr>
        <w:lastRenderedPageBreak/>
        <w:t xml:space="preserve">mică, și anume 0.04%, deci variația randamentelor Google nu explică variația randamentelor Apple. Totodată, nesemnificativitatea modelului reiese, bineînțeles, din testul F, valoarea p-value fiind mai mare de 0.05 ceea ce ne duce la acceptarea ipotezei nule. </w:t>
      </w:r>
    </w:p>
    <w:p w14:paraId="3C4DF2AD" w14:textId="77777777" w:rsidR="009A30EC" w:rsidRDefault="009A30EC" w:rsidP="0067166C">
      <w:pPr>
        <w:jc w:val="both"/>
        <w:rPr>
          <w:rFonts w:ascii="Times New Roman" w:hAnsi="Times New Roman" w:cs="Times New Roman"/>
          <w:sz w:val="24"/>
          <w:szCs w:val="24"/>
        </w:rPr>
      </w:pPr>
    </w:p>
    <w:p w14:paraId="0C66640C" w14:textId="36D01818" w:rsidR="009A30EC" w:rsidRDefault="00C12554" w:rsidP="0067166C">
      <w:pPr>
        <w:jc w:val="both"/>
        <w:rPr>
          <w:rFonts w:ascii="Times New Roman" w:hAnsi="Times New Roman" w:cs="Times New Roman"/>
          <w:sz w:val="24"/>
          <w:szCs w:val="24"/>
        </w:rPr>
      </w:pPr>
      <w:r w:rsidRPr="00C12554">
        <w:rPr>
          <w:rFonts w:ascii="Times New Roman" w:hAnsi="Times New Roman" w:cs="Times New Roman"/>
          <w:sz w:val="24"/>
          <w:szCs w:val="24"/>
        </w:rPr>
        <w:drawing>
          <wp:inline distT="0" distB="0" distL="0" distR="0" wp14:anchorId="2DF8F807" wp14:editId="69E7D301">
            <wp:extent cx="5943600" cy="4535170"/>
            <wp:effectExtent l="0" t="0" r="0" b="0"/>
            <wp:docPr id="1655896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96254" name="Picture 1" descr="A screenshot of a computer&#10;&#10;AI-generated content may be incorrect."/>
                    <pic:cNvPicPr/>
                  </pic:nvPicPr>
                  <pic:blipFill>
                    <a:blip r:embed="rId21"/>
                    <a:stretch>
                      <a:fillRect/>
                    </a:stretch>
                  </pic:blipFill>
                  <pic:spPr>
                    <a:xfrm>
                      <a:off x="0" y="0"/>
                      <a:ext cx="5943600" cy="4535170"/>
                    </a:xfrm>
                    <a:prstGeom prst="rect">
                      <a:avLst/>
                    </a:prstGeom>
                  </pic:spPr>
                </pic:pic>
              </a:graphicData>
            </a:graphic>
          </wp:inline>
        </w:drawing>
      </w:r>
    </w:p>
    <w:p w14:paraId="2B1B63C2" w14:textId="4B7085F6" w:rsidR="00F10CAE" w:rsidRDefault="00F10CAE" w:rsidP="004C46D0">
      <w:pPr>
        <w:pStyle w:val="Heading2"/>
        <w:rPr>
          <w:rFonts w:ascii="Times New Roman" w:hAnsi="Times New Roman" w:cs="Times New Roman"/>
          <w:color w:val="auto"/>
        </w:rPr>
      </w:pPr>
      <w:bookmarkStart w:id="5" w:name="_Toc198767249"/>
      <w:r w:rsidRPr="00F10CAE">
        <w:rPr>
          <w:rFonts w:ascii="Times New Roman" w:hAnsi="Times New Roman" w:cs="Times New Roman"/>
          <w:color w:val="auto"/>
        </w:rPr>
        <w:t>Concluzie</w:t>
      </w:r>
      <w:bookmarkEnd w:id="5"/>
    </w:p>
    <w:p w14:paraId="7014D04E" w14:textId="77777777" w:rsidR="004C46D0" w:rsidRPr="004C46D0" w:rsidRDefault="004C46D0" w:rsidP="004C46D0"/>
    <w:p w14:paraId="1E9ECB6D" w14:textId="6988379F" w:rsidR="00F10CAE" w:rsidRPr="00F10CAE" w:rsidRDefault="00F10CAE" w:rsidP="00F10CAE">
      <w:pPr>
        <w:rPr>
          <w:rFonts w:ascii="Times New Roman" w:hAnsi="Times New Roman" w:cs="Times New Roman"/>
        </w:rPr>
      </w:pPr>
      <w:r>
        <w:tab/>
      </w:r>
      <w:r w:rsidRPr="00F10CAE">
        <w:rPr>
          <w:rFonts w:ascii="Times New Roman" w:hAnsi="Times New Roman" w:cs="Times New Roman"/>
          <w:sz w:val="24"/>
          <w:szCs w:val="24"/>
        </w:rPr>
        <w:t>În urma analizei</w:t>
      </w:r>
      <w:r>
        <w:rPr>
          <w:rFonts w:ascii="Times New Roman" w:hAnsi="Times New Roman" w:cs="Times New Roman"/>
          <w:sz w:val="24"/>
          <w:szCs w:val="24"/>
        </w:rPr>
        <w:t xml:space="preserve"> seri</w:t>
      </w:r>
      <w:r w:rsidR="00F87152">
        <w:rPr>
          <w:rFonts w:ascii="Times New Roman" w:hAnsi="Times New Roman" w:cs="Times New Roman"/>
          <w:sz w:val="24"/>
          <w:szCs w:val="24"/>
        </w:rPr>
        <w:t>ilor, putem concluziona faptul că seriile randamentelor logaritmate ale celor două companii sunt staționare, însă nu există o autocorelație cu valorile din trecut, indicând astfel, specific piețelor financiare, faptul că avem white noise pentru acest tip de serie. Însă, cu ajutorul modelului GARCH, am reușit să estimăm volatiliatatea care de-a lungul seriei a scăzut până în 2017. Previziunea volatilității pe următoarele 10 zile a indicat un risc mai scăzut, astfel că randamentele ar fi put</w:t>
      </w:r>
      <w:r w:rsidR="009837DE">
        <w:rPr>
          <w:rFonts w:ascii="Times New Roman" w:hAnsi="Times New Roman" w:cs="Times New Roman"/>
          <w:sz w:val="24"/>
          <w:szCs w:val="24"/>
        </w:rPr>
        <w:t>ut înregistra o creștere/scădere între 1.35% și 1.5%. De asemenea, am încercat să gasim și o relație de cointegrare între prețurile acțiunilor Apple și ale Google, însă conform testului de staționaritate ADF aplicat reziduurilor modelului de regresie a rezultat faptul că nu există o relație de cointegrare între cele două serii</w:t>
      </w:r>
      <w:r w:rsidR="00C12554">
        <w:rPr>
          <w:rFonts w:ascii="Times New Roman" w:hAnsi="Times New Roman" w:cs="Times New Roman"/>
          <w:sz w:val="24"/>
          <w:szCs w:val="24"/>
        </w:rPr>
        <w:t>. În plus, din modelul VAR, a reieșit faptul că randamentele companiei Apple nu sunt influențate de randamentele companiei Google</w:t>
      </w:r>
      <w:r w:rsidR="004C46D0">
        <w:rPr>
          <w:rFonts w:ascii="Times New Roman" w:hAnsi="Times New Roman" w:cs="Times New Roman"/>
          <w:sz w:val="24"/>
          <w:szCs w:val="24"/>
        </w:rPr>
        <w:t>.</w:t>
      </w:r>
    </w:p>
    <w:sectPr w:rsidR="00F10CAE" w:rsidRPr="00F10C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44C61" w14:textId="77777777" w:rsidR="007D7A5F" w:rsidRDefault="007D7A5F" w:rsidP="008F5036">
      <w:pPr>
        <w:spacing w:after="0" w:line="240" w:lineRule="auto"/>
      </w:pPr>
      <w:r>
        <w:separator/>
      </w:r>
    </w:p>
  </w:endnote>
  <w:endnote w:type="continuationSeparator" w:id="0">
    <w:p w14:paraId="3C7F1582" w14:textId="77777777" w:rsidR="007D7A5F" w:rsidRDefault="007D7A5F" w:rsidP="008F5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0954E" w14:textId="77777777" w:rsidR="007D7A5F" w:rsidRDefault="007D7A5F" w:rsidP="008F5036">
      <w:pPr>
        <w:spacing w:after="0" w:line="240" w:lineRule="auto"/>
      </w:pPr>
      <w:r>
        <w:separator/>
      </w:r>
    </w:p>
  </w:footnote>
  <w:footnote w:type="continuationSeparator" w:id="0">
    <w:p w14:paraId="6053ED65" w14:textId="77777777" w:rsidR="007D7A5F" w:rsidRDefault="007D7A5F" w:rsidP="008F5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B7CFB"/>
    <w:multiLevelType w:val="hybridMultilevel"/>
    <w:tmpl w:val="C83AFB02"/>
    <w:lvl w:ilvl="0" w:tplc="C2B0584C">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DC7114"/>
    <w:multiLevelType w:val="hybridMultilevel"/>
    <w:tmpl w:val="C4B26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D20E7"/>
    <w:multiLevelType w:val="hybridMultilevel"/>
    <w:tmpl w:val="2D3A970A"/>
    <w:lvl w:ilvl="0" w:tplc="499E992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947F04"/>
    <w:multiLevelType w:val="hybridMultilevel"/>
    <w:tmpl w:val="01BAAE2E"/>
    <w:lvl w:ilvl="0" w:tplc="CA026A56">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88719">
    <w:abstractNumId w:val="0"/>
  </w:num>
  <w:num w:numId="2" w16cid:durableId="976373943">
    <w:abstractNumId w:val="3"/>
  </w:num>
  <w:num w:numId="3" w16cid:durableId="1285387582">
    <w:abstractNumId w:val="2"/>
  </w:num>
  <w:num w:numId="4" w16cid:durableId="162554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doNotHyphenateCaps/>
  <w:drawingGridHorizontalSpacing w:val="144"/>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90"/>
    <w:rsid w:val="00033AC0"/>
    <w:rsid w:val="00057916"/>
    <w:rsid w:val="00061B18"/>
    <w:rsid w:val="002247FC"/>
    <w:rsid w:val="002722C7"/>
    <w:rsid w:val="00284BB2"/>
    <w:rsid w:val="002901DD"/>
    <w:rsid w:val="00483BE8"/>
    <w:rsid w:val="004C46D0"/>
    <w:rsid w:val="005E7222"/>
    <w:rsid w:val="0060638F"/>
    <w:rsid w:val="0067166C"/>
    <w:rsid w:val="00683A72"/>
    <w:rsid w:val="006B7392"/>
    <w:rsid w:val="006F3C1C"/>
    <w:rsid w:val="006F622B"/>
    <w:rsid w:val="007868AD"/>
    <w:rsid w:val="007D7A5F"/>
    <w:rsid w:val="007E7C9F"/>
    <w:rsid w:val="008F5036"/>
    <w:rsid w:val="00935096"/>
    <w:rsid w:val="009837DE"/>
    <w:rsid w:val="009A30EC"/>
    <w:rsid w:val="00AB43A9"/>
    <w:rsid w:val="00AC57D1"/>
    <w:rsid w:val="00AE1146"/>
    <w:rsid w:val="00B03F00"/>
    <w:rsid w:val="00B6330C"/>
    <w:rsid w:val="00BC0984"/>
    <w:rsid w:val="00C12554"/>
    <w:rsid w:val="00C32CA5"/>
    <w:rsid w:val="00C342BA"/>
    <w:rsid w:val="00C34390"/>
    <w:rsid w:val="00C85F69"/>
    <w:rsid w:val="00D13CA9"/>
    <w:rsid w:val="00D26A0B"/>
    <w:rsid w:val="00D26C93"/>
    <w:rsid w:val="00E97463"/>
    <w:rsid w:val="00F10CAE"/>
    <w:rsid w:val="00F22126"/>
    <w:rsid w:val="00F66170"/>
    <w:rsid w:val="00F87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F94C1"/>
  <w15:chartTrackingRefBased/>
  <w15:docId w15:val="{0E3DA886-43D5-4F60-ACB9-8C0B5FEB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222"/>
    <w:pPr>
      <w:spacing w:line="254" w:lineRule="auto"/>
    </w:pPr>
    <w:rPr>
      <w:kern w:val="0"/>
      <w:sz w:val="22"/>
      <w:szCs w:val="22"/>
      <w:lang w:val="ro-RO"/>
    </w:rPr>
  </w:style>
  <w:style w:type="paragraph" w:styleId="Heading1">
    <w:name w:val="heading 1"/>
    <w:basedOn w:val="Normal"/>
    <w:next w:val="Normal"/>
    <w:link w:val="Heading1Char"/>
    <w:uiPriority w:val="9"/>
    <w:qFormat/>
    <w:rsid w:val="00C34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4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4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390"/>
    <w:rPr>
      <w:rFonts w:eastAsiaTheme="majorEastAsia" w:cstheme="majorBidi"/>
      <w:color w:val="272727" w:themeColor="text1" w:themeTint="D8"/>
    </w:rPr>
  </w:style>
  <w:style w:type="paragraph" w:styleId="Title">
    <w:name w:val="Title"/>
    <w:basedOn w:val="Normal"/>
    <w:next w:val="Normal"/>
    <w:link w:val="TitleChar"/>
    <w:uiPriority w:val="10"/>
    <w:qFormat/>
    <w:rsid w:val="00C34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390"/>
    <w:pPr>
      <w:spacing w:before="160"/>
      <w:jc w:val="center"/>
    </w:pPr>
    <w:rPr>
      <w:i/>
      <w:iCs/>
      <w:color w:val="404040" w:themeColor="text1" w:themeTint="BF"/>
    </w:rPr>
  </w:style>
  <w:style w:type="character" w:customStyle="1" w:styleId="QuoteChar">
    <w:name w:val="Quote Char"/>
    <w:basedOn w:val="DefaultParagraphFont"/>
    <w:link w:val="Quote"/>
    <w:uiPriority w:val="29"/>
    <w:rsid w:val="00C34390"/>
    <w:rPr>
      <w:i/>
      <w:iCs/>
      <w:color w:val="404040" w:themeColor="text1" w:themeTint="BF"/>
    </w:rPr>
  </w:style>
  <w:style w:type="paragraph" w:styleId="ListParagraph">
    <w:name w:val="List Paragraph"/>
    <w:basedOn w:val="Normal"/>
    <w:uiPriority w:val="34"/>
    <w:qFormat/>
    <w:rsid w:val="00C34390"/>
    <w:pPr>
      <w:ind w:left="720"/>
      <w:contextualSpacing/>
    </w:pPr>
  </w:style>
  <w:style w:type="character" w:styleId="IntenseEmphasis">
    <w:name w:val="Intense Emphasis"/>
    <w:basedOn w:val="DefaultParagraphFont"/>
    <w:uiPriority w:val="21"/>
    <w:qFormat/>
    <w:rsid w:val="00C34390"/>
    <w:rPr>
      <w:i/>
      <w:iCs/>
      <w:color w:val="0F4761" w:themeColor="accent1" w:themeShade="BF"/>
    </w:rPr>
  </w:style>
  <w:style w:type="paragraph" w:styleId="IntenseQuote">
    <w:name w:val="Intense Quote"/>
    <w:basedOn w:val="Normal"/>
    <w:next w:val="Normal"/>
    <w:link w:val="IntenseQuoteChar"/>
    <w:uiPriority w:val="30"/>
    <w:qFormat/>
    <w:rsid w:val="00C34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390"/>
    <w:rPr>
      <w:i/>
      <w:iCs/>
      <w:color w:val="0F4761" w:themeColor="accent1" w:themeShade="BF"/>
    </w:rPr>
  </w:style>
  <w:style w:type="character" w:styleId="IntenseReference">
    <w:name w:val="Intense Reference"/>
    <w:basedOn w:val="DefaultParagraphFont"/>
    <w:uiPriority w:val="32"/>
    <w:qFormat/>
    <w:rsid w:val="00C34390"/>
    <w:rPr>
      <w:b/>
      <w:bCs/>
      <w:smallCaps/>
      <w:color w:val="0F4761" w:themeColor="accent1" w:themeShade="BF"/>
      <w:spacing w:val="5"/>
    </w:rPr>
  </w:style>
  <w:style w:type="character" w:styleId="Hyperlink">
    <w:name w:val="Hyperlink"/>
    <w:basedOn w:val="DefaultParagraphFont"/>
    <w:uiPriority w:val="99"/>
    <w:unhideWhenUsed/>
    <w:rsid w:val="005E7222"/>
    <w:rPr>
      <w:color w:val="0000FF"/>
      <w:u w:val="single"/>
    </w:rPr>
  </w:style>
  <w:style w:type="character" w:styleId="PlaceholderText">
    <w:name w:val="Placeholder Text"/>
    <w:basedOn w:val="DefaultParagraphFont"/>
    <w:uiPriority w:val="99"/>
    <w:semiHidden/>
    <w:rsid w:val="005E7222"/>
    <w:rPr>
      <w:color w:val="666666"/>
    </w:rPr>
  </w:style>
  <w:style w:type="paragraph" w:styleId="TOCHeading">
    <w:name w:val="TOC Heading"/>
    <w:basedOn w:val="Heading1"/>
    <w:next w:val="Normal"/>
    <w:uiPriority w:val="39"/>
    <w:unhideWhenUsed/>
    <w:qFormat/>
    <w:rsid w:val="008F5036"/>
    <w:pPr>
      <w:spacing w:before="240" w:after="0" w:line="259" w:lineRule="auto"/>
      <w:outlineLvl w:val="9"/>
    </w:pPr>
    <w:rPr>
      <w:sz w:val="32"/>
      <w:szCs w:val="32"/>
      <w:lang w:val="en-US"/>
      <w14:ligatures w14:val="none"/>
    </w:rPr>
  </w:style>
  <w:style w:type="paragraph" w:styleId="TOC2">
    <w:name w:val="toc 2"/>
    <w:basedOn w:val="Normal"/>
    <w:next w:val="Normal"/>
    <w:autoRedefine/>
    <w:uiPriority w:val="39"/>
    <w:unhideWhenUsed/>
    <w:rsid w:val="008F5036"/>
    <w:pPr>
      <w:spacing w:after="100"/>
      <w:ind w:left="220"/>
    </w:pPr>
  </w:style>
  <w:style w:type="paragraph" w:styleId="Header">
    <w:name w:val="header"/>
    <w:basedOn w:val="Normal"/>
    <w:link w:val="HeaderChar"/>
    <w:uiPriority w:val="99"/>
    <w:unhideWhenUsed/>
    <w:rsid w:val="008F5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036"/>
    <w:rPr>
      <w:kern w:val="0"/>
      <w:sz w:val="22"/>
      <w:szCs w:val="22"/>
      <w:lang w:val="ro-RO"/>
    </w:rPr>
  </w:style>
  <w:style w:type="paragraph" w:styleId="Footer">
    <w:name w:val="footer"/>
    <w:basedOn w:val="Normal"/>
    <w:link w:val="FooterChar"/>
    <w:uiPriority w:val="99"/>
    <w:unhideWhenUsed/>
    <w:rsid w:val="008F5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036"/>
    <w:rPr>
      <w:kern w:val="0"/>
      <w:sz w:val="22"/>
      <w:szCs w:val="22"/>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4772">
      <w:bodyDiv w:val="1"/>
      <w:marLeft w:val="0"/>
      <w:marRight w:val="0"/>
      <w:marTop w:val="0"/>
      <w:marBottom w:val="0"/>
      <w:divBdr>
        <w:top w:val="none" w:sz="0" w:space="0" w:color="auto"/>
        <w:left w:val="none" w:sz="0" w:space="0" w:color="auto"/>
        <w:bottom w:val="none" w:sz="0" w:space="0" w:color="auto"/>
        <w:right w:val="none" w:sz="0" w:space="0" w:color="auto"/>
      </w:divBdr>
    </w:div>
    <w:div w:id="81755843">
      <w:bodyDiv w:val="1"/>
      <w:marLeft w:val="0"/>
      <w:marRight w:val="0"/>
      <w:marTop w:val="0"/>
      <w:marBottom w:val="0"/>
      <w:divBdr>
        <w:top w:val="none" w:sz="0" w:space="0" w:color="auto"/>
        <w:left w:val="none" w:sz="0" w:space="0" w:color="auto"/>
        <w:bottom w:val="none" w:sz="0" w:space="0" w:color="auto"/>
        <w:right w:val="none" w:sz="0" w:space="0" w:color="auto"/>
      </w:divBdr>
    </w:div>
    <w:div w:id="162403619">
      <w:bodyDiv w:val="1"/>
      <w:marLeft w:val="0"/>
      <w:marRight w:val="0"/>
      <w:marTop w:val="0"/>
      <w:marBottom w:val="0"/>
      <w:divBdr>
        <w:top w:val="none" w:sz="0" w:space="0" w:color="auto"/>
        <w:left w:val="none" w:sz="0" w:space="0" w:color="auto"/>
        <w:bottom w:val="none" w:sz="0" w:space="0" w:color="auto"/>
        <w:right w:val="none" w:sz="0" w:space="0" w:color="auto"/>
      </w:divBdr>
    </w:div>
    <w:div w:id="227765174">
      <w:bodyDiv w:val="1"/>
      <w:marLeft w:val="0"/>
      <w:marRight w:val="0"/>
      <w:marTop w:val="0"/>
      <w:marBottom w:val="0"/>
      <w:divBdr>
        <w:top w:val="none" w:sz="0" w:space="0" w:color="auto"/>
        <w:left w:val="none" w:sz="0" w:space="0" w:color="auto"/>
        <w:bottom w:val="none" w:sz="0" w:space="0" w:color="auto"/>
        <w:right w:val="none" w:sz="0" w:space="0" w:color="auto"/>
      </w:divBdr>
    </w:div>
    <w:div w:id="402141128">
      <w:bodyDiv w:val="1"/>
      <w:marLeft w:val="0"/>
      <w:marRight w:val="0"/>
      <w:marTop w:val="0"/>
      <w:marBottom w:val="0"/>
      <w:divBdr>
        <w:top w:val="none" w:sz="0" w:space="0" w:color="auto"/>
        <w:left w:val="none" w:sz="0" w:space="0" w:color="auto"/>
        <w:bottom w:val="none" w:sz="0" w:space="0" w:color="auto"/>
        <w:right w:val="none" w:sz="0" w:space="0" w:color="auto"/>
      </w:divBdr>
    </w:div>
    <w:div w:id="466318530">
      <w:bodyDiv w:val="1"/>
      <w:marLeft w:val="0"/>
      <w:marRight w:val="0"/>
      <w:marTop w:val="0"/>
      <w:marBottom w:val="0"/>
      <w:divBdr>
        <w:top w:val="none" w:sz="0" w:space="0" w:color="auto"/>
        <w:left w:val="none" w:sz="0" w:space="0" w:color="auto"/>
        <w:bottom w:val="none" w:sz="0" w:space="0" w:color="auto"/>
        <w:right w:val="none" w:sz="0" w:space="0" w:color="auto"/>
      </w:divBdr>
    </w:div>
    <w:div w:id="485173206">
      <w:bodyDiv w:val="1"/>
      <w:marLeft w:val="0"/>
      <w:marRight w:val="0"/>
      <w:marTop w:val="0"/>
      <w:marBottom w:val="0"/>
      <w:divBdr>
        <w:top w:val="none" w:sz="0" w:space="0" w:color="auto"/>
        <w:left w:val="none" w:sz="0" w:space="0" w:color="auto"/>
        <w:bottom w:val="none" w:sz="0" w:space="0" w:color="auto"/>
        <w:right w:val="none" w:sz="0" w:space="0" w:color="auto"/>
      </w:divBdr>
    </w:div>
    <w:div w:id="592475722">
      <w:bodyDiv w:val="1"/>
      <w:marLeft w:val="0"/>
      <w:marRight w:val="0"/>
      <w:marTop w:val="0"/>
      <w:marBottom w:val="0"/>
      <w:divBdr>
        <w:top w:val="none" w:sz="0" w:space="0" w:color="auto"/>
        <w:left w:val="none" w:sz="0" w:space="0" w:color="auto"/>
        <w:bottom w:val="none" w:sz="0" w:space="0" w:color="auto"/>
        <w:right w:val="none" w:sz="0" w:space="0" w:color="auto"/>
      </w:divBdr>
    </w:div>
    <w:div w:id="597493084">
      <w:bodyDiv w:val="1"/>
      <w:marLeft w:val="0"/>
      <w:marRight w:val="0"/>
      <w:marTop w:val="0"/>
      <w:marBottom w:val="0"/>
      <w:divBdr>
        <w:top w:val="none" w:sz="0" w:space="0" w:color="auto"/>
        <w:left w:val="none" w:sz="0" w:space="0" w:color="auto"/>
        <w:bottom w:val="none" w:sz="0" w:space="0" w:color="auto"/>
        <w:right w:val="none" w:sz="0" w:space="0" w:color="auto"/>
      </w:divBdr>
    </w:div>
    <w:div w:id="793838032">
      <w:bodyDiv w:val="1"/>
      <w:marLeft w:val="0"/>
      <w:marRight w:val="0"/>
      <w:marTop w:val="0"/>
      <w:marBottom w:val="0"/>
      <w:divBdr>
        <w:top w:val="none" w:sz="0" w:space="0" w:color="auto"/>
        <w:left w:val="none" w:sz="0" w:space="0" w:color="auto"/>
        <w:bottom w:val="none" w:sz="0" w:space="0" w:color="auto"/>
        <w:right w:val="none" w:sz="0" w:space="0" w:color="auto"/>
      </w:divBdr>
    </w:div>
    <w:div w:id="1005745802">
      <w:bodyDiv w:val="1"/>
      <w:marLeft w:val="0"/>
      <w:marRight w:val="0"/>
      <w:marTop w:val="0"/>
      <w:marBottom w:val="0"/>
      <w:divBdr>
        <w:top w:val="none" w:sz="0" w:space="0" w:color="auto"/>
        <w:left w:val="none" w:sz="0" w:space="0" w:color="auto"/>
        <w:bottom w:val="none" w:sz="0" w:space="0" w:color="auto"/>
        <w:right w:val="none" w:sz="0" w:space="0" w:color="auto"/>
      </w:divBdr>
    </w:div>
    <w:div w:id="1074008424">
      <w:bodyDiv w:val="1"/>
      <w:marLeft w:val="0"/>
      <w:marRight w:val="0"/>
      <w:marTop w:val="0"/>
      <w:marBottom w:val="0"/>
      <w:divBdr>
        <w:top w:val="none" w:sz="0" w:space="0" w:color="auto"/>
        <w:left w:val="none" w:sz="0" w:space="0" w:color="auto"/>
        <w:bottom w:val="none" w:sz="0" w:space="0" w:color="auto"/>
        <w:right w:val="none" w:sz="0" w:space="0" w:color="auto"/>
      </w:divBdr>
    </w:div>
    <w:div w:id="1097211508">
      <w:bodyDiv w:val="1"/>
      <w:marLeft w:val="0"/>
      <w:marRight w:val="0"/>
      <w:marTop w:val="0"/>
      <w:marBottom w:val="0"/>
      <w:divBdr>
        <w:top w:val="none" w:sz="0" w:space="0" w:color="auto"/>
        <w:left w:val="none" w:sz="0" w:space="0" w:color="auto"/>
        <w:bottom w:val="none" w:sz="0" w:space="0" w:color="auto"/>
        <w:right w:val="none" w:sz="0" w:space="0" w:color="auto"/>
      </w:divBdr>
    </w:div>
    <w:div w:id="1103915649">
      <w:bodyDiv w:val="1"/>
      <w:marLeft w:val="0"/>
      <w:marRight w:val="0"/>
      <w:marTop w:val="0"/>
      <w:marBottom w:val="0"/>
      <w:divBdr>
        <w:top w:val="none" w:sz="0" w:space="0" w:color="auto"/>
        <w:left w:val="none" w:sz="0" w:space="0" w:color="auto"/>
        <w:bottom w:val="none" w:sz="0" w:space="0" w:color="auto"/>
        <w:right w:val="none" w:sz="0" w:space="0" w:color="auto"/>
      </w:divBdr>
    </w:div>
    <w:div w:id="1140731430">
      <w:bodyDiv w:val="1"/>
      <w:marLeft w:val="0"/>
      <w:marRight w:val="0"/>
      <w:marTop w:val="0"/>
      <w:marBottom w:val="0"/>
      <w:divBdr>
        <w:top w:val="none" w:sz="0" w:space="0" w:color="auto"/>
        <w:left w:val="none" w:sz="0" w:space="0" w:color="auto"/>
        <w:bottom w:val="none" w:sz="0" w:space="0" w:color="auto"/>
        <w:right w:val="none" w:sz="0" w:space="0" w:color="auto"/>
      </w:divBdr>
    </w:div>
    <w:div w:id="1263028813">
      <w:bodyDiv w:val="1"/>
      <w:marLeft w:val="0"/>
      <w:marRight w:val="0"/>
      <w:marTop w:val="0"/>
      <w:marBottom w:val="0"/>
      <w:divBdr>
        <w:top w:val="none" w:sz="0" w:space="0" w:color="auto"/>
        <w:left w:val="none" w:sz="0" w:space="0" w:color="auto"/>
        <w:bottom w:val="none" w:sz="0" w:space="0" w:color="auto"/>
        <w:right w:val="none" w:sz="0" w:space="0" w:color="auto"/>
      </w:divBdr>
    </w:div>
    <w:div w:id="1272393354">
      <w:bodyDiv w:val="1"/>
      <w:marLeft w:val="0"/>
      <w:marRight w:val="0"/>
      <w:marTop w:val="0"/>
      <w:marBottom w:val="0"/>
      <w:divBdr>
        <w:top w:val="none" w:sz="0" w:space="0" w:color="auto"/>
        <w:left w:val="none" w:sz="0" w:space="0" w:color="auto"/>
        <w:bottom w:val="none" w:sz="0" w:space="0" w:color="auto"/>
        <w:right w:val="none" w:sz="0" w:space="0" w:color="auto"/>
      </w:divBdr>
    </w:div>
    <w:div w:id="1326012572">
      <w:bodyDiv w:val="1"/>
      <w:marLeft w:val="0"/>
      <w:marRight w:val="0"/>
      <w:marTop w:val="0"/>
      <w:marBottom w:val="0"/>
      <w:divBdr>
        <w:top w:val="none" w:sz="0" w:space="0" w:color="auto"/>
        <w:left w:val="none" w:sz="0" w:space="0" w:color="auto"/>
        <w:bottom w:val="none" w:sz="0" w:space="0" w:color="auto"/>
        <w:right w:val="none" w:sz="0" w:space="0" w:color="auto"/>
      </w:divBdr>
    </w:div>
    <w:div w:id="1593976375">
      <w:bodyDiv w:val="1"/>
      <w:marLeft w:val="0"/>
      <w:marRight w:val="0"/>
      <w:marTop w:val="0"/>
      <w:marBottom w:val="0"/>
      <w:divBdr>
        <w:top w:val="none" w:sz="0" w:space="0" w:color="auto"/>
        <w:left w:val="none" w:sz="0" w:space="0" w:color="auto"/>
        <w:bottom w:val="none" w:sz="0" w:space="0" w:color="auto"/>
        <w:right w:val="none" w:sz="0" w:space="0" w:color="auto"/>
      </w:divBdr>
    </w:div>
    <w:div w:id="211197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szrlee/stock-time-series-20050101-to-20171231" TargetMode="External"/><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6A299-8988-4661-A6D4-8349AB900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12</Pages>
  <Words>2031</Words>
  <Characters>11578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 Danilov</dc:creator>
  <cp:keywords/>
  <dc:description/>
  <cp:lastModifiedBy>Matei Danilov</cp:lastModifiedBy>
  <cp:revision>7</cp:revision>
  <dcterms:created xsi:type="dcterms:W3CDTF">2025-05-21T16:02:00Z</dcterms:created>
  <dcterms:modified xsi:type="dcterms:W3CDTF">2025-05-24T14:24:00Z</dcterms:modified>
</cp:coreProperties>
</file>