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43C" w14:textId="61C867FE" w:rsidR="00B22953" w:rsidRPr="00DD7A83" w:rsidRDefault="00E97455">
      <w:pPr>
        <w:rPr>
          <w:b/>
          <w:bCs/>
          <w:sz w:val="32"/>
          <w:szCs w:val="32"/>
          <w:lang w:val="el-GR"/>
        </w:rPr>
      </w:pPr>
      <w:r w:rsidRPr="00E97455">
        <w:rPr>
          <w:b/>
          <w:bCs/>
          <w:sz w:val="32"/>
          <w:szCs w:val="32"/>
        </w:rPr>
        <w:t>Traveling</w:t>
      </w:r>
      <w:r w:rsidRPr="00DD7A83">
        <w:rPr>
          <w:b/>
          <w:bCs/>
          <w:sz w:val="32"/>
          <w:szCs w:val="32"/>
          <w:lang w:val="el-GR"/>
        </w:rPr>
        <w:t xml:space="preserve"> </w:t>
      </w:r>
      <w:r w:rsidRPr="00E97455">
        <w:rPr>
          <w:b/>
          <w:bCs/>
          <w:sz w:val="32"/>
          <w:szCs w:val="32"/>
        </w:rPr>
        <w:t>Salesman</w:t>
      </w:r>
      <w:r w:rsidRPr="00DD7A83">
        <w:rPr>
          <w:b/>
          <w:bCs/>
          <w:sz w:val="32"/>
          <w:szCs w:val="32"/>
          <w:lang w:val="el-GR"/>
        </w:rPr>
        <w:t xml:space="preserve"> </w:t>
      </w:r>
      <w:r w:rsidRPr="00E97455">
        <w:rPr>
          <w:b/>
          <w:bCs/>
          <w:sz w:val="32"/>
          <w:szCs w:val="32"/>
        </w:rPr>
        <w:t>Problem</w:t>
      </w:r>
    </w:p>
    <w:p w14:paraId="2611B0F0" w14:textId="4562FAC4" w:rsidR="00E97455" w:rsidRDefault="00E97455">
      <w:pPr>
        <w:rPr>
          <w:lang w:val="el-GR"/>
        </w:rPr>
      </w:pPr>
      <w:r>
        <w:rPr>
          <w:lang w:val="el-GR"/>
        </w:rPr>
        <w:t>Τελική εργασία του μαθήματος ‘Γραμμική &amp; Συνδυαστική βελτιστοποίηση’</w:t>
      </w:r>
    </w:p>
    <w:p w14:paraId="013B1DA1" w14:textId="5D714B7E" w:rsidR="00E97455" w:rsidRDefault="00E97455">
      <w:pPr>
        <w:rPr>
          <w:lang w:val="el-GR"/>
        </w:rPr>
      </w:pPr>
      <w:r>
        <w:rPr>
          <w:lang w:val="el-GR"/>
        </w:rPr>
        <w:t xml:space="preserve">Στάικος Θεόδωρος 1066578 </w:t>
      </w:r>
    </w:p>
    <w:p w14:paraId="039D64D4" w14:textId="39FC8CBA" w:rsidR="00DD7A83" w:rsidRPr="00DD7A83" w:rsidRDefault="00DD7A83" w:rsidP="00DD7A83">
      <w:pPr>
        <w:rPr>
          <w:u w:val="single"/>
          <w:lang w:val="el-GR"/>
        </w:rPr>
      </w:pPr>
    </w:p>
    <w:p w14:paraId="28AF92A4" w14:textId="75E5B0D5" w:rsidR="00DD7A83" w:rsidRDefault="00DD7A83" w:rsidP="00DD7A83">
      <w:pPr>
        <w:rPr>
          <w:u w:val="single"/>
          <w:lang w:val="el-GR"/>
        </w:rPr>
      </w:pPr>
      <w:r w:rsidRPr="005078D2">
        <w:rPr>
          <w:u w:val="single"/>
          <w:lang w:val="el-GR"/>
        </w:rPr>
        <w:t xml:space="preserve">1 </w:t>
      </w:r>
      <w:r w:rsidRPr="00DD7A83">
        <w:rPr>
          <w:u w:val="single"/>
          <w:lang w:val="el-GR"/>
        </w:rPr>
        <w:t>Περιγραφή του προβλήματος</w:t>
      </w:r>
    </w:p>
    <w:p w14:paraId="07BDC661" w14:textId="6A7C08ED" w:rsidR="00DD7A83" w:rsidRDefault="00DD7A83" w:rsidP="00DD7A83">
      <w:pPr>
        <w:rPr>
          <w:lang w:val="el-GR"/>
        </w:rPr>
      </w:pPr>
      <w:r>
        <w:t>To</w:t>
      </w:r>
      <w:r w:rsidRPr="00DD7A83">
        <w:rPr>
          <w:lang w:val="el-GR"/>
        </w:rPr>
        <w:t xml:space="preserve"> </w:t>
      </w:r>
      <w:r>
        <w:rPr>
          <w:lang w:val="el-GR"/>
        </w:rPr>
        <w:t>πρόβλημα του πλανόδιου πωλητή εκφράζεται ως:</w:t>
      </w:r>
    </w:p>
    <w:p w14:paraId="49B518E8" w14:textId="5328D6E7" w:rsidR="00DD7A83" w:rsidRDefault="00DD7A83" w:rsidP="00DD7A83">
      <w:pPr>
        <w:rPr>
          <w:lang w:val="el-GR"/>
        </w:rPr>
      </w:pPr>
      <w:r>
        <w:rPr>
          <w:lang w:val="el-GR"/>
        </w:rPr>
        <w:t>Έστω ένας πλήρως συνδεδεμένο</w:t>
      </w:r>
      <w:r w:rsidR="005D1323">
        <w:rPr>
          <w:lang w:val="el-GR"/>
        </w:rPr>
        <w:t xml:space="preserve"> δίκτυο πόλεων που απέχουν μεταξύ τους συγκεκριμένες αποστάσεις. Ποιος είναι ο βέλτιστος δρόμος, δηλαδή </w:t>
      </w:r>
      <w:r w:rsidR="003F4B9D">
        <w:rPr>
          <w:lang w:val="el-GR"/>
        </w:rPr>
        <w:t>ακολουθία</w:t>
      </w:r>
      <w:r w:rsidR="005D1323">
        <w:rPr>
          <w:lang w:val="el-GR"/>
        </w:rPr>
        <w:t xml:space="preserve"> πόλεων</w:t>
      </w:r>
      <w:r w:rsidR="00A90881" w:rsidRPr="00A90881">
        <w:rPr>
          <w:lang w:val="el-GR"/>
        </w:rPr>
        <w:t>,</w:t>
      </w:r>
      <w:r w:rsidR="002F7B42">
        <w:rPr>
          <w:lang w:val="el-GR"/>
        </w:rPr>
        <w:t xml:space="preserve"> με την ελάχιστη συνολική απόσταση διαδρομής</w:t>
      </w:r>
      <w:r w:rsidR="005D1323">
        <w:rPr>
          <w:lang w:val="el-GR"/>
        </w:rPr>
        <w:t xml:space="preserve"> που πρέπει να ακολουθήσει ένας πλανόδιος πωλητής για να επισκεφθεί όλες τις πόλεις και να επιστρέψει στην αφετηρία.</w:t>
      </w:r>
    </w:p>
    <w:p w14:paraId="74A06DFC" w14:textId="14F30234" w:rsidR="005B22B7" w:rsidRDefault="005B22B7" w:rsidP="00DD7A83">
      <w:pPr>
        <w:rPr>
          <w:lang w:val="el-GR"/>
        </w:rPr>
      </w:pPr>
      <w:r>
        <w:rPr>
          <w:lang w:val="el-GR"/>
        </w:rPr>
        <w:t>Το πρόβλημα του πλανόδιου πωλητή χωρίζεται σε 3 βασικές κατηγορίες:</w:t>
      </w:r>
    </w:p>
    <w:p w14:paraId="507741BC" w14:textId="340127D1" w:rsidR="003B4180" w:rsidRDefault="005B22B7" w:rsidP="003B4180">
      <w:pPr>
        <w:pStyle w:val="ListParagraph"/>
        <w:numPr>
          <w:ilvl w:val="0"/>
          <w:numId w:val="2"/>
        </w:numPr>
        <w:rPr>
          <w:lang w:val="el-GR"/>
        </w:rPr>
      </w:pPr>
      <w:r>
        <w:t>Symmetric</w:t>
      </w:r>
      <w:r w:rsidRPr="005B22B7">
        <w:rPr>
          <w:lang w:val="el-GR"/>
        </w:rPr>
        <w:t xml:space="preserve"> </w:t>
      </w:r>
      <w:r>
        <w:t>TSP</w:t>
      </w:r>
      <w:r w:rsidRPr="005B22B7">
        <w:rPr>
          <w:lang w:val="el-GR"/>
        </w:rPr>
        <w:t xml:space="preserve">: </w:t>
      </w:r>
      <w:r>
        <w:rPr>
          <w:lang w:val="el-GR"/>
        </w:rPr>
        <w:t>Οι πόλεις έχουν ανά δύο ίδιο κόστος μετακίνησης από τη μία στην άλλη ανεξάρτητα της κατεύθυνσης.</w:t>
      </w:r>
      <w:r w:rsidR="00A90881" w:rsidRPr="00A90881">
        <w:rPr>
          <w:lang w:val="el-GR"/>
        </w:rPr>
        <w:t xml:space="preserve"> </w:t>
      </w:r>
      <w:r w:rsidR="00A90881">
        <w:rPr>
          <w:lang w:val="el-GR"/>
        </w:rPr>
        <w:t>Δηλαδή ο πίνακας αποστάσεων είναι συμμετρικός.</w:t>
      </w:r>
    </w:p>
    <w:p w14:paraId="09FE6AB0" w14:textId="671E8AD1" w:rsidR="003B4180" w:rsidRDefault="00A90881" w:rsidP="003B4180">
      <w:pPr>
        <w:pStyle w:val="ListParagraph"/>
        <w:rPr>
          <w:lang w:val="el-GR"/>
        </w:rPr>
      </w:pPr>
      <w:r>
        <w:rPr>
          <w:lang w:val="el-GR"/>
        </w:rPr>
        <w:t xml:space="preserve">Ειδίκευση του </w:t>
      </w:r>
      <w:proofErr w:type="spellStart"/>
      <w:r>
        <w:t>sTSP</w:t>
      </w:r>
      <w:proofErr w:type="spellEnd"/>
      <w:r w:rsidRPr="00A90881">
        <w:rPr>
          <w:lang w:val="el-GR"/>
        </w:rPr>
        <w:t xml:space="preserve"> </w:t>
      </w:r>
      <w:r>
        <w:rPr>
          <w:lang w:val="el-GR"/>
        </w:rPr>
        <w:t xml:space="preserve">είναι η </w:t>
      </w:r>
      <w:r w:rsidR="003B4180">
        <w:rPr>
          <w:lang w:val="el-GR"/>
        </w:rPr>
        <w:t xml:space="preserve">περίπτωση που οι κόμβοι βρίσκονται σε δισδιάστατο πεδίο, </w:t>
      </w:r>
      <w:r>
        <w:rPr>
          <w:lang w:val="el-GR"/>
        </w:rPr>
        <w:t xml:space="preserve">όπου </w:t>
      </w:r>
      <w:r w:rsidR="003B4180">
        <w:rPr>
          <w:lang w:val="el-GR"/>
        </w:rPr>
        <w:t>το κόστος υπολογίζεται ως ευκλείδεια απόσταση</w:t>
      </w:r>
      <w:r>
        <w:rPr>
          <w:lang w:val="el-GR"/>
        </w:rPr>
        <w:t xml:space="preserve"> μεταξύ των σημείων</w:t>
      </w:r>
      <w:r w:rsidR="003B4180">
        <w:rPr>
          <w:lang w:val="el-GR"/>
        </w:rPr>
        <w:t xml:space="preserve"> και το πρόβλημα κατηγοριοποιείται ως </w:t>
      </w:r>
      <w:r w:rsidR="003B4180" w:rsidRPr="003B4180">
        <w:rPr>
          <w:lang w:val="el-GR"/>
        </w:rPr>
        <w:t>2</w:t>
      </w:r>
      <w:r w:rsidR="003B4180">
        <w:t>D</w:t>
      </w:r>
      <w:r w:rsidR="003B4180" w:rsidRPr="003B4180">
        <w:rPr>
          <w:lang w:val="el-GR"/>
        </w:rPr>
        <w:t>-</w:t>
      </w:r>
      <w:r w:rsidR="003B4180">
        <w:t>plane</w:t>
      </w:r>
      <w:r w:rsidR="003B4180" w:rsidRPr="003B4180">
        <w:rPr>
          <w:lang w:val="el-GR"/>
        </w:rPr>
        <w:t xml:space="preserve"> </w:t>
      </w:r>
      <w:r w:rsidR="003B4180">
        <w:rPr>
          <w:lang w:val="el-GR"/>
        </w:rPr>
        <w:t xml:space="preserve">ή </w:t>
      </w:r>
      <w:r w:rsidR="003B4180">
        <w:t>Euclidean</w:t>
      </w:r>
      <w:r w:rsidR="003B4180" w:rsidRPr="003B4180">
        <w:rPr>
          <w:lang w:val="el-GR"/>
        </w:rPr>
        <w:t xml:space="preserve"> </w:t>
      </w:r>
      <w:r w:rsidR="003B4180">
        <w:t>TSP</w:t>
      </w:r>
      <w:r w:rsidR="003B4180" w:rsidRPr="003B4180">
        <w:rPr>
          <w:lang w:val="el-GR"/>
        </w:rPr>
        <w:t>.</w:t>
      </w:r>
    </w:p>
    <w:p w14:paraId="4432C1A0" w14:textId="77777777" w:rsidR="003B4180" w:rsidRPr="003B4180" w:rsidRDefault="003B4180" w:rsidP="003B4180">
      <w:pPr>
        <w:pStyle w:val="ListParagraph"/>
        <w:rPr>
          <w:lang w:val="el-GR"/>
        </w:rPr>
      </w:pPr>
    </w:p>
    <w:p w14:paraId="1C659A6C" w14:textId="6A3AF8AE" w:rsidR="005B22B7" w:rsidRDefault="005B22B7" w:rsidP="005B22B7">
      <w:pPr>
        <w:pStyle w:val="ListParagraph"/>
        <w:numPr>
          <w:ilvl w:val="0"/>
          <w:numId w:val="2"/>
        </w:numPr>
        <w:rPr>
          <w:lang w:val="el-GR"/>
        </w:rPr>
      </w:pPr>
      <w:r>
        <w:t>Asymmetric</w:t>
      </w:r>
      <w:r w:rsidRPr="005B22B7">
        <w:rPr>
          <w:lang w:val="el-GR"/>
        </w:rPr>
        <w:t xml:space="preserve"> </w:t>
      </w:r>
      <w:r>
        <w:t>TSP</w:t>
      </w:r>
      <w:r w:rsidRPr="005B22B7">
        <w:rPr>
          <w:lang w:val="el-GR"/>
        </w:rPr>
        <w:t xml:space="preserve">: </w:t>
      </w:r>
      <w:r>
        <w:rPr>
          <w:lang w:val="el-GR"/>
        </w:rPr>
        <w:t xml:space="preserve">Αν υπάρχει έστω και ένα ζεύγος πόλεων που έχει διαφορετικό κόστος μετακίνησης από τη μία στην άλλη ανάλογα την κατεύθυνση τότε το πρόβλημα είναι μη-συμμετρικό </w:t>
      </w:r>
      <w:r>
        <w:t>TSP</w:t>
      </w:r>
      <w:r w:rsidRPr="005B22B7">
        <w:rPr>
          <w:lang w:val="el-GR"/>
        </w:rPr>
        <w:t>.</w:t>
      </w:r>
    </w:p>
    <w:p w14:paraId="73631814" w14:textId="77777777" w:rsidR="003B4180" w:rsidRDefault="003B4180" w:rsidP="003B4180">
      <w:pPr>
        <w:pStyle w:val="ListParagraph"/>
        <w:rPr>
          <w:lang w:val="el-GR"/>
        </w:rPr>
      </w:pPr>
    </w:p>
    <w:p w14:paraId="50234498" w14:textId="20F3FA72" w:rsidR="005B22B7" w:rsidRDefault="005B22B7" w:rsidP="005B22B7">
      <w:pPr>
        <w:pStyle w:val="ListParagraph"/>
        <w:numPr>
          <w:ilvl w:val="0"/>
          <w:numId w:val="2"/>
        </w:numPr>
        <w:rPr>
          <w:lang w:val="el-GR"/>
        </w:rPr>
      </w:pPr>
      <w:proofErr w:type="spellStart"/>
      <w:r>
        <w:t>mTSP</w:t>
      </w:r>
      <w:proofErr w:type="spellEnd"/>
      <w:r w:rsidRPr="00907316">
        <w:rPr>
          <w:lang w:val="el-GR"/>
        </w:rPr>
        <w:t xml:space="preserve">: </w:t>
      </w:r>
      <w:r>
        <w:rPr>
          <w:lang w:val="el-GR"/>
        </w:rPr>
        <w:t xml:space="preserve">Αφορά </w:t>
      </w:r>
      <w:r>
        <w:t>m</w:t>
      </w:r>
      <w:r w:rsidRPr="00907316">
        <w:rPr>
          <w:lang w:val="el-GR"/>
        </w:rPr>
        <w:t xml:space="preserve"> </w:t>
      </w:r>
      <w:r>
        <w:rPr>
          <w:lang w:val="el-GR"/>
        </w:rPr>
        <w:t>πωλητές</w:t>
      </w:r>
      <w:r w:rsidR="00907316">
        <w:rPr>
          <w:lang w:val="el-GR"/>
        </w:rPr>
        <w:t xml:space="preserve"> που έχουν κοινή ή ξεχωριστή αφετηρία και πρέπει να καλύψουν ένα δίκτυο πόλεων με βέλτιστο τρόπο, επιστρέφοντας στην αφετηρία</w:t>
      </w:r>
    </w:p>
    <w:p w14:paraId="49C4BAF8" w14:textId="12145611" w:rsidR="00907316" w:rsidRPr="00907316" w:rsidRDefault="00907316" w:rsidP="00907316">
      <w:pPr>
        <w:rPr>
          <w:lang w:val="el-GR"/>
        </w:rPr>
      </w:pPr>
      <w:r>
        <w:rPr>
          <w:lang w:val="el-GR"/>
        </w:rPr>
        <w:t xml:space="preserve">Στα πλαίσια της εργασίας μου, θα ασχοληθώ με το συμμετρικό πρόβλημα </w:t>
      </w:r>
      <w:proofErr w:type="spellStart"/>
      <w:r>
        <w:t>sTSP</w:t>
      </w:r>
      <w:proofErr w:type="spellEnd"/>
      <w:r w:rsidRPr="00907316">
        <w:rPr>
          <w:lang w:val="el-GR"/>
        </w:rPr>
        <w:t>.</w:t>
      </w:r>
    </w:p>
    <w:p w14:paraId="3497A099" w14:textId="0938E37D" w:rsidR="00134991" w:rsidRPr="00134991" w:rsidRDefault="00A27D38" w:rsidP="00DD7A83">
      <w:pPr>
        <w:rPr>
          <w:lang w:val="el-GR"/>
        </w:rPr>
      </w:pPr>
      <w:r>
        <w:rPr>
          <w:lang w:val="el-GR"/>
        </w:rPr>
        <w:t xml:space="preserve">Το </w:t>
      </w:r>
      <w:r>
        <w:t>TSP</w:t>
      </w:r>
      <w:r w:rsidRPr="00A27D38">
        <w:rPr>
          <w:lang w:val="el-GR"/>
        </w:rPr>
        <w:t xml:space="preserve"> </w:t>
      </w:r>
      <w:r>
        <w:rPr>
          <w:lang w:val="el-GR"/>
        </w:rPr>
        <w:t>είναι πρόβλημα συνδυαστικής βελτιστοποίησης</w:t>
      </w:r>
      <w:r w:rsidR="00134991">
        <w:rPr>
          <w:lang w:val="el-GR"/>
        </w:rPr>
        <w:t>, δηλαδή ανήκει στην οικογένεια προβλημάτων εύρεσης της βέλτιστης λύσης ενός προβλήματος μέσα από ένα σετ λύσεων πεπερασμένου πλήθους.</w:t>
      </w:r>
    </w:p>
    <w:p w14:paraId="350631AF" w14:textId="6620BD98" w:rsidR="005D1323" w:rsidRDefault="00A27D38" w:rsidP="00DD7A83">
      <w:pPr>
        <w:rPr>
          <w:rFonts w:eastAsiaTheme="minorEastAsia"/>
          <w:lang w:val="el-GR"/>
        </w:rPr>
      </w:pPr>
      <w:r>
        <w:rPr>
          <w:lang w:val="el-GR"/>
        </w:rPr>
        <w:t xml:space="preserve">Έχοντας συνολικά </w:t>
      </w:r>
      <w:r>
        <w:t>n</w:t>
      </w:r>
      <w:r w:rsidRPr="00A27D38">
        <w:rPr>
          <w:lang w:val="el-GR"/>
        </w:rPr>
        <w:t xml:space="preserve"> </w:t>
      </w:r>
      <w:r>
        <w:rPr>
          <w:lang w:val="el-GR"/>
        </w:rPr>
        <w:t xml:space="preserve">κόμβους </w:t>
      </w:r>
      <w:r w:rsidR="00134991">
        <w:rPr>
          <w:lang w:val="el-GR"/>
        </w:rPr>
        <w:t>–</w:t>
      </w:r>
      <w:r>
        <w:rPr>
          <w:lang w:val="el-GR"/>
        </w:rPr>
        <w:t xml:space="preserve"> πόλεις</w:t>
      </w:r>
      <w:r w:rsidR="00134991">
        <w:rPr>
          <w:lang w:val="el-GR"/>
        </w:rPr>
        <w:t xml:space="preserve">, το πλήθος των πιθανών λύσεων είναι  </w:t>
      </w:r>
      <m:oMath>
        <m:f>
          <m:fPr>
            <m:ctrlPr>
              <w:rPr>
                <w:rFonts w:ascii="Cambria Math" w:hAnsi="Cambria Math"/>
                <w:i/>
                <w:lang w:val="el-GR"/>
              </w:rPr>
            </m:ctrlPr>
          </m:fPr>
          <m:num>
            <m:d>
              <m:dPr>
                <m:ctrlPr>
                  <w:rPr>
                    <w:rFonts w:ascii="Cambria Math" w:hAnsi="Cambria Math"/>
                    <w:i/>
                    <w:lang w:val="el-GR"/>
                  </w:rPr>
                </m:ctrlPr>
              </m:dPr>
              <m:e>
                <m:r>
                  <w:rPr>
                    <w:rFonts w:ascii="Cambria Math" w:hAnsi="Cambria Math"/>
                    <w:lang w:val="el-GR"/>
                  </w:rPr>
                  <m:t>n-1</m:t>
                </m:r>
              </m:e>
            </m:d>
            <m:r>
              <w:rPr>
                <w:rFonts w:ascii="Cambria Math" w:hAnsi="Cambria Math"/>
                <w:lang w:val="el-GR"/>
              </w:rPr>
              <m:t>!</m:t>
            </m:r>
          </m:num>
          <m:den>
            <m:r>
              <w:rPr>
                <w:rFonts w:ascii="Cambria Math" w:hAnsi="Cambria Math"/>
                <w:lang w:val="el-GR"/>
              </w:rPr>
              <m:t>2</m:t>
            </m:r>
          </m:den>
        </m:f>
      </m:oMath>
      <w:r w:rsidR="00134991" w:rsidRPr="00134991">
        <w:rPr>
          <w:rFonts w:eastAsiaTheme="minorEastAsia"/>
          <w:lang w:val="el-GR"/>
        </w:rPr>
        <w:t xml:space="preserve"> , </w:t>
      </w:r>
      <w:r w:rsidR="00134991">
        <w:rPr>
          <w:rFonts w:eastAsiaTheme="minorEastAsia"/>
          <w:lang w:val="el-GR"/>
        </w:rPr>
        <w:t xml:space="preserve">άρα είναι προφανές </w:t>
      </w:r>
      <w:r w:rsidR="001E4819">
        <w:rPr>
          <w:rFonts w:eastAsiaTheme="minorEastAsia"/>
          <w:lang w:val="el-GR"/>
        </w:rPr>
        <w:t xml:space="preserve">πως η </w:t>
      </w:r>
      <w:r w:rsidR="001E4819">
        <w:rPr>
          <w:rFonts w:eastAsiaTheme="minorEastAsia"/>
        </w:rPr>
        <w:t>brute</w:t>
      </w:r>
      <w:r w:rsidR="001E4819" w:rsidRPr="001E4819">
        <w:rPr>
          <w:rFonts w:eastAsiaTheme="minorEastAsia"/>
          <w:lang w:val="el-GR"/>
        </w:rPr>
        <w:t xml:space="preserve"> </w:t>
      </w:r>
      <w:r w:rsidR="001E4819">
        <w:rPr>
          <w:rFonts w:eastAsiaTheme="minorEastAsia"/>
        </w:rPr>
        <w:t>force</w:t>
      </w:r>
      <w:r w:rsidR="001E4819" w:rsidRPr="001E4819">
        <w:rPr>
          <w:rFonts w:eastAsiaTheme="minorEastAsia"/>
          <w:lang w:val="el-GR"/>
        </w:rPr>
        <w:t xml:space="preserve"> </w:t>
      </w:r>
      <w:r w:rsidR="001E4819">
        <w:rPr>
          <w:rFonts w:eastAsiaTheme="minorEastAsia"/>
          <w:lang w:val="el-GR"/>
        </w:rPr>
        <w:t>επίλυση του προβλήματος δεν είναι εφικτή για υψηλό αριθμό κόμβων. Απαιτούνται, λοιπόν, αλγόριθμοι που σε πρώτη φάση απορρίπτουν από το σετ λύσεων μεγάλο αριθμό λύσεων και μειώνουν τις πιθανές διαδρομές και δευτερευόντως αλγόριθμοι χαμηλής χρονικής πολυπλοκότητας που βρίσκουν ικανοποιητικ</w:t>
      </w:r>
      <w:r w:rsidR="005B22B7">
        <w:rPr>
          <w:rFonts w:eastAsiaTheme="minorEastAsia"/>
          <w:lang w:val="el-GR"/>
        </w:rPr>
        <w:t>ή λύση χωρίς να εγγυ</w:t>
      </w:r>
      <w:r w:rsidR="00A83529">
        <w:rPr>
          <w:rFonts w:eastAsiaTheme="minorEastAsia"/>
          <w:lang w:val="el-GR"/>
        </w:rPr>
        <w:t>ώ</w:t>
      </w:r>
      <w:r w:rsidR="005B22B7">
        <w:rPr>
          <w:rFonts w:eastAsiaTheme="minorEastAsia"/>
          <w:lang w:val="el-GR"/>
        </w:rPr>
        <w:t>νται</w:t>
      </w:r>
      <w:r w:rsidR="00A90881">
        <w:rPr>
          <w:rFonts w:eastAsiaTheme="minorEastAsia"/>
          <w:lang w:val="el-GR"/>
        </w:rPr>
        <w:t>, όμως,</w:t>
      </w:r>
      <w:r w:rsidR="005B22B7">
        <w:rPr>
          <w:rFonts w:eastAsiaTheme="minorEastAsia"/>
          <w:lang w:val="el-GR"/>
        </w:rPr>
        <w:t xml:space="preserve"> </w:t>
      </w:r>
      <w:proofErr w:type="spellStart"/>
      <w:r w:rsidR="005B22B7">
        <w:rPr>
          <w:rFonts w:eastAsiaTheme="minorEastAsia"/>
          <w:lang w:val="el-GR"/>
        </w:rPr>
        <w:t>βελτιστότητα</w:t>
      </w:r>
      <w:proofErr w:type="spellEnd"/>
      <w:r w:rsidR="00A90881">
        <w:rPr>
          <w:rFonts w:eastAsiaTheme="minorEastAsia"/>
          <w:lang w:val="el-GR"/>
        </w:rPr>
        <w:t xml:space="preserve"> της τελικής λύσης.</w:t>
      </w:r>
    </w:p>
    <w:p w14:paraId="38A6B2E3" w14:textId="6F273E6D" w:rsidR="00A00243" w:rsidRDefault="00A00243" w:rsidP="00DD7A83">
      <w:pPr>
        <w:rPr>
          <w:rFonts w:eastAsiaTheme="minorEastAsia"/>
          <w:lang w:val="el-GR"/>
        </w:rPr>
      </w:pPr>
    </w:p>
    <w:p w14:paraId="4BDD38CF" w14:textId="4D182088" w:rsidR="00A00243" w:rsidRDefault="00A00243" w:rsidP="00DD7A83">
      <w:pPr>
        <w:rPr>
          <w:rFonts w:eastAsiaTheme="minorEastAsia"/>
          <w:lang w:val="el-GR"/>
        </w:rPr>
      </w:pPr>
    </w:p>
    <w:p w14:paraId="34B32410" w14:textId="577B5C1E" w:rsidR="005078D2" w:rsidRDefault="005078D2" w:rsidP="00DD7A83">
      <w:pPr>
        <w:rPr>
          <w:rFonts w:eastAsiaTheme="minorEastAsia"/>
          <w:lang w:val="el-GR"/>
        </w:rPr>
      </w:pPr>
    </w:p>
    <w:p w14:paraId="3289D0BA" w14:textId="6C1943A3" w:rsidR="005078D2" w:rsidRDefault="005078D2" w:rsidP="00DD7A83">
      <w:pPr>
        <w:rPr>
          <w:rFonts w:eastAsiaTheme="minorEastAsia"/>
          <w:lang w:val="el-GR"/>
        </w:rPr>
      </w:pPr>
    </w:p>
    <w:p w14:paraId="26F4323B" w14:textId="1FC4EBE2" w:rsidR="005078D2" w:rsidRDefault="005078D2" w:rsidP="005078D2">
      <w:pPr>
        <w:rPr>
          <w:u w:val="single"/>
          <w:lang w:val="el-GR"/>
        </w:rPr>
      </w:pPr>
      <w:r>
        <w:rPr>
          <w:u w:val="single"/>
          <w:lang w:val="el-GR"/>
        </w:rPr>
        <w:t>2</w:t>
      </w:r>
      <w:r w:rsidRPr="005078D2">
        <w:rPr>
          <w:u w:val="single"/>
          <w:lang w:val="el-GR"/>
        </w:rPr>
        <w:t xml:space="preserve"> </w:t>
      </w:r>
      <w:r>
        <w:rPr>
          <w:u w:val="single"/>
          <w:lang w:val="el-GR"/>
        </w:rPr>
        <w:t>Πραγματικές εφαρμογές</w:t>
      </w:r>
      <w:r w:rsidRPr="00DD7A83">
        <w:rPr>
          <w:u w:val="single"/>
          <w:lang w:val="el-GR"/>
        </w:rPr>
        <w:t xml:space="preserve"> του προβλήματος</w:t>
      </w:r>
    </w:p>
    <w:p w14:paraId="6099EF87" w14:textId="1D80E5A9" w:rsidR="00A90881" w:rsidRDefault="00A90881" w:rsidP="005078D2">
      <w:pPr>
        <w:rPr>
          <w:u w:val="single"/>
          <w:lang w:val="el-GR"/>
        </w:rPr>
      </w:pPr>
      <w:r>
        <w:rPr>
          <w:lang w:val="el-GR"/>
        </w:rPr>
        <w:t xml:space="preserve">Γενικά, ως </w:t>
      </w:r>
      <w:r>
        <w:t>TSP</w:t>
      </w:r>
      <w:r w:rsidRPr="00E33341">
        <w:rPr>
          <w:lang w:val="el-GR"/>
        </w:rPr>
        <w:t xml:space="preserve"> </w:t>
      </w:r>
      <w:proofErr w:type="spellStart"/>
      <w:r>
        <w:rPr>
          <w:lang w:val="el-GR"/>
        </w:rPr>
        <w:t>μοντελοποιούνται</w:t>
      </w:r>
      <w:proofErr w:type="spellEnd"/>
      <w:r>
        <w:rPr>
          <w:lang w:val="el-GR"/>
        </w:rPr>
        <w:t xml:space="preserve"> πληθώρα προβλημάτων και εφαρμογών στη βιομηχανία.</w:t>
      </w:r>
    </w:p>
    <w:p w14:paraId="1343B144" w14:textId="5C5313FD" w:rsidR="005078D2" w:rsidRDefault="005078D2" w:rsidP="00DD7A83">
      <w:pPr>
        <w:rPr>
          <w:lang w:val="el-GR"/>
        </w:rPr>
      </w:pPr>
      <w:r>
        <w:rPr>
          <w:lang w:val="el-GR"/>
        </w:rPr>
        <w:t xml:space="preserve">Αλγόριθμοι επίλυσης </w:t>
      </w:r>
      <w:proofErr w:type="spellStart"/>
      <w:r>
        <w:t>sTSP</w:t>
      </w:r>
      <w:proofErr w:type="spellEnd"/>
      <w:r w:rsidRPr="005078D2">
        <w:rPr>
          <w:lang w:val="el-GR"/>
        </w:rPr>
        <w:t xml:space="preserve"> </w:t>
      </w:r>
      <w:r>
        <w:rPr>
          <w:lang w:val="el-GR"/>
        </w:rPr>
        <w:t>χρησιμοποιούνται για δρομολόγηση οχημάτων</w:t>
      </w:r>
      <w:r w:rsidR="00A90881">
        <w:rPr>
          <w:lang w:val="el-GR"/>
        </w:rPr>
        <w:t xml:space="preserve"> </w:t>
      </w:r>
      <w:r>
        <w:rPr>
          <w:lang w:val="el-GR"/>
        </w:rPr>
        <w:t>ταχυδρομείου και μεταφορικών</w:t>
      </w:r>
      <w:r w:rsidR="00A90881">
        <w:rPr>
          <w:lang w:val="el-GR"/>
        </w:rPr>
        <w:t xml:space="preserve"> εταιριών</w:t>
      </w:r>
      <w:r>
        <w:rPr>
          <w:lang w:val="el-GR"/>
        </w:rPr>
        <w:t xml:space="preserve">, καθώς και για κατασκευή διαδρομών φορτηγών πλοίων και κρουαζιέρων, όπου η σύνδεση με το πρόβλημα </w:t>
      </w:r>
      <w:r>
        <w:t>TSP</w:t>
      </w:r>
      <w:r w:rsidRPr="005078D2">
        <w:rPr>
          <w:lang w:val="el-GR"/>
        </w:rPr>
        <w:t xml:space="preserve"> </w:t>
      </w:r>
      <w:r>
        <w:rPr>
          <w:lang w:val="el-GR"/>
        </w:rPr>
        <w:t>είναι προφανής.</w:t>
      </w:r>
    </w:p>
    <w:p w14:paraId="39E5C61B" w14:textId="7684BD3A" w:rsidR="00E33341" w:rsidRDefault="005078D2" w:rsidP="00DD7A83">
      <w:pPr>
        <w:rPr>
          <w:lang w:val="el-GR"/>
        </w:rPr>
      </w:pPr>
      <w:r>
        <w:rPr>
          <w:lang w:val="el-GR"/>
        </w:rPr>
        <w:t xml:space="preserve">Η μοντελοποίηση προβλημάτων ως </w:t>
      </w:r>
      <w:r>
        <w:t>TSP</w:t>
      </w:r>
      <w:r w:rsidRPr="005078D2">
        <w:rPr>
          <w:lang w:val="el-GR"/>
        </w:rPr>
        <w:t xml:space="preserve"> </w:t>
      </w:r>
      <w:r>
        <w:t>problems</w:t>
      </w:r>
      <w:r w:rsidRPr="005078D2">
        <w:rPr>
          <w:lang w:val="el-GR"/>
        </w:rPr>
        <w:t xml:space="preserve"> </w:t>
      </w:r>
      <w:r>
        <w:rPr>
          <w:lang w:val="el-GR"/>
        </w:rPr>
        <w:t>συμβαίνει και στη βιομηχανία των ημιαγωγών για βέλτιστη κατασκευή μασκών πυριτίου, για</w:t>
      </w:r>
      <w:r w:rsidR="0078311B">
        <w:rPr>
          <w:lang w:val="el-GR"/>
        </w:rPr>
        <w:t xml:space="preserve"> ελάχιστη διαδρομή </w:t>
      </w:r>
      <w:r w:rsidR="007003EB">
        <w:rPr>
          <w:lang w:val="el-GR"/>
        </w:rPr>
        <w:t>της</w:t>
      </w:r>
      <w:r w:rsidR="0078311B">
        <w:rPr>
          <w:lang w:val="el-GR"/>
        </w:rPr>
        <w:t xml:space="preserve"> κεφαλής εργαλείου κατά την</w:t>
      </w:r>
      <w:r>
        <w:rPr>
          <w:lang w:val="el-GR"/>
        </w:rPr>
        <w:t xml:space="preserve"> διάτρηση μεταξύ επιπέδων</w:t>
      </w:r>
      <w:r w:rsidR="00E33341">
        <w:rPr>
          <w:lang w:val="el-GR"/>
        </w:rPr>
        <w:t xml:space="preserve"> πλακών πυριτίου και βέλτιστη καλωδίωση των παραπάνω πλακών ώστε να αποφεύγεται η περιττή χρήση υλικού.</w:t>
      </w:r>
    </w:p>
    <w:p w14:paraId="69317318" w14:textId="0CFD135D" w:rsidR="00E33341" w:rsidRDefault="00A90881" w:rsidP="00DD7A83">
      <w:pPr>
        <w:rPr>
          <w:lang w:val="el-GR"/>
        </w:rPr>
      </w:pPr>
      <w:r>
        <w:rPr>
          <w:lang w:val="el-GR"/>
        </w:rPr>
        <w:t xml:space="preserve">Το εύρος εφαρμογής αλγορίθμων επίλυσης </w:t>
      </w:r>
      <w:r>
        <w:t>TSP</w:t>
      </w:r>
      <w:r w:rsidRPr="00A90881">
        <w:rPr>
          <w:lang w:val="el-GR"/>
        </w:rPr>
        <w:t xml:space="preserve"> </w:t>
      </w:r>
      <w:r>
        <w:rPr>
          <w:lang w:val="el-GR"/>
        </w:rPr>
        <w:t xml:space="preserve">είναι μεγάλο. Μερικές ακόμα εφαρμογές αφορούν την </w:t>
      </w:r>
      <w:r w:rsidR="00E33341">
        <w:rPr>
          <w:lang w:val="el-GR"/>
        </w:rPr>
        <w:t xml:space="preserve">βέλτιστη χρήση και εναλλαγή αισθητήρων στην κρυσταλλογραφία έως την βέλτιστη τοποθέτηση διαφημιστικών πινακίδων για μεγιστοποίηση </w:t>
      </w:r>
      <w:r w:rsidR="007003EB">
        <w:rPr>
          <w:lang w:val="el-GR"/>
        </w:rPr>
        <w:t>της</w:t>
      </w:r>
      <w:r w:rsidR="00E33341">
        <w:rPr>
          <w:lang w:val="el-GR"/>
        </w:rPr>
        <w:t xml:space="preserve"> επιτυχίας μιας διαφημιστικής καμπάνιας.</w:t>
      </w:r>
    </w:p>
    <w:p w14:paraId="3D40CFA4" w14:textId="7BEBC97B" w:rsidR="008F03FA" w:rsidRDefault="008F03FA" w:rsidP="00DD7A83">
      <w:pPr>
        <w:rPr>
          <w:lang w:val="el-GR"/>
        </w:rPr>
      </w:pPr>
      <w:r>
        <w:rPr>
          <w:lang w:val="el-GR"/>
        </w:rPr>
        <w:t xml:space="preserve">Να σημειωθεί πως τα προβλήματα </w:t>
      </w:r>
      <w:r>
        <w:t>TSP</w:t>
      </w:r>
      <w:r w:rsidRPr="008F03FA">
        <w:rPr>
          <w:lang w:val="el-GR"/>
        </w:rPr>
        <w:t xml:space="preserve"> </w:t>
      </w:r>
      <w:r>
        <w:rPr>
          <w:lang w:val="el-GR"/>
        </w:rPr>
        <w:t>ταυτίζονται με τα προβλήματα προγραμματισμού μηχανής (</w:t>
      </w:r>
      <w:r>
        <w:t>machine</w:t>
      </w:r>
      <w:r w:rsidRPr="008F03FA">
        <w:rPr>
          <w:lang w:val="el-GR"/>
        </w:rPr>
        <w:t xml:space="preserve"> </w:t>
      </w:r>
      <w:r>
        <w:t>scheduling</w:t>
      </w:r>
      <w:r w:rsidRPr="008F03FA">
        <w:rPr>
          <w:lang w:val="el-GR"/>
        </w:rPr>
        <w:t xml:space="preserve"> </w:t>
      </w:r>
      <w:r>
        <w:t>programs</w:t>
      </w:r>
      <w:r w:rsidRPr="008F03FA">
        <w:rPr>
          <w:lang w:val="el-GR"/>
        </w:rPr>
        <w:t xml:space="preserve">) </w:t>
      </w:r>
      <w:r>
        <w:rPr>
          <w:lang w:val="el-GR"/>
        </w:rPr>
        <w:t xml:space="preserve">και η </w:t>
      </w:r>
      <w:r w:rsidR="002A4273">
        <w:rPr>
          <w:lang w:val="el-GR"/>
        </w:rPr>
        <w:t>μοντελοποίηση</w:t>
      </w:r>
      <w:r>
        <w:rPr>
          <w:lang w:val="el-GR"/>
        </w:rPr>
        <w:t xml:space="preserve"> και επίλυσ</w:t>
      </w:r>
      <w:r w:rsidR="002A4273">
        <w:rPr>
          <w:lang w:val="el-GR"/>
        </w:rPr>
        <w:t>ή</w:t>
      </w:r>
      <w:r>
        <w:rPr>
          <w:lang w:val="el-GR"/>
        </w:rPr>
        <w:t xml:space="preserve"> </w:t>
      </w:r>
      <w:r w:rsidR="007003EB">
        <w:rPr>
          <w:lang w:val="el-GR"/>
        </w:rPr>
        <w:t>της</w:t>
      </w:r>
      <w:r>
        <w:rPr>
          <w:lang w:val="el-GR"/>
        </w:rPr>
        <w:t xml:space="preserve"> είναι ακριβώς ίδια.</w:t>
      </w:r>
    </w:p>
    <w:p w14:paraId="2F427B82" w14:textId="77777777" w:rsidR="008F03FA" w:rsidRPr="00987906" w:rsidRDefault="008F03FA" w:rsidP="00DD7A83">
      <w:pPr>
        <w:rPr>
          <w:lang w:val="el-GR"/>
        </w:rPr>
      </w:pPr>
    </w:p>
    <w:p w14:paraId="5054B5CD" w14:textId="77777777" w:rsidR="00A00243" w:rsidRPr="00E33341" w:rsidRDefault="00A00243" w:rsidP="00DD7A83">
      <w:pPr>
        <w:rPr>
          <w:lang w:val="el-GR"/>
        </w:rPr>
      </w:pPr>
    </w:p>
    <w:p w14:paraId="3B3A7986" w14:textId="5033D5B7" w:rsidR="00E33341" w:rsidRDefault="00A00243" w:rsidP="00DD7A83">
      <w:pPr>
        <w:rPr>
          <w:lang w:val="el-GR"/>
        </w:rPr>
      </w:pPr>
      <w:r>
        <w:rPr>
          <w:rFonts w:eastAsiaTheme="minorEastAsia"/>
          <w:noProof/>
          <w:lang w:val="el-GR"/>
        </w:rPr>
        <w:drawing>
          <wp:inline distT="0" distB="0" distL="0" distR="0" wp14:anchorId="371CBB0C" wp14:editId="4B627716">
            <wp:extent cx="3400425" cy="22459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245995"/>
                    </a:xfrm>
                    <a:prstGeom prst="rect">
                      <a:avLst/>
                    </a:prstGeom>
                    <a:noFill/>
                  </pic:spPr>
                </pic:pic>
              </a:graphicData>
            </a:graphic>
          </wp:inline>
        </w:drawing>
      </w:r>
      <w:r>
        <w:rPr>
          <w:noProof/>
        </w:rPr>
        <mc:AlternateContent>
          <mc:Choice Requires="wps">
            <w:drawing>
              <wp:anchor distT="0" distB="0" distL="114300" distR="114300" simplePos="0" relativeHeight="251664384" behindDoc="0" locked="0" layoutInCell="1" allowOverlap="1" wp14:anchorId="399E4898" wp14:editId="6164518B">
                <wp:simplePos x="0" y="0"/>
                <wp:positionH relativeFrom="column">
                  <wp:posOffset>0</wp:posOffset>
                </wp:positionH>
                <wp:positionV relativeFrom="paragraph">
                  <wp:posOffset>2302510</wp:posOffset>
                </wp:positionV>
                <wp:extent cx="34004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6141CB9B" w14:textId="7E34406B" w:rsidR="00A00243" w:rsidRPr="009E27A5" w:rsidRDefault="00A00243" w:rsidP="00A00243">
                            <w:pPr>
                              <w:pStyle w:val="Caption"/>
                              <w:rPr>
                                <w:noProof/>
                                <w:lang w:val="el-GR"/>
                              </w:rPr>
                            </w:pPr>
                            <w:proofErr w:type="spellStart"/>
                            <w:r>
                              <w:t>Εικόν</w:t>
                            </w:r>
                            <w:proofErr w:type="spellEnd"/>
                            <w:r>
                              <w:t xml:space="preserve">α </w:t>
                            </w:r>
                            <w:r w:rsidR="00040F38">
                              <w:fldChar w:fldCharType="begin"/>
                            </w:r>
                            <w:r w:rsidR="00040F38">
                              <w:instrText xml:space="preserve"> SEQ Εικόνα \* ARABIC </w:instrText>
                            </w:r>
                            <w:r w:rsidR="00040F38">
                              <w:fldChar w:fldCharType="separate"/>
                            </w:r>
                            <w:r w:rsidR="00CA1CA0">
                              <w:rPr>
                                <w:noProof/>
                              </w:rPr>
                              <w:t>1</w:t>
                            </w:r>
                            <w:r w:rsidR="00040F38">
                              <w:rPr>
                                <w:noProof/>
                              </w:rPr>
                              <w:fldChar w:fldCharType="end"/>
                            </w:r>
                            <w:r w:rsidRPr="0057041C">
                              <w:t xml:space="preserve">: TSP 48 </w:t>
                            </w:r>
                            <w:proofErr w:type="spellStart"/>
                            <w:r w:rsidRPr="0057041C">
                              <w:t>Πολιτειών</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9E4898" id="_x0000_t202" coordsize="21600,21600" o:spt="202" path="m,l,21600r21600,l21600,xe">
                <v:stroke joinstyle="miter"/>
                <v:path gradientshapeok="t" o:connecttype="rect"/>
              </v:shapetype>
              <v:shape id="Text Box 1" o:spid="_x0000_s1026" type="#_x0000_t202" style="position:absolute;margin-left:0;margin-top:181.3pt;width:267.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" stroked="f">
                <v:textbox style="mso-fit-shape-to-text:t" inset="0,0,0,0">
                  <w:txbxContent>
                    <w:p w14:paraId="6141CB9B" w14:textId="7E34406B" w:rsidR="00A00243" w:rsidRPr="009E27A5" w:rsidRDefault="00A00243" w:rsidP="00A00243">
                      <w:pPr>
                        <w:pStyle w:val="Caption"/>
                        <w:rPr>
                          <w:noProof/>
                          <w:lang w:val="el-GR"/>
                        </w:rPr>
                      </w:pPr>
                      <w:proofErr w:type="spellStart"/>
                      <w:r>
                        <w:t>Εικόν</w:t>
                      </w:r>
                      <w:proofErr w:type="spellEnd"/>
                      <w:r>
                        <w:t xml:space="preserve">α </w:t>
                      </w:r>
                      <w:r w:rsidR="00040F38">
                        <w:fldChar w:fldCharType="begin"/>
                      </w:r>
                      <w:r w:rsidR="00040F38">
                        <w:instrText xml:space="preserve"> SEQ Εικόνα \* ARABIC </w:instrText>
                      </w:r>
                      <w:r w:rsidR="00040F38">
                        <w:fldChar w:fldCharType="separate"/>
                      </w:r>
                      <w:r w:rsidR="00CA1CA0">
                        <w:rPr>
                          <w:noProof/>
                        </w:rPr>
                        <w:t>1</w:t>
                      </w:r>
                      <w:r w:rsidR="00040F38">
                        <w:rPr>
                          <w:noProof/>
                        </w:rPr>
                        <w:fldChar w:fldCharType="end"/>
                      </w:r>
                      <w:r w:rsidRPr="0057041C">
                        <w:t xml:space="preserve">: TSP 48 </w:t>
                      </w:r>
                      <w:proofErr w:type="spellStart"/>
                      <w:r w:rsidRPr="0057041C">
                        <w:t>Πολιτειών</w:t>
                      </w:r>
                      <w:proofErr w:type="spellEnd"/>
                    </w:p>
                  </w:txbxContent>
                </v:textbox>
              </v:shape>
            </w:pict>
          </mc:Fallback>
        </mc:AlternateContent>
      </w:r>
      <w:r>
        <w:rPr>
          <w:lang w:val="el-GR"/>
        </w:rPr>
        <w:t xml:space="preserve">                                                                                                                                    </w:t>
      </w:r>
    </w:p>
    <w:p w14:paraId="6F9AABD0" w14:textId="19B2DE2B" w:rsidR="00A00243" w:rsidRDefault="00A00243" w:rsidP="00DD7A83">
      <w:pPr>
        <w:rPr>
          <w:lang w:val="el-GR"/>
        </w:rPr>
      </w:pPr>
    </w:p>
    <w:p w14:paraId="1A4B8099" w14:textId="77777777" w:rsidR="008F03FA" w:rsidRDefault="008F03FA" w:rsidP="008F03FA">
      <w:pPr>
        <w:keepNext/>
      </w:pPr>
      <w:r>
        <w:rPr>
          <w:noProof/>
        </w:rPr>
        <w:lastRenderedPageBreak/>
        <w:drawing>
          <wp:inline distT="0" distB="0" distL="0" distR="0" wp14:anchorId="53B31997" wp14:editId="1BA56959">
            <wp:extent cx="4648200" cy="4343230"/>
            <wp:effectExtent l="0" t="0" r="0" b="635"/>
            <wp:docPr id="6" name="Picture 6" descr="Greece Point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ece Point 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0623" cy="4354838"/>
                    </a:xfrm>
                    <a:prstGeom prst="rect">
                      <a:avLst/>
                    </a:prstGeom>
                    <a:noFill/>
                    <a:ln>
                      <a:noFill/>
                    </a:ln>
                  </pic:spPr>
                </pic:pic>
              </a:graphicData>
            </a:graphic>
          </wp:inline>
        </w:drawing>
      </w:r>
    </w:p>
    <w:p w14:paraId="7E01C506" w14:textId="771D35A7" w:rsidR="008F03FA" w:rsidRDefault="008F03FA" w:rsidP="008F03FA">
      <w:pPr>
        <w:pStyle w:val="Caption"/>
        <w:rPr>
          <w:lang w:val="el-GR"/>
        </w:rPr>
      </w:pPr>
      <w:r w:rsidRPr="008F03FA">
        <w:rPr>
          <w:lang w:val="el-GR"/>
        </w:rPr>
        <w:t xml:space="preserve">Εικόνα </w:t>
      </w:r>
      <w:r>
        <w:fldChar w:fldCharType="begin"/>
      </w:r>
      <w:r w:rsidRPr="008F03FA">
        <w:rPr>
          <w:lang w:val="el-GR"/>
        </w:rPr>
        <w:instrText xml:space="preserve"> </w:instrText>
      </w:r>
      <w:r>
        <w:instrText>SEQ</w:instrText>
      </w:r>
      <w:r w:rsidRPr="008F03FA">
        <w:rPr>
          <w:lang w:val="el-GR"/>
        </w:rPr>
        <w:instrText xml:space="preserve"> Εικόνα \* </w:instrText>
      </w:r>
      <w:r>
        <w:instrText>ARABIC</w:instrText>
      </w:r>
      <w:r w:rsidRPr="008F03FA">
        <w:rPr>
          <w:lang w:val="el-GR"/>
        </w:rPr>
        <w:instrText xml:space="preserve"> </w:instrText>
      </w:r>
      <w:r>
        <w:fldChar w:fldCharType="separate"/>
      </w:r>
      <w:r w:rsidR="00CA1CA0" w:rsidRPr="007003EB">
        <w:rPr>
          <w:noProof/>
          <w:lang w:val="el-GR"/>
        </w:rPr>
        <w:t>2</w:t>
      </w:r>
      <w:r>
        <w:fldChar w:fldCharType="end"/>
      </w:r>
      <w:r w:rsidRPr="008F03FA">
        <w:rPr>
          <w:lang w:val="el-GR"/>
        </w:rPr>
        <w:t xml:space="preserve">: </w:t>
      </w:r>
      <w:r>
        <w:t>TSP</w:t>
      </w:r>
      <w:r w:rsidRPr="008F03FA">
        <w:rPr>
          <w:lang w:val="el-GR"/>
        </w:rPr>
        <w:t xml:space="preserve"> 9,882 </w:t>
      </w:r>
      <w:r>
        <w:rPr>
          <w:lang w:val="el-GR"/>
        </w:rPr>
        <w:t xml:space="preserve">πόλεων </w:t>
      </w:r>
      <w:r w:rsidR="007003EB">
        <w:rPr>
          <w:lang w:val="el-GR"/>
        </w:rPr>
        <w:t>της</w:t>
      </w:r>
      <w:r>
        <w:rPr>
          <w:lang w:val="el-GR"/>
        </w:rPr>
        <w:t xml:space="preserve"> Ελλάδας</w:t>
      </w:r>
    </w:p>
    <w:p w14:paraId="32B0C86D" w14:textId="77777777" w:rsidR="008F03FA" w:rsidRPr="008F03FA" w:rsidRDefault="008F03FA" w:rsidP="008F03FA">
      <w:pPr>
        <w:rPr>
          <w:lang w:val="el-GR"/>
        </w:rPr>
      </w:pPr>
    </w:p>
    <w:p w14:paraId="483EAC61" w14:textId="77777777" w:rsidR="00A00243" w:rsidRDefault="00A00243" w:rsidP="00A00243">
      <w:pPr>
        <w:keepNext/>
      </w:pPr>
      <w:r>
        <w:rPr>
          <w:noProof/>
          <w:lang w:val="el-GR"/>
        </w:rPr>
        <w:drawing>
          <wp:inline distT="0" distB="0" distL="0" distR="0" wp14:anchorId="7E7083E5" wp14:editId="1818CFA1">
            <wp:extent cx="3261037" cy="2943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019" cy="2965773"/>
                    </a:xfrm>
                    <a:prstGeom prst="rect">
                      <a:avLst/>
                    </a:prstGeom>
                    <a:noFill/>
                    <a:ln>
                      <a:noFill/>
                    </a:ln>
                  </pic:spPr>
                </pic:pic>
              </a:graphicData>
            </a:graphic>
          </wp:inline>
        </w:drawing>
      </w:r>
    </w:p>
    <w:p w14:paraId="78306376" w14:textId="56B62E57" w:rsidR="008F03FA" w:rsidRPr="007409BD" w:rsidRDefault="00A00243" w:rsidP="00A502FA">
      <w:pPr>
        <w:pStyle w:val="Caption"/>
        <w:rPr>
          <w:lang w:val="el-GR"/>
        </w:rPr>
      </w:pPr>
      <w:r w:rsidRPr="0078311B">
        <w:rPr>
          <w:lang w:val="el-GR"/>
        </w:rPr>
        <w:t>Εικόνα</w:t>
      </w:r>
      <w:r w:rsidRPr="007409BD">
        <w:rPr>
          <w:lang w:val="el-GR"/>
        </w:rPr>
        <w:t xml:space="preserve"> </w:t>
      </w:r>
      <w:r w:rsidR="008E3A68">
        <w:fldChar w:fldCharType="begin"/>
      </w:r>
      <w:r w:rsidR="008E3A68" w:rsidRPr="007409BD">
        <w:rPr>
          <w:lang w:val="el-GR"/>
        </w:rPr>
        <w:instrText xml:space="preserve"> </w:instrText>
      </w:r>
      <w:r w:rsidR="008E3A68">
        <w:instrText>SEQ</w:instrText>
      </w:r>
      <w:r w:rsidR="008E3A68" w:rsidRPr="007409BD">
        <w:rPr>
          <w:lang w:val="el-GR"/>
        </w:rPr>
        <w:instrText xml:space="preserve"> </w:instrText>
      </w:r>
      <w:r w:rsidR="008E3A68" w:rsidRPr="0078311B">
        <w:rPr>
          <w:lang w:val="el-GR"/>
        </w:rPr>
        <w:instrText>Εικόνα</w:instrText>
      </w:r>
      <w:r w:rsidR="008E3A68" w:rsidRPr="007409BD">
        <w:rPr>
          <w:lang w:val="el-GR"/>
        </w:rPr>
        <w:instrText xml:space="preserve"> \* </w:instrText>
      </w:r>
      <w:r w:rsidR="008E3A68">
        <w:instrText>ARABIC</w:instrText>
      </w:r>
      <w:r w:rsidR="008E3A68" w:rsidRPr="007409BD">
        <w:rPr>
          <w:lang w:val="el-GR"/>
        </w:rPr>
        <w:instrText xml:space="preserve"> </w:instrText>
      </w:r>
      <w:r w:rsidR="008E3A68">
        <w:fldChar w:fldCharType="separate"/>
      </w:r>
      <w:r w:rsidR="00CA1CA0" w:rsidRPr="007409BD">
        <w:rPr>
          <w:noProof/>
          <w:lang w:val="el-GR"/>
        </w:rPr>
        <w:t>3</w:t>
      </w:r>
      <w:r w:rsidR="008E3A68">
        <w:rPr>
          <w:noProof/>
        </w:rPr>
        <w:fldChar w:fldCharType="end"/>
      </w:r>
      <w:r w:rsidRPr="007409BD">
        <w:rPr>
          <w:lang w:val="el-GR"/>
        </w:rPr>
        <w:t xml:space="preserve">: </w:t>
      </w:r>
      <w:r>
        <w:t>TSP</w:t>
      </w:r>
      <w:r w:rsidRPr="007409BD">
        <w:rPr>
          <w:lang w:val="el-GR"/>
        </w:rPr>
        <w:t xml:space="preserve"> </w:t>
      </w:r>
      <w:r>
        <w:t>in</w:t>
      </w:r>
      <w:r w:rsidRPr="007409BD">
        <w:rPr>
          <w:lang w:val="el-GR"/>
        </w:rPr>
        <w:t xml:space="preserve"> </w:t>
      </w:r>
      <w:r>
        <w:t>PCB</w:t>
      </w:r>
      <w:r w:rsidRPr="007409BD">
        <w:rPr>
          <w:lang w:val="el-GR"/>
        </w:rPr>
        <w:t xml:space="preserve"> </w:t>
      </w:r>
      <w:r>
        <w:t>Drilling</w:t>
      </w:r>
    </w:p>
    <w:p w14:paraId="1DDA2F56" w14:textId="73D2C730" w:rsidR="00931438" w:rsidRPr="00987906" w:rsidRDefault="00931438" w:rsidP="00931438">
      <w:pPr>
        <w:rPr>
          <w:u w:val="single"/>
          <w:lang w:val="el-GR"/>
        </w:rPr>
      </w:pPr>
      <w:r w:rsidRPr="00931438">
        <w:rPr>
          <w:u w:val="single"/>
          <w:lang w:val="el-GR"/>
        </w:rPr>
        <w:lastRenderedPageBreak/>
        <w:t xml:space="preserve">3 Μέθοδοι επίλυσης του </w:t>
      </w:r>
      <w:r w:rsidRPr="00931438">
        <w:rPr>
          <w:u w:val="single"/>
        </w:rPr>
        <w:t>TSP</w:t>
      </w:r>
    </w:p>
    <w:p w14:paraId="432944BC" w14:textId="213EBC16" w:rsidR="004D3E37" w:rsidRPr="00987906" w:rsidRDefault="004D3E37" w:rsidP="00931438">
      <w:pPr>
        <w:rPr>
          <w:u w:val="single"/>
          <w:lang w:val="el-GR"/>
        </w:rPr>
      </w:pPr>
    </w:p>
    <w:p w14:paraId="7EC25F05" w14:textId="499EB221" w:rsidR="004D3E37" w:rsidRPr="00987906" w:rsidRDefault="00A90881" w:rsidP="00931438">
      <w:pPr>
        <w:rPr>
          <w:lang w:val="el-GR"/>
        </w:rPr>
      </w:pPr>
      <w:r>
        <w:rPr>
          <w:lang w:val="el-GR"/>
        </w:rPr>
        <w:t xml:space="preserve">Στα πλαίσια της εργασίας μελέτησα </w:t>
      </w:r>
      <w:r w:rsidR="004D3E37">
        <w:rPr>
          <w:lang w:val="el-GR"/>
        </w:rPr>
        <w:t>4 μεθόδους για επίλυση του προβλήματος</w:t>
      </w:r>
      <w:r>
        <w:rPr>
          <w:lang w:val="el-GR"/>
        </w:rPr>
        <w:t xml:space="preserve"> του πλανόδιου πωλητή</w:t>
      </w:r>
      <w:r w:rsidR="004D3E37">
        <w:rPr>
          <w:lang w:val="el-GR"/>
        </w:rPr>
        <w:t xml:space="preserve">. </w:t>
      </w:r>
      <w:r w:rsidR="003A5A79">
        <w:rPr>
          <w:lang w:val="el-GR"/>
        </w:rPr>
        <w:t xml:space="preserve">Παρακάτω είναι μια </w:t>
      </w:r>
      <w:r w:rsidR="00585D32">
        <w:rPr>
          <w:lang w:val="el-GR"/>
        </w:rPr>
        <w:t>σύντομη επεξήγηση</w:t>
      </w:r>
      <w:r>
        <w:rPr>
          <w:lang w:val="el-GR"/>
        </w:rPr>
        <w:t xml:space="preserve"> αυτών</w:t>
      </w:r>
      <w:r w:rsidR="00585D32">
        <w:rPr>
          <w:lang w:val="el-GR"/>
        </w:rPr>
        <w:t xml:space="preserve">. Περισσότερες λεπτομέρειες για </w:t>
      </w:r>
      <w:r w:rsidR="007003EB">
        <w:rPr>
          <w:lang w:val="el-GR"/>
        </w:rPr>
        <w:t>τ</w:t>
      </w:r>
      <w:r>
        <w:rPr>
          <w:lang w:val="el-GR"/>
        </w:rPr>
        <w:t>ι</w:t>
      </w:r>
      <w:r w:rsidR="007003EB">
        <w:rPr>
          <w:lang w:val="el-GR"/>
        </w:rPr>
        <w:t>ς</w:t>
      </w:r>
      <w:r w:rsidR="00585D32">
        <w:rPr>
          <w:lang w:val="el-GR"/>
        </w:rPr>
        <w:t xml:space="preserve"> μεθόδους </w:t>
      </w:r>
      <w:r>
        <w:rPr>
          <w:lang w:val="el-GR"/>
        </w:rPr>
        <w:t xml:space="preserve">επίλυσης </w:t>
      </w:r>
      <w:r w:rsidR="00585D32">
        <w:rPr>
          <w:lang w:val="el-GR"/>
        </w:rPr>
        <w:t xml:space="preserve">και ανάλυση των αποτελεσμάτων παρουσιάζονται στα αντίστοιχα κεφάλαια </w:t>
      </w:r>
      <w:r w:rsidR="007003EB">
        <w:rPr>
          <w:lang w:val="el-GR"/>
        </w:rPr>
        <w:t>της</w:t>
      </w:r>
      <w:r w:rsidR="00585D32">
        <w:rPr>
          <w:lang w:val="el-GR"/>
        </w:rPr>
        <w:t xml:space="preserve"> αναφοράς</w:t>
      </w:r>
      <w:r w:rsidR="00E50BFA">
        <w:rPr>
          <w:lang w:val="el-GR"/>
        </w:rPr>
        <w:t>.</w:t>
      </w:r>
    </w:p>
    <w:p w14:paraId="6ECE7B5E" w14:textId="035880B7" w:rsidR="00931438" w:rsidRPr="00931438" w:rsidRDefault="00931438" w:rsidP="00931438">
      <w:pPr>
        <w:pStyle w:val="ListParagraph"/>
        <w:numPr>
          <w:ilvl w:val="0"/>
          <w:numId w:val="4"/>
        </w:numPr>
      </w:pPr>
      <w:r>
        <w:t>Brute Force Method</w:t>
      </w:r>
      <w:r>
        <w:rPr>
          <w:lang w:val="el-GR"/>
        </w:rPr>
        <w:t>:</w:t>
      </w:r>
    </w:p>
    <w:p w14:paraId="3F9A5FF9" w14:textId="3649CB43" w:rsidR="00931438" w:rsidRDefault="00931438" w:rsidP="00931438">
      <w:pPr>
        <w:ind w:left="1080"/>
        <w:rPr>
          <w:rFonts w:eastAsiaTheme="minorEastAsia"/>
          <w:lang w:val="el-GR"/>
        </w:rPr>
      </w:pPr>
      <w:r w:rsidRPr="00931438">
        <w:rPr>
          <w:lang w:val="el-GR"/>
        </w:rPr>
        <w:t>Εύρεση όλων των πιθανών κυκλικών διαδρομών με μια συγκεκριμένη αφετηρία</w:t>
      </w:r>
      <w:r w:rsidR="00A90881">
        <w:rPr>
          <w:lang w:val="el-GR"/>
        </w:rPr>
        <w:t xml:space="preserve">. </w:t>
      </w:r>
      <w:r w:rsidRPr="00931438">
        <w:rPr>
          <w:lang w:val="el-GR"/>
        </w:rPr>
        <w:t xml:space="preserve"> </w:t>
      </w:r>
      <w:r w:rsidR="00A90881">
        <w:rPr>
          <w:lang w:val="el-GR"/>
        </w:rPr>
        <w:t>Επιλέγεται η διαδρομή</w:t>
      </w:r>
      <w:r w:rsidRPr="00931438">
        <w:rPr>
          <w:lang w:val="el-GR"/>
        </w:rPr>
        <w:t xml:space="preserve"> που έχει το μικρότερο</w:t>
      </w:r>
      <w:r w:rsidR="00A90881">
        <w:rPr>
          <w:lang w:val="el-GR"/>
        </w:rPr>
        <w:t xml:space="preserve"> συνολικό</w:t>
      </w:r>
      <w:r w:rsidRPr="00931438">
        <w:rPr>
          <w:lang w:val="el-GR"/>
        </w:rPr>
        <w:t xml:space="preserve"> κόστος. Έχοντας συνολικά </w:t>
      </w:r>
      <w:r>
        <w:t>n</w:t>
      </w:r>
      <w:r w:rsidRPr="00931438">
        <w:rPr>
          <w:lang w:val="el-GR"/>
        </w:rPr>
        <w:t xml:space="preserve"> κόμβους – πόλεις, το πλήθος των πιθανών λύσεων είναι  </w:t>
      </w:r>
      <m:oMath>
        <m:f>
          <m:fPr>
            <m:ctrlPr>
              <w:rPr>
                <w:rFonts w:ascii="Cambria Math" w:hAnsi="Cambria Math"/>
                <w:i/>
                <w:lang w:val="el-GR"/>
              </w:rPr>
            </m:ctrlPr>
          </m:fPr>
          <m:num>
            <m:d>
              <m:dPr>
                <m:ctrlPr>
                  <w:rPr>
                    <w:rFonts w:ascii="Cambria Math" w:hAnsi="Cambria Math"/>
                    <w:i/>
                    <w:lang w:val="el-GR"/>
                  </w:rPr>
                </m:ctrlPr>
              </m:dPr>
              <m:e>
                <m:r>
                  <w:rPr>
                    <w:rFonts w:ascii="Cambria Math" w:hAnsi="Cambria Math"/>
                    <w:lang w:val="el-GR"/>
                  </w:rPr>
                  <m:t>n-1</m:t>
                </m:r>
              </m:e>
            </m:d>
            <m:r>
              <w:rPr>
                <w:rFonts w:ascii="Cambria Math" w:hAnsi="Cambria Math"/>
                <w:lang w:val="el-GR"/>
              </w:rPr>
              <m:t>!</m:t>
            </m:r>
          </m:num>
          <m:den>
            <m:r>
              <w:rPr>
                <w:rFonts w:ascii="Cambria Math" w:hAnsi="Cambria Math"/>
                <w:lang w:val="el-GR"/>
              </w:rPr>
              <m:t>2</m:t>
            </m:r>
          </m:den>
        </m:f>
      </m:oMath>
      <w:r w:rsidRPr="00931438">
        <w:rPr>
          <w:rFonts w:eastAsiaTheme="minorEastAsia"/>
          <w:lang w:val="el-GR"/>
        </w:rPr>
        <w:t xml:space="preserve"> , άρα είναι προφανές πως η </w:t>
      </w:r>
      <w:r w:rsidRPr="00931438">
        <w:rPr>
          <w:rFonts w:eastAsiaTheme="minorEastAsia"/>
        </w:rPr>
        <w:t>brute</w:t>
      </w:r>
      <w:r w:rsidRPr="00931438">
        <w:rPr>
          <w:rFonts w:eastAsiaTheme="minorEastAsia"/>
          <w:lang w:val="el-GR"/>
        </w:rPr>
        <w:t xml:space="preserve"> </w:t>
      </w:r>
      <w:r w:rsidRPr="00931438">
        <w:rPr>
          <w:rFonts w:eastAsiaTheme="minorEastAsia"/>
        </w:rPr>
        <w:t>force</w:t>
      </w:r>
      <w:r w:rsidRPr="00931438">
        <w:rPr>
          <w:rFonts w:eastAsiaTheme="minorEastAsia"/>
          <w:lang w:val="el-GR"/>
        </w:rPr>
        <w:t xml:space="preserve"> επίλυση του προβλήματος δεν είναι </w:t>
      </w:r>
      <w:r w:rsidR="00A90881">
        <w:rPr>
          <w:rFonts w:eastAsiaTheme="minorEastAsia"/>
          <w:lang w:val="el-GR"/>
        </w:rPr>
        <w:t>κατάλληλη</w:t>
      </w:r>
      <w:r w:rsidRPr="00931438">
        <w:rPr>
          <w:rFonts w:eastAsiaTheme="minorEastAsia"/>
          <w:lang w:val="el-GR"/>
        </w:rPr>
        <w:t xml:space="preserve"> για υψηλό αριθμό κόμβων.</w:t>
      </w:r>
    </w:p>
    <w:p w14:paraId="236E1F07" w14:textId="02F82420" w:rsidR="00931438" w:rsidRPr="000B4989" w:rsidRDefault="00931438" w:rsidP="00931438">
      <w:pPr>
        <w:pStyle w:val="ListParagraph"/>
        <w:numPr>
          <w:ilvl w:val="0"/>
          <w:numId w:val="4"/>
        </w:numPr>
        <w:rPr>
          <w:rFonts w:eastAsiaTheme="minorEastAsia"/>
          <w:lang w:val="el-GR"/>
        </w:rPr>
      </w:pPr>
      <w:r>
        <w:rPr>
          <w:rFonts w:eastAsiaTheme="minorEastAsia"/>
          <w:lang w:val="el-GR"/>
        </w:rPr>
        <w:t>Ακέραιος προγραμματισμός</w:t>
      </w:r>
      <w:r w:rsidR="000B4989">
        <w:rPr>
          <w:rFonts w:eastAsiaTheme="minorEastAsia"/>
        </w:rPr>
        <w:t>:</w:t>
      </w:r>
    </w:p>
    <w:p w14:paraId="048E8432" w14:textId="124F7636" w:rsidR="000B4989" w:rsidRDefault="000B4989" w:rsidP="000B4989">
      <w:pPr>
        <w:pStyle w:val="ListParagraph"/>
        <w:ind w:left="1080"/>
        <w:rPr>
          <w:rFonts w:eastAsiaTheme="minorEastAsia"/>
        </w:rPr>
      </w:pPr>
    </w:p>
    <w:p w14:paraId="0D76B456" w14:textId="455079D3" w:rsidR="000B4989" w:rsidRDefault="000B4989" w:rsidP="000B4989">
      <w:pPr>
        <w:pStyle w:val="ListParagraph"/>
        <w:ind w:left="1080"/>
        <w:rPr>
          <w:rFonts w:eastAsiaTheme="minorEastAsia"/>
          <w:lang w:val="el-GR"/>
        </w:rPr>
      </w:pPr>
      <w:r>
        <w:rPr>
          <w:rFonts w:eastAsiaTheme="minorEastAsia"/>
          <w:lang w:val="el-GR"/>
        </w:rPr>
        <w:t xml:space="preserve">Με κατάλληλη μοντελοποίηση του προβλήματος </w:t>
      </w:r>
      <w:r>
        <w:rPr>
          <w:rFonts w:eastAsiaTheme="minorEastAsia"/>
        </w:rPr>
        <w:t>TSP</w:t>
      </w:r>
      <w:r w:rsidRPr="000B4989">
        <w:rPr>
          <w:rFonts w:eastAsiaTheme="minorEastAsia"/>
          <w:lang w:val="el-GR"/>
        </w:rPr>
        <w:t xml:space="preserve"> (</w:t>
      </w:r>
      <w:r>
        <w:rPr>
          <w:rFonts w:eastAsiaTheme="minorEastAsia"/>
          <w:lang w:val="el-GR"/>
        </w:rPr>
        <w:t>περιγράφεται παρακάτω) μπορούμε να χρησιμοποιήσουμε εργαλεία επίλυσης προβλημάτων ακεραίου προγραμματισμού.</w:t>
      </w:r>
    </w:p>
    <w:p w14:paraId="7C3B629C" w14:textId="7270A469" w:rsidR="00E233B5" w:rsidRDefault="000B4989" w:rsidP="00E233B5">
      <w:pPr>
        <w:pStyle w:val="ListParagraph"/>
        <w:ind w:left="1080"/>
        <w:rPr>
          <w:rFonts w:eastAsiaTheme="minorEastAsia"/>
          <w:lang w:val="el-GR"/>
        </w:rPr>
      </w:pPr>
      <w:r>
        <w:rPr>
          <w:rFonts w:eastAsiaTheme="minorEastAsia"/>
          <w:lang w:val="el-GR"/>
        </w:rPr>
        <w:t>Θεωρητικά, η</w:t>
      </w:r>
      <w:r w:rsidR="00256011" w:rsidRPr="00256011">
        <w:rPr>
          <w:rFonts w:eastAsiaTheme="minorEastAsia"/>
          <w:lang w:val="el-GR"/>
        </w:rPr>
        <w:t xml:space="preserve"> </w:t>
      </w:r>
      <w:r w:rsidR="00256011">
        <w:rPr>
          <w:rFonts w:eastAsiaTheme="minorEastAsia"/>
          <w:lang w:val="el-GR"/>
        </w:rPr>
        <w:t xml:space="preserve">επίλυση με </w:t>
      </w:r>
      <w:r w:rsidR="00256011">
        <w:rPr>
          <w:rFonts w:eastAsiaTheme="minorEastAsia"/>
        </w:rPr>
        <w:t>branch</w:t>
      </w:r>
      <w:r w:rsidR="00256011" w:rsidRPr="00256011">
        <w:rPr>
          <w:rFonts w:eastAsiaTheme="minorEastAsia"/>
          <w:lang w:val="el-GR"/>
        </w:rPr>
        <w:t xml:space="preserve"> &amp; </w:t>
      </w:r>
      <w:r w:rsidR="00256011">
        <w:rPr>
          <w:rFonts w:eastAsiaTheme="minorEastAsia"/>
        </w:rPr>
        <w:t>bound</w:t>
      </w:r>
      <w:r w:rsidR="00256011" w:rsidRPr="00256011">
        <w:rPr>
          <w:rFonts w:eastAsiaTheme="minorEastAsia"/>
          <w:lang w:val="el-GR"/>
        </w:rPr>
        <w:t xml:space="preserve"> </w:t>
      </w:r>
      <w:r w:rsidR="00256011">
        <w:rPr>
          <w:rFonts w:eastAsiaTheme="minorEastAsia"/>
          <w:lang w:val="el-GR"/>
        </w:rPr>
        <w:t xml:space="preserve">έχει περίπου την ίδια πολυπλοκότητα με την μέθοδο </w:t>
      </w:r>
      <w:r w:rsidR="00256011">
        <w:rPr>
          <w:rFonts w:eastAsiaTheme="minorEastAsia"/>
        </w:rPr>
        <w:t>Brute</w:t>
      </w:r>
      <w:r w:rsidR="00256011" w:rsidRPr="00256011">
        <w:rPr>
          <w:rFonts w:eastAsiaTheme="minorEastAsia"/>
          <w:lang w:val="el-GR"/>
        </w:rPr>
        <w:t xml:space="preserve"> </w:t>
      </w:r>
      <w:r w:rsidR="00256011">
        <w:rPr>
          <w:rFonts w:eastAsiaTheme="minorEastAsia"/>
        </w:rPr>
        <w:t>Force</w:t>
      </w:r>
      <w:r w:rsidR="00256011" w:rsidRPr="00256011">
        <w:rPr>
          <w:rFonts w:eastAsiaTheme="minorEastAsia"/>
          <w:lang w:val="el-GR"/>
        </w:rPr>
        <w:t xml:space="preserve">, </w:t>
      </w:r>
      <w:r w:rsidR="00256011">
        <w:rPr>
          <w:rFonts w:eastAsiaTheme="minorEastAsia"/>
          <w:lang w:val="el-GR"/>
        </w:rPr>
        <w:t xml:space="preserve">αλλά με χρήση τεχνικών </w:t>
      </w:r>
      <w:r w:rsidR="00E233B5">
        <w:rPr>
          <w:rFonts w:eastAsiaTheme="minorEastAsia"/>
          <w:lang w:val="el-GR"/>
        </w:rPr>
        <w:t>προ-επεξεργασίας</w:t>
      </w:r>
      <w:r w:rsidR="00256011">
        <w:rPr>
          <w:rFonts w:eastAsiaTheme="minorEastAsia"/>
          <w:lang w:val="el-GR"/>
        </w:rPr>
        <w:t xml:space="preserve"> και με κατάλληλη επιλογή </w:t>
      </w:r>
      <w:r w:rsidR="00A90881">
        <w:rPr>
          <w:rFonts w:eastAsiaTheme="minorEastAsia"/>
          <w:lang w:val="el-GR"/>
        </w:rPr>
        <w:t>διακλαδώσεων</w:t>
      </w:r>
      <w:r w:rsidR="00256011">
        <w:rPr>
          <w:rFonts w:eastAsiaTheme="minorEastAsia"/>
          <w:lang w:val="el-GR"/>
        </w:rPr>
        <w:t xml:space="preserve">, οι σύγχρονοι </w:t>
      </w:r>
      <w:r w:rsidR="00256011">
        <w:rPr>
          <w:rFonts w:eastAsiaTheme="minorEastAsia"/>
        </w:rPr>
        <w:t>solvers</w:t>
      </w:r>
      <w:r w:rsidR="00256011" w:rsidRPr="00256011">
        <w:rPr>
          <w:rFonts w:eastAsiaTheme="minorEastAsia"/>
          <w:lang w:val="el-GR"/>
        </w:rPr>
        <w:t xml:space="preserve"> </w:t>
      </w:r>
      <w:r w:rsidR="00256011">
        <w:rPr>
          <w:rFonts w:eastAsiaTheme="minorEastAsia"/>
          <w:lang w:val="el-GR"/>
        </w:rPr>
        <w:t>μειώνουν σημαντικά τον χρόνο επίλυσης.</w:t>
      </w:r>
    </w:p>
    <w:p w14:paraId="3D00C92D" w14:textId="7E0C9FDB" w:rsidR="00E233B5" w:rsidRDefault="00E233B5" w:rsidP="00E233B5">
      <w:pPr>
        <w:pStyle w:val="ListParagraph"/>
        <w:ind w:left="1080"/>
        <w:rPr>
          <w:rFonts w:eastAsiaTheme="minorEastAsia"/>
          <w:lang w:val="el-GR"/>
        </w:rPr>
      </w:pPr>
    </w:p>
    <w:p w14:paraId="455D8F84" w14:textId="5C48CA37" w:rsidR="00E233B5" w:rsidRPr="00E233B5" w:rsidRDefault="001137CD" w:rsidP="00E233B5">
      <w:pPr>
        <w:pStyle w:val="ListParagraph"/>
        <w:numPr>
          <w:ilvl w:val="0"/>
          <w:numId w:val="4"/>
        </w:numPr>
        <w:rPr>
          <w:rFonts w:eastAsiaTheme="minorEastAsia"/>
          <w:lang w:val="el-GR"/>
        </w:rPr>
      </w:pPr>
      <w:r>
        <w:rPr>
          <w:rFonts w:eastAsiaTheme="minorEastAsia"/>
        </w:rPr>
        <w:t xml:space="preserve">Repetitive </w:t>
      </w:r>
      <w:r w:rsidR="00E233B5">
        <w:rPr>
          <w:rFonts w:eastAsiaTheme="minorEastAsia"/>
        </w:rPr>
        <w:t>Nearest Neighbor:</w:t>
      </w:r>
    </w:p>
    <w:p w14:paraId="44DFF619" w14:textId="5EF0F13A" w:rsidR="00E233B5" w:rsidRDefault="00E233B5" w:rsidP="00E233B5">
      <w:pPr>
        <w:pStyle w:val="ListParagraph"/>
        <w:ind w:left="1080"/>
        <w:rPr>
          <w:rFonts w:eastAsiaTheme="minorEastAsia"/>
        </w:rPr>
      </w:pPr>
    </w:p>
    <w:p w14:paraId="5C63173C" w14:textId="755B1E77" w:rsidR="00E233B5" w:rsidRDefault="00E233B5" w:rsidP="00E233B5">
      <w:pPr>
        <w:pStyle w:val="ListParagraph"/>
        <w:ind w:left="1080"/>
        <w:rPr>
          <w:rFonts w:eastAsiaTheme="minorEastAsia"/>
          <w:lang w:val="el-GR"/>
        </w:rPr>
      </w:pPr>
      <w:r>
        <w:rPr>
          <w:rFonts w:eastAsiaTheme="minorEastAsia"/>
          <w:lang w:val="el-GR"/>
        </w:rPr>
        <w:t>Πρόκειται για απλή</w:t>
      </w:r>
      <w:r w:rsidR="00034255" w:rsidRPr="00034255">
        <w:rPr>
          <w:rFonts w:eastAsiaTheme="minorEastAsia"/>
          <w:lang w:val="el-GR"/>
        </w:rPr>
        <w:t xml:space="preserve"> </w:t>
      </w:r>
      <w:r w:rsidR="00034255">
        <w:rPr>
          <w:rFonts w:eastAsiaTheme="minorEastAsia"/>
          <w:lang w:val="el-GR"/>
        </w:rPr>
        <w:t xml:space="preserve">προσεγγιστική μέθοδο που υπολογίζει τη διαδρομή με βάση τον κοντινότερο κόμβο </w:t>
      </w:r>
      <w:r w:rsidR="007003EB">
        <w:rPr>
          <w:rFonts w:eastAsiaTheme="minorEastAsia"/>
          <w:lang w:val="el-GR"/>
        </w:rPr>
        <w:t>της</w:t>
      </w:r>
      <w:r w:rsidR="00034255">
        <w:rPr>
          <w:rFonts w:eastAsiaTheme="minorEastAsia"/>
          <w:lang w:val="el-GR"/>
        </w:rPr>
        <w:t xml:space="preserve"> τρέχουσας πόλης (που δεν είναι ήδη στην διαδρομή)</w:t>
      </w:r>
      <w:r w:rsidR="00034255" w:rsidRPr="00034255">
        <w:rPr>
          <w:rFonts w:eastAsiaTheme="minorEastAsia"/>
          <w:lang w:val="el-GR"/>
        </w:rPr>
        <w:t xml:space="preserve">. </w:t>
      </w:r>
      <w:r w:rsidR="001137CD">
        <w:rPr>
          <w:rFonts w:eastAsiaTheme="minorEastAsia"/>
          <w:lang w:val="el-GR"/>
        </w:rPr>
        <w:t xml:space="preserve">Είναι μια </w:t>
      </w:r>
      <w:r w:rsidR="001137CD">
        <w:rPr>
          <w:rFonts w:eastAsiaTheme="minorEastAsia"/>
        </w:rPr>
        <w:t>greedy</w:t>
      </w:r>
      <w:r w:rsidR="001137CD" w:rsidRPr="001137CD">
        <w:rPr>
          <w:rFonts w:eastAsiaTheme="minorEastAsia"/>
          <w:lang w:val="el-GR"/>
        </w:rPr>
        <w:t xml:space="preserve"> </w:t>
      </w:r>
      <w:r w:rsidR="001137CD">
        <w:rPr>
          <w:rFonts w:eastAsiaTheme="minorEastAsia"/>
          <w:lang w:val="el-GR"/>
        </w:rPr>
        <w:t>προσέγγιση επίλυσης του προβλήματος με χαμηλή πολυπλοκότητα Ο</w:t>
      </w:r>
      <w:r w:rsidR="001137CD" w:rsidRPr="001137CD">
        <w:rPr>
          <w:rFonts w:eastAsiaTheme="minorEastAsia"/>
          <w:lang w:val="el-GR"/>
        </w:rPr>
        <w:t>(</w:t>
      </w:r>
      <w:r w:rsidR="001137CD">
        <w:rPr>
          <w:rFonts w:eastAsiaTheme="minorEastAsia"/>
        </w:rPr>
        <w:t>n</w:t>
      </w:r>
      <w:r w:rsidR="001137CD" w:rsidRPr="001137CD">
        <w:rPr>
          <w:rFonts w:eastAsiaTheme="minorEastAsia"/>
          <w:vertAlign w:val="superscript"/>
          <w:lang w:val="el-GR"/>
        </w:rPr>
        <w:t>2</w:t>
      </w:r>
      <w:r w:rsidR="001137CD" w:rsidRPr="001137CD">
        <w:rPr>
          <w:rFonts w:eastAsiaTheme="minorEastAsia"/>
          <w:lang w:val="el-GR"/>
        </w:rPr>
        <w:t xml:space="preserve">) </w:t>
      </w:r>
      <w:r w:rsidR="001137CD">
        <w:rPr>
          <w:rFonts w:eastAsiaTheme="minorEastAsia"/>
          <w:lang w:val="el-GR"/>
        </w:rPr>
        <w:t xml:space="preserve">και σε έναν </w:t>
      </w:r>
      <w:proofErr w:type="spellStart"/>
      <w:r w:rsidR="001137CD">
        <w:rPr>
          <w:rFonts w:eastAsiaTheme="minorEastAsia"/>
          <w:lang w:val="el-GR"/>
        </w:rPr>
        <w:t>γράφο</w:t>
      </w:r>
      <w:proofErr w:type="spellEnd"/>
      <w:r w:rsidR="001137CD">
        <w:rPr>
          <w:rFonts w:eastAsiaTheme="minorEastAsia"/>
          <w:lang w:val="el-GR"/>
        </w:rPr>
        <w:t xml:space="preserve"> με συγκρίσιμα </w:t>
      </w:r>
      <w:r w:rsidR="001137CD">
        <w:rPr>
          <w:rFonts w:eastAsiaTheme="minorEastAsia"/>
        </w:rPr>
        <w:t>costs</w:t>
      </w:r>
      <w:r w:rsidR="001137CD" w:rsidRPr="001137CD">
        <w:rPr>
          <w:rFonts w:eastAsiaTheme="minorEastAsia"/>
          <w:lang w:val="el-GR"/>
        </w:rPr>
        <w:t xml:space="preserve"> </w:t>
      </w:r>
      <w:r w:rsidR="001137CD">
        <w:rPr>
          <w:rFonts w:eastAsiaTheme="minorEastAsia"/>
          <w:lang w:val="el-GR"/>
        </w:rPr>
        <w:t xml:space="preserve">μεταξύ κόμβων μπορεί να δώσει μια ικανοποιητική λύση. </w:t>
      </w:r>
    </w:p>
    <w:p w14:paraId="7B26835B" w14:textId="1A1EF011" w:rsidR="001137CD" w:rsidRDefault="001137CD" w:rsidP="00E233B5">
      <w:pPr>
        <w:pStyle w:val="ListParagraph"/>
        <w:ind w:left="1080"/>
        <w:rPr>
          <w:rFonts w:eastAsiaTheme="minorEastAsia"/>
          <w:lang w:val="el-GR"/>
        </w:rPr>
      </w:pPr>
      <w:r>
        <w:rPr>
          <w:rFonts w:eastAsiaTheme="minorEastAsia"/>
          <w:lang w:val="el-GR"/>
        </w:rPr>
        <w:t xml:space="preserve">Για περαιτέρω βελτίωση </w:t>
      </w:r>
      <w:r w:rsidR="007003EB">
        <w:rPr>
          <w:rFonts w:eastAsiaTheme="minorEastAsia"/>
          <w:lang w:val="el-GR"/>
        </w:rPr>
        <w:t>της</w:t>
      </w:r>
      <w:r>
        <w:rPr>
          <w:rFonts w:eastAsiaTheme="minorEastAsia"/>
          <w:lang w:val="el-GR"/>
        </w:rPr>
        <w:t xml:space="preserve"> λύσης μπορούμε να εφαρμόσουμε τον αλγόριθμο με αρχή όλους </w:t>
      </w:r>
      <w:r w:rsidR="007003EB">
        <w:rPr>
          <w:rFonts w:eastAsiaTheme="minorEastAsia"/>
          <w:lang w:val="el-GR"/>
        </w:rPr>
        <w:t>της</w:t>
      </w:r>
      <w:r>
        <w:rPr>
          <w:rFonts w:eastAsiaTheme="minorEastAsia"/>
          <w:lang w:val="el-GR"/>
        </w:rPr>
        <w:t xml:space="preserve"> κόμβους (ή </w:t>
      </w:r>
      <w:r w:rsidR="00F0584A">
        <w:rPr>
          <w:rFonts w:eastAsiaTheme="minorEastAsia"/>
          <w:lang w:val="el-GR"/>
        </w:rPr>
        <w:t xml:space="preserve">με ένα </w:t>
      </w:r>
      <w:r w:rsidR="00A35123">
        <w:rPr>
          <w:rFonts w:eastAsiaTheme="minorEastAsia"/>
          <w:lang w:val="el-GR"/>
        </w:rPr>
        <w:t>υποσύνολο</w:t>
      </w:r>
      <w:r w:rsidR="00F0584A">
        <w:rPr>
          <w:rFonts w:eastAsiaTheme="minorEastAsia"/>
          <w:lang w:val="el-GR"/>
        </w:rPr>
        <w:t xml:space="preserve"> που επιλέγεται με</w:t>
      </w:r>
      <w:r>
        <w:rPr>
          <w:rFonts w:eastAsiaTheme="minorEastAsia"/>
          <w:lang w:val="el-GR"/>
        </w:rPr>
        <w:t xml:space="preserve"> τυχαίο τρόπο) και να επιλέξουμε τη λύση με το μικρότερο συνολικό κόστος.</w:t>
      </w:r>
    </w:p>
    <w:p w14:paraId="5A1D9B7F" w14:textId="3CE34894" w:rsidR="00C46AFC" w:rsidRDefault="00C46AFC" w:rsidP="00E233B5">
      <w:pPr>
        <w:pStyle w:val="ListParagraph"/>
        <w:ind w:left="1080"/>
        <w:rPr>
          <w:rFonts w:eastAsiaTheme="minorEastAsia"/>
          <w:lang w:val="el-GR"/>
        </w:rPr>
      </w:pPr>
    </w:p>
    <w:p w14:paraId="76642FC0" w14:textId="5B1607DC" w:rsidR="00C46AFC" w:rsidRPr="00C46AFC" w:rsidRDefault="00C46AFC" w:rsidP="00C46AFC">
      <w:pPr>
        <w:pStyle w:val="ListParagraph"/>
        <w:numPr>
          <w:ilvl w:val="0"/>
          <w:numId w:val="4"/>
        </w:numPr>
        <w:rPr>
          <w:rFonts w:eastAsiaTheme="minorEastAsia"/>
          <w:lang w:val="el-GR"/>
        </w:rPr>
      </w:pPr>
      <w:r>
        <w:rPr>
          <w:rFonts w:eastAsiaTheme="minorEastAsia"/>
        </w:rPr>
        <w:t>Genetic Algorithm:</w:t>
      </w:r>
    </w:p>
    <w:p w14:paraId="1D7E68B4" w14:textId="15838CB2" w:rsidR="00C46AFC" w:rsidRDefault="00C46AFC" w:rsidP="00C46AFC">
      <w:pPr>
        <w:pStyle w:val="ListParagraph"/>
        <w:ind w:left="1080"/>
        <w:rPr>
          <w:rFonts w:eastAsiaTheme="minorEastAsia"/>
          <w:lang w:val="el-GR"/>
        </w:rPr>
      </w:pPr>
    </w:p>
    <w:p w14:paraId="72B95131" w14:textId="4BE5ECAB" w:rsidR="00C46AFC" w:rsidRPr="00585D32" w:rsidRDefault="00C46AFC" w:rsidP="00C46AFC">
      <w:pPr>
        <w:pStyle w:val="ListParagraph"/>
        <w:ind w:left="1080"/>
        <w:rPr>
          <w:rFonts w:eastAsiaTheme="minorEastAsia"/>
          <w:lang w:val="el-GR"/>
        </w:rPr>
      </w:pPr>
      <w:r>
        <w:rPr>
          <w:rFonts w:eastAsiaTheme="minorEastAsia"/>
          <w:lang w:val="el-GR"/>
        </w:rPr>
        <w:t xml:space="preserve">Για βελτίωση </w:t>
      </w:r>
      <w:r w:rsidR="007003EB">
        <w:rPr>
          <w:rFonts w:eastAsiaTheme="minorEastAsia"/>
          <w:lang w:val="el-GR"/>
        </w:rPr>
        <w:t>της</w:t>
      </w:r>
      <w:r>
        <w:rPr>
          <w:rFonts w:eastAsiaTheme="minorEastAsia"/>
          <w:lang w:val="el-GR"/>
        </w:rPr>
        <w:t xml:space="preserve"> λύσης που δίνει ο αλγόριθμος </w:t>
      </w:r>
      <w:r>
        <w:rPr>
          <w:rFonts w:eastAsiaTheme="minorEastAsia"/>
        </w:rPr>
        <w:t>Repetitive</w:t>
      </w:r>
      <w:r w:rsidRPr="00C46AFC">
        <w:rPr>
          <w:rFonts w:eastAsiaTheme="minorEastAsia"/>
          <w:lang w:val="el-GR"/>
        </w:rPr>
        <w:t>-</w:t>
      </w:r>
      <w:r>
        <w:rPr>
          <w:rFonts w:eastAsiaTheme="minorEastAsia"/>
        </w:rPr>
        <w:t>NN</w:t>
      </w:r>
      <w:r w:rsidRPr="00C46AFC">
        <w:rPr>
          <w:rFonts w:eastAsiaTheme="minorEastAsia"/>
          <w:lang w:val="el-GR"/>
        </w:rPr>
        <w:t xml:space="preserve"> </w:t>
      </w:r>
      <w:r w:rsidR="00C3377D">
        <w:rPr>
          <w:rFonts w:eastAsiaTheme="minorEastAsia"/>
          <w:lang w:val="el-GR"/>
        </w:rPr>
        <w:t xml:space="preserve">εφάρμοσα γενετικό αλγόριθμο </w:t>
      </w:r>
      <w:r w:rsidR="004D3E37">
        <w:rPr>
          <w:rFonts w:eastAsiaTheme="minorEastAsia"/>
          <w:lang w:val="el-GR"/>
        </w:rPr>
        <w:t xml:space="preserve">που προσπαθεί να βρει λύσεις με μικρότερο κόστος διαδρομής από τον αρχικό (δηλαδή την λύση που προκύπτει από τον αλγόριθμο του </w:t>
      </w:r>
      <w:r w:rsidR="004D3E37">
        <w:rPr>
          <w:rFonts w:eastAsiaTheme="minorEastAsia"/>
        </w:rPr>
        <w:t>Nearest</w:t>
      </w:r>
      <w:r w:rsidR="004D3E37" w:rsidRPr="004D3E37">
        <w:rPr>
          <w:rFonts w:eastAsiaTheme="minorEastAsia"/>
          <w:lang w:val="el-GR"/>
        </w:rPr>
        <w:t>-</w:t>
      </w:r>
      <w:r w:rsidR="004D3E37">
        <w:rPr>
          <w:rFonts w:eastAsiaTheme="minorEastAsia"/>
        </w:rPr>
        <w:t>Neighbor</w:t>
      </w:r>
      <w:r w:rsidR="004D3E37">
        <w:rPr>
          <w:rFonts w:eastAsiaTheme="minorEastAsia"/>
          <w:lang w:val="el-GR"/>
        </w:rPr>
        <w:t>) κάνοντας εναλλαγές δύο πόλεων</w:t>
      </w:r>
      <w:r w:rsidR="00585D32">
        <w:rPr>
          <w:rFonts w:eastAsiaTheme="minorEastAsia"/>
          <w:lang w:val="el-GR"/>
        </w:rPr>
        <w:t xml:space="preserve"> στη διαδρομή. Μοιάζει αρκετά με την προσέγγιση του </w:t>
      </w:r>
      <w:hyperlink r:id="rId11" w:history="1">
        <w:r w:rsidR="00585D32" w:rsidRPr="00585D32">
          <w:rPr>
            <w:rStyle w:val="Hyperlink"/>
            <w:rFonts w:eastAsiaTheme="minorEastAsia"/>
          </w:rPr>
          <w:t>simulated</w:t>
        </w:r>
        <w:r w:rsidR="00585D32" w:rsidRPr="00585D32">
          <w:rPr>
            <w:rStyle w:val="Hyperlink"/>
            <w:rFonts w:eastAsiaTheme="minorEastAsia"/>
            <w:lang w:val="el-GR"/>
          </w:rPr>
          <w:t xml:space="preserve"> </w:t>
        </w:r>
        <w:r w:rsidR="00585D32" w:rsidRPr="00585D32">
          <w:rPr>
            <w:rStyle w:val="Hyperlink"/>
            <w:rFonts w:eastAsiaTheme="minorEastAsia"/>
          </w:rPr>
          <w:t>annealing</w:t>
        </w:r>
      </w:hyperlink>
      <w:r w:rsidR="00585D32">
        <w:rPr>
          <w:rFonts w:eastAsiaTheme="minorEastAsia"/>
          <w:lang w:val="el-GR"/>
        </w:rPr>
        <w:t>, με κύρια διαφορά ότι η δική μου προσέγγιση διαχειρίζεται πληθυσμό λύσεων αντί να προσπαθεί να βελτιώσει ένα μοναδικό αντικείμενο λύσης.</w:t>
      </w:r>
    </w:p>
    <w:p w14:paraId="21402F3A" w14:textId="6B1AC027" w:rsidR="00585D32" w:rsidRPr="00585D32" w:rsidRDefault="00585D32" w:rsidP="00C46AFC">
      <w:pPr>
        <w:pStyle w:val="ListParagraph"/>
        <w:ind w:left="1080"/>
        <w:rPr>
          <w:rFonts w:eastAsiaTheme="minorEastAsia"/>
          <w:lang w:val="el-GR"/>
        </w:rPr>
      </w:pPr>
    </w:p>
    <w:p w14:paraId="32DBEA3C" w14:textId="1C309378" w:rsidR="00C46AFC" w:rsidRDefault="00C46AFC" w:rsidP="00931438">
      <w:pPr>
        <w:rPr>
          <w:u w:val="single"/>
          <w:lang w:val="el-GR"/>
        </w:rPr>
      </w:pPr>
    </w:p>
    <w:p w14:paraId="0E962ADE" w14:textId="77777777" w:rsidR="00A502FA" w:rsidRPr="00931438" w:rsidRDefault="00A502FA" w:rsidP="00931438">
      <w:pPr>
        <w:rPr>
          <w:u w:val="single"/>
          <w:lang w:val="el-GR"/>
        </w:rPr>
      </w:pPr>
    </w:p>
    <w:p w14:paraId="07178C4C" w14:textId="12E14B44" w:rsidR="00A00243" w:rsidRDefault="00931438" w:rsidP="00A00243">
      <w:pPr>
        <w:rPr>
          <w:u w:val="single"/>
          <w:lang w:val="el-GR"/>
        </w:rPr>
      </w:pPr>
      <w:r w:rsidRPr="00931438">
        <w:rPr>
          <w:u w:val="single"/>
          <w:lang w:val="el-GR"/>
        </w:rPr>
        <w:lastRenderedPageBreak/>
        <w:t>4</w:t>
      </w:r>
      <w:r w:rsidR="00996A49">
        <w:rPr>
          <w:u w:val="single"/>
          <w:lang w:val="el-GR"/>
        </w:rPr>
        <w:t xml:space="preserve"> Επίλυση </w:t>
      </w:r>
      <w:r w:rsidR="00996A49">
        <w:rPr>
          <w:u w:val="single"/>
        </w:rPr>
        <w:t>TSP</w:t>
      </w:r>
      <w:r w:rsidR="00996A49" w:rsidRPr="0078311B">
        <w:rPr>
          <w:u w:val="single"/>
          <w:lang w:val="el-GR"/>
        </w:rPr>
        <w:t xml:space="preserve"> </w:t>
      </w:r>
      <w:r w:rsidR="00996A49">
        <w:rPr>
          <w:u w:val="single"/>
          <w:lang w:val="el-GR"/>
        </w:rPr>
        <w:t>με ακέραιο προγραμματισμό</w:t>
      </w:r>
    </w:p>
    <w:p w14:paraId="199E171D" w14:textId="0DE52BA3" w:rsidR="00996A49" w:rsidRDefault="00886379" w:rsidP="00043700">
      <w:pPr>
        <w:rPr>
          <w:lang w:val="el-GR"/>
        </w:rPr>
      </w:pPr>
      <w:r>
        <w:rPr>
          <w:lang w:val="el-GR"/>
        </w:rPr>
        <w:t xml:space="preserve">Έστω </w:t>
      </w:r>
      <w:r>
        <w:t>n</w:t>
      </w:r>
      <w:r w:rsidRPr="00886379">
        <w:rPr>
          <w:lang w:val="el-GR"/>
        </w:rPr>
        <w:t xml:space="preserve"> </w:t>
      </w:r>
      <w:r>
        <w:rPr>
          <w:lang w:val="el-GR"/>
        </w:rPr>
        <w:t>πόλεις με πόλη αφετηρίας την πόλη 1.</w:t>
      </w:r>
    </w:p>
    <w:p w14:paraId="2BC7C0BE" w14:textId="19117BB5" w:rsidR="00886379" w:rsidRDefault="00886379" w:rsidP="00043700">
      <w:pPr>
        <w:rPr>
          <w:lang w:val="el-GR"/>
        </w:rPr>
      </w:pPr>
      <w:r>
        <w:rPr>
          <w:lang w:val="el-GR"/>
        </w:rPr>
        <w:t xml:space="preserve">Έχω </w:t>
      </w:r>
      <w:r w:rsidR="007003EB">
        <w:rPr>
          <w:lang w:val="el-GR"/>
        </w:rPr>
        <w:t>της</w:t>
      </w:r>
      <w:r w:rsidR="0078311B">
        <w:rPr>
          <w:lang w:val="el-GR"/>
        </w:rPr>
        <w:t xml:space="preserve"> </w:t>
      </w:r>
      <w:proofErr w:type="spellStart"/>
      <w:r w:rsidR="0078311B">
        <w:rPr>
          <w:lang w:val="el-GR"/>
        </w:rPr>
        <w:t>δυϊκές</w:t>
      </w:r>
      <w:proofErr w:type="spellEnd"/>
      <w:r>
        <w:rPr>
          <w:lang w:val="el-GR"/>
        </w:rPr>
        <w:t xml:space="preserve"> μεταβλητές απόφασης</w:t>
      </w:r>
      <w:r w:rsidR="0078311B" w:rsidRPr="0078311B">
        <w:rPr>
          <w:lang w:val="el-GR"/>
        </w:rPr>
        <w:t xml:space="preserve"> </w:t>
      </w:r>
      <w:proofErr w:type="spellStart"/>
      <w:r w:rsidR="0078311B">
        <w:t>x</w:t>
      </w:r>
      <w:r w:rsidR="0078311B">
        <w:rPr>
          <w:vertAlign w:val="subscript"/>
        </w:rPr>
        <w:t>ij</w:t>
      </w:r>
      <w:proofErr w:type="spellEnd"/>
      <w:r w:rsidR="0078311B" w:rsidRPr="0078311B">
        <w:rPr>
          <w:vertAlign w:val="subscript"/>
          <w:lang w:val="el-GR"/>
        </w:rPr>
        <w:t xml:space="preserve"> </w:t>
      </w:r>
      <w:r w:rsidR="0078311B">
        <w:rPr>
          <w:lang w:val="el-GR"/>
        </w:rPr>
        <w:t xml:space="preserve">που υποδηλώνουν διαδρομή από την πόλη </w:t>
      </w:r>
      <w:proofErr w:type="spellStart"/>
      <w:r w:rsidR="0078311B">
        <w:t>i</w:t>
      </w:r>
      <w:proofErr w:type="spellEnd"/>
      <w:r w:rsidR="0078311B" w:rsidRPr="0078311B">
        <w:rPr>
          <w:lang w:val="el-GR"/>
        </w:rPr>
        <w:t xml:space="preserve"> </w:t>
      </w:r>
      <w:r w:rsidR="00CF410C">
        <w:rPr>
          <w:lang w:val="el-GR"/>
        </w:rPr>
        <w:t>προς</w:t>
      </w:r>
      <w:r w:rsidR="0078311B">
        <w:rPr>
          <w:lang w:val="el-GR"/>
        </w:rPr>
        <w:t xml:space="preserve"> την πόλη </w:t>
      </w:r>
      <w:r w:rsidR="0078311B">
        <w:t>j</w:t>
      </w:r>
      <w:r w:rsidR="0078311B" w:rsidRPr="0078311B">
        <w:rPr>
          <w:lang w:val="el-GR"/>
        </w:rPr>
        <w:t>.</w:t>
      </w:r>
    </w:p>
    <w:p w14:paraId="0F016D7B" w14:textId="2AA9AE77" w:rsidR="0078311B" w:rsidRDefault="0078311B" w:rsidP="00043700">
      <w:pPr>
        <w:rPr>
          <w:lang w:val="el-GR"/>
        </w:rPr>
      </w:pPr>
      <w:r>
        <w:rPr>
          <w:lang w:val="el-GR"/>
        </w:rPr>
        <w:t xml:space="preserve">Παίρνουν τιμή 1 αν η σύνδεση μεταξύ </w:t>
      </w:r>
      <w:proofErr w:type="spellStart"/>
      <w:r>
        <w:t>i</w:t>
      </w:r>
      <w:proofErr w:type="spellEnd"/>
      <w:r w:rsidRPr="0078311B">
        <w:rPr>
          <w:lang w:val="el-GR"/>
        </w:rPr>
        <w:t>-</w:t>
      </w:r>
      <w:r>
        <w:t>j</w:t>
      </w:r>
      <w:r w:rsidRPr="0078311B">
        <w:rPr>
          <w:lang w:val="el-GR"/>
        </w:rPr>
        <w:t xml:space="preserve"> </w:t>
      </w:r>
      <w:r>
        <w:rPr>
          <w:lang w:val="el-GR"/>
        </w:rPr>
        <w:t>ανήκει στη διαδρομή του πωλητή και τιμή 0 αν δεν ανήκει.</w:t>
      </w:r>
    </w:p>
    <w:p w14:paraId="4A96E538" w14:textId="3AF68F55" w:rsidR="0078311B" w:rsidRPr="0056495B" w:rsidRDefault="00A6095C" w:rsidP="00043700">
      <w:pPr>
        <w:rPr>
          <w:lang w:val="el-GR"/>
        </w:rPr>
      </w:pPr>
      <w:r>
        <w:rPr>
          <w:lang w:val="el-GR"/>
        </w:rPr>
        <w:t>Έ</w:t>
      </w:r>
      <w:r w:rsidR="0078311B">
        <w:rPr>
          <w:lang w:val="el-GR"/>
        </w:rPr>
        <w:t xml:space="preserve">χω τον συμμετρικό </w:t>
      </w:r>
      <w:r w:rsidR="00043700">
        <w:t>C</w:t>
      </w:r>
      <w:r w:rsidR="00043700" w:rsidRPr="00043700">
        <w:rPr>
          <w:lang w:val="el-GR"/>
        </w:rPr>
        <w:t>(</w:t>
      </w:r>
      <w:r w:rsidR="0078311B">
        <w:t>n</w:t>
      </w:r>
      <w:r w:rsidR="00043700" w:rsidRPr="00043700">
        <w:rPr>
          <w:lang w:val="el-GR"/>
        </w:rPr>
        <w:t xml:space="preserve"> </w:t>
      </w:r>
      <w:r w:rsidR="0078311B">
        <w:t>x</w:t>
      </w:r>
      <w:r w:rsidR="00043700" w:rsidRPr="00043700">
        <w:rPr>
          <w:lang w:val="el-GR"/>
        </w:rPr>
        <w:t xml:space="preserve"> </w:t>
      </w:r>
      <w:r w:rsidR="0078311B">
        <w:t>n</w:t>
      </w:r>
      <w:r w:rsidR="00043700" w:rsidRPr="00043700">
        <w:rPr>
          <w:lang w:val="el-GR"/>
        </w:rPr>
        <w:t>)</w:t>
      </w:r>
      <w:r w:rsidR="0078311B" w:rsidRPr="0078311B">
        <w:rPr>
          <w:lang w:val="el-GR"/>
        </w:rPr>
        <w:t xml:space="preserve"> </w:t>
      </w:r>
      <w:r w:rsidR="0078311B">
        <w:rPr>
          <w:lang w:val="el-GR"/>
        </w:rPr>
        <w:t xml:space="preserve">πίνακα που δίνει το κόστος μετακίνησης μεταξύ των </w:t>
      </w:r>
      <w:r w:rsidR="00043700" w:rsidRPr="00043700">
        <w:rPr>
          <w:lang w:val="el-GR"/>
        </w:rPr>
        <w:t xml:space="preserve">                            </w:t>
      </w:r>
      <w:r w:rsidR="0078311B">
        <w:rPr>
          <w:lang w:val="el-GR"/>
        </w:rPr>
        <w:t>κόμβων – πόλεων</w:t>
      </w:r>
      <w:r w:rsidR="009E02DC">
        <w:rPr>
          <w:lang w:val="el-GR"/>
        </w:rPr>
        <w:t xml:space="preserve">. Τα διαγώνια στοιχεία προφανώς δεν έχουν κάποιο νόημα </w:t>
      </w:r>
      <w:r w:rsidR="0056495B">
        <w:rPr>
          <w:lang w:val="el-GR"/>
        </w:rPr>
        <w:t xml:space="preserve">αφού δεν μπορεί να πραγματοποιηθεί μετακίνηση </w:t>
      </w:r>
      <w:r w:rsidR="00093C38">
        <w:rPr>
          <w:lang w:val="el-GR"/>
        </w:rPr>
        <w:t xml:space="preserve">προς </w:t>
      </w:r>
      <w:r w:rsidR="0056495B">
        <w:rPr>
          <w:lang w:val="el-GR"/>
        </w:rPr>
        <w:t>την τρέχουσα πόλη.</w:t>
      </w:r>
    </w:p>
    <w:p w14:paraId="070B8FFD" w14:textId="799312E6" w:rsidR="00F00701" w:rsidRDefault="00F00701" w:rsidP="00043700">
      <w:pPr>
        <w:rPr>
          <w:rFonts w:eastAsiaTheme="minorEastAsia"/>
          <w:lang w:val="el-GR"/>
        </w:rPr>
      </w:pPr>
      <w:r>
        <w:rPr>
          <w:lang w:val="el-GR"/>
        </w:rPr>
        <w:t xml:space="preserve">Η αντικειμενική συνάρτηση είναι το συνολικό κόστος </w:t>
      </w:r>
      <w:r w:rsidR="007003EB">
        <w:rPr>
          <w:lang w:val="el-GR"/>
        </w:rPr>
        <w:t>της</w:t>
      </w:r>
      <w:r>
        <w:rPr>
          <w:lang w:val="el-GR"/>
        </w:rPr>
        <w:t xml:space="preserve"> διαδρομής </w:t>
      </w:r>
      <w:r w:rsidR="007003EB">
        <w:rPr>
          <w:lang w:val="el-GR"/>
        </w:rPr>
        <w:t>της</w:t>
      </w:r>
      <w:r>
        <w:rPr>
          <w:lang w:val="el-GR"/>
        </w:rPr>
        <w:t xml:space="preserve"> λύσης με βάση </w:t>
      </w:r>
      <w:r w:rsidR="007003EB">
        <w:rPr>
          <w:lang w:val="el-GR"/>
        </w:rPr>
        <w:t>τ</w:t>
      </w:r>
      <w:r w:rsidR="00093C38">
        <w:rPr>
          <w:lang w:val="el-GR"/>
        </w:rPr>
        <w:t>ι</w:t>
      </w:r>
      <w:r w:rsidR="007003EB">
        <w:rPr>
          <w:lang w:val="el-GR"/>
        </w:rPr>
        <w:t>ς</w:t>
      </w:r>
      <w:r>
        <w:rPr>
          <w:lang w:val="el-GR"/>
        </w:rPr>
        <w:t xml:space="preserve"> μεταβλητές  απόφασης. Για κάθε σύνδεση έχω κόστος</w:t>
      </w:r>
      <w:r w:rsidRPr="00F00701">
        <w:rPr>
          <w:rFonts w:eastAsiaTheme="minorEastAsia"/>
          <w:lang w:val="el-GR"/>
        </w:rPr>
        <w:t xml:space="preserve"> </w:t>
      </w:r>
      <m:oMath>
        <m:sSub>
          <m:sSubPr>
            <m:ctrlPr>
              <w:rPr>
                <w:rFonts w:ascii="Cambria Math" w:hAnsi="Cambria Math"/>
                <w:i/>
                <w:lang w:val="el-GR"/>
              </w:rPr>
            </m:ctrlPr>
          </m:sSubPr>
          <m:e>
            <m:sSub>
              <m:sSubPr>
                <m:ctrlPr>
                  <w:rPr>
                    <w:rFonts w:ascii="Cambria Math" w:hAnsi="Cambria Math"/>
                    <w:i/>
                    <w:lang w:val="el-GR"/>
                  </w:rPr>
                </m:ctrlPr>
              </m:sSubPr>
              <m:e>
                <m:r>
                  <w:rPr>
                    <w:rFonts w:ascii="Cambria Math" w:hAnsi="Cambria Math"/>
                  </w:rPr>
                  <m:t>c</m:t>
                </m:r>
              </m:e>
              <m:sub>
                <m:r>
                  <w:rPr>
                    <w:rFonts w:ascii="Cambria Math" w:hAnsi="Cambria Math"/>
                    <w:lang w:val="el-GR"/>
                  </w:rPr>
                  <m:t>ij</m:t>
                </m:r>
              </m:sub>
            </m:sSub>
            <m:r>
              <w:rPr>
                <w:rFonts w:ascii="Cambria Math" w:hAnsi="Cambria Math"/>
                <w:lang w:val="el-GR"/>
              </w:rPr>
              <m:t>x</m:t>
            </m:r>
          </m:e>
          <m:sub>
            <m:r>
              <w:rPr>
                <w:rFonts w:ascii="Cambria Math" w:hAnsi="Cambria Math"/>
                <w:lang w:val="el-GR"/>
              </w:rPr>
              <m:t>ij</m:t>
            </m:r>
          </m:sub>
        </m:sSub>
      </m:oMath>
      <w:r w:rsidRPr="00F00701">
        <w:rPr>
          <w:rFonts w:eastAsiaTheme="minorEastAsia"/>
          <w:lang w:val="el-GR"/>
        </w:rPr>
        <w:t xml:space="preserve"> </w:t>
      </w:r>
      <w:r>
        <w:rPr>
          <w:rFonts w:eastAsiaTheme="minorEastAsia"/>
          <w:lang w:val="el-GR"/>
        </w:rPr>
        <w:t xml:space="preserve">όπου </w:t>
      </w:r>
      <m:oMath>
        <m:sSub>
          <m:sSubPr>
            <m:ctrlPr>
              <w:rPr>
                <w:rFonts w:ascii="Cambria Math" w:hAnsi="Cambria Math"/>
                <w:i/>
                <w:lang w:val="el-GR"/>
              </w:rPr>
            </m:ctrlPr>
          </m:sSubPr>
          <m:e>
            <m:r>
              <w:rPr>
                <w:rFonts w:ascii="Cambria Math" w:hAnsi="Cambria Math"/>
              </w:rPr>
              <m:t>c</m:t>
            </m:r>
          </m:e>
          <m:sub>
            <m:r>
              <w:rPr>
                <w:rFonts w:ascii="Cambria Math" w:hAnsi="Cambria Math"/>
                <w:lang w:val="el-GR"/>
              </w:rPr>
              <m:t>ij</m:t>
            </m:r>
          </m:sub>
        </m:sSub>
      </m:oMath>
      <w:r w:rsidRPr="00F00701">
        <w:rPr>
          <w:rFonts w:eastAsiaTheme="minorEastAsia"/>
          <w:lang w:val="el-GR"/>
        </w:rPr>
        <w:t xml:space="preserve"> </w:t>
      </w:r>
      <w:r>
        <w:rPr>
          <w:rFonts w:eastAsiaTheme="minorEastAsia"/>
          <w:lang w:val="el-GR"/>
        </w:rPr>
        <w:t xml:space="preserve">το κόστος </w:t>
      </w:r>
      <w:r w:rsidR="007003EB">
        <w:rPr>
          <w:rFonts w:eastAsiaTheme="minorEastAsia"/>
          <w:lang w:val="el-GR"/>
        </w:rPr>
        <w:t>της</w:t>
      </w:r>
      <w:r>
        <w:rPr>
          <w:rFonts w:eastAsiaTheme="minorEastAsia"/>
          <w:lang w:val="el-GR"/>
        </w:rPr>
        <w:t xml:space="preserve"> διαδρομής από πόλη </w:t>
      </w:r>
      <w:proofErr w:type="spellStart"/>
      <w:r>
        <w:rPr>
          <w:rFonts w:eastAsiaTheme="minorEastAsia"/>
        </w:rPr>
        <w:t>i</w:t>
      </w:r>
      <w:proofErr w:type="spellEnd"/>
      <w:r w:rsidRPr="00F00701">
        <w:rPr>
          <w:rFonts w:eastAsiaTheme="minorEastAsia"/>
          <w:lang w:val="el-GR"/>
        </w:rPr>
        <w:t xml:space="preserve"> </w:t>
      </w:r>
      <w:r>
        <w:rPr>
          <w:rFonts w:eastAsiaTheme="minorEastAsia"/>
          <w:lang w:val="el-GR"/>
        </w:rPr>
        <w:t xml:space="preserve">σε πόλη </w:t>
      </w:r>
      <w:r>
        <w:rPr>
          <w:rFonts w:eastAsiaTheme="minorEastAsia"/>
        </w:rPr>
        <w:t>j</w:t>
      </w:r>
      <w:r w:rsidRPr="00F00701">
        <w:rPr>
          <w:rFonts w:eastAsiaTheme="minorEastAsia"/>
          <w:lang w:val="el-GR"/>
        </w:rPr>
        <w:t>.</w:t>
      </w:r>
    </w:p>
    <w:p w14:paraId="7CA8E6C6" w14:textId="33A1CB15" w:rsidR="00651C80" w:rsidRPr="002A5F97" w:rsidRDefault="009E33F3" w:rsidP="00043700">
      <w:pPr>
        <w:rPr>
          <w:rFonts w:eastAsiaTheme="minorEastAsia"/>
        </w:rPr>
      </w:pPr>
      <w:r>
        <w:rPr>
          <w:rFonts w:eastAsiaTheme="minorEastAsia"/>
          <w:lang w:val="el-GR"/>
        </w:rPr>
        <w:t xml:space="preserve">Άρα </w:t>
      </w:r>
      <w:r w:rsidR="00651C80">
        <w:rPr>
          <w:rFonts w:eastAsiaTheme="minorEastAsia"/>
          <w:lang w:val="el-GR"/>
        </w:rPr>
        <w:t>έχω πρόβλημα ελαχιστοποίησης</w:t>
      </w:r>
    </w:p>
    <w:p w14:paraId="1284DB2D" w14:textId="5C2EB6A6" w:rsidR="009E33F3" w:rsidRPr="00651C80" w:rsidRDefault="00040F38" w:rsidP="00043700">
      <w:pPr>
        <w:rPr>
          <w:lang w:val="el-GR"/>
        </w:rPr>
      </w:pPr>
      <m:oMathPara>
        <m:oMathParaPr>
          <m:jc m:val="left"/>
        </m:oMathParaPr>
        <m:oMath>
          <m:func>
            <m:funcPr>
              <m:ctrlPr>
                <w:rPr>
                  <w:rFonts w:ascii="Cambria Math" w:eastAsiaTheme="minorEastAsia" w:hAnsi="Cambria Math"/>
                  <w:i/>
                  <w:lang w:val="el-GR"/>
                </w:rPr>
              </m:ctrlPr>
            </m:funcPr>
            <m:fName>
              <m:r>
                <m:rPr>
                  <m:sty m:val="p"/>
                </m:rPr>
                <w:rPr>
                  <w:rFonts w:ascii="Cambria Math" w:eastAsiaTheme="minorEastAsia" w:hAnsi="Cambria Math"/>
                  <w:lang w:val="el-GR"/>
                </w:rPr>
                <m:t>min</m:t>
              </m:r>
            </m:fName>
            <m:e>
              <m:r>
                <w:rPr>
                  <w:rFonts w:ascii="Cambria Math" w:eastAsiaTheme="minorEastAsia" w:hAnsi="Cambria Math"/>
                  <w:lang w:val="el-GR"/>
                </w:rPr>
                <m:t xml:space="preserve">Z= </m:t>
              </m:r>
              <m:nary>
                <m:naryPr>
                  <m:chr m:val="∑"/>
                  <m:limLoc m:val="undOvr"/>
                  <m:ctrlPr>
                    <w:rPr>
                      <w:rFonts w:ascii="Cambria Math" w:eastAsiaTheme="minorEastAsia" w:hAnsi="Cambria Math"/>
                      <w:i/>
                      <w:lang w:val="el-GR"/>
                    </w:rPr>
                  </m:ctrlPr>
                </m:naryPr>
                <m:sub>
                  <m:r>
                    <w:rPr>
                      <w:rFonts w:ascii="Cambria Math" w:eastAsiaTheme="minorEastAsia" w:hAnsi="Cambria Math"/>
                      <w:lang w:val="el-GR"/>
                    </w:rPr>
                    <m:t>i=1</m:t>
                  </m:r>
                </m:sub>
                <m:sup>
                  <m:r>
                    <w:rPr>
                      <w:rFonts w:ascii="Cambria Math" w:eastAsiaTheme="minorEastAsia" w:hAnsi="Cambria Math"/>
                      <w:lang w:val="el-GR"/>
                    </w:rPr>
                    <m:t>n</m:t>
                  </m:r>
                </m:sup>
                <m:e>
                  <m:nary>
                    <m:naryPr>
                      <m:chr m:val="∑"/>
                      <m:limLoc m:val="undOvr"/>
                      <m:ctrlPr>
                        <w:rPr>
                          <w:rFonts w:ascii="Cambria Math" w:eastAsiaTheme="minorEastAsia" w:hAnsi="Cambria Math"/>
                          <w:i/>
                          <w:lang w:val="el-GR"/>
                        </w:rPr>
                      </m:ctrlPr>
                    </m:naryPr>
                    <m:sub>
                      <m:r>
                        <w:rPr>
                          <w:rFonts w:ascii="Cambria Math" w:eastAsiaTheme="minorEastAsia" w:hAnsi="Cambria Math"/>
                          <w:lang w:val="el-GR"/>
                        </w:rPr>
                        <m:t>j=1, j≠i</m:t>
                      </m:r>
                    </m:sub>
                    <m:sup>
                      <m:r>
                        <w:rPr>
                          <w:rFonts w:ascii="Cambria Math" w:eastAsiaTheme="minorEastAsia" w:hAnsi="Cambria Math"/>
                          <w:lang w:val="el-GR"/>
                        </w:rPr>
                        <m:t>n</m:t>
                      </m:r>
                    </m:sup>
                    <m:e>
                      <m:sSub>
                        <m:sSubPr>
                          <m:ctrlPr>
                            <w:rPr>
                              <w:rFonts w:ascii="Cambria Math" w:eastAsiaTheme="minorEastAsia" w:hAnsi="Cambria Math"/>
                              <w:i/>
                              <w:lang w:val="el-GR"/>
                            </w:rPr>
                          </m:ctrlPr>
                        </m:sSubPr>
                        <m:e>
                          <m:r>
                            <w:rPr>
                              <w:rFonts w:ascii="Cambria Math" w:eastAsiaTheme="minorEastAsia" w:hAnsi="Cambria Math"/>
                              <w:lang w:val="el-GR"/>
                            </w:rPr>
                            <m:t>c</m:t>
                          </m:r>
                        </m:e>
                        <m:sub>
                          <m:r>
                            <w:rPr>
                              <w:rFonts w:ascii="Cambria Math" w:eastAsiaTheme="minorEastAsia" w:hAnsi="Cambria Math"/>
                              <w:lang w:val="el-GR"/>
                            </w:rPr>
                            <m:t>ij</m:t>
                          </m:r>
                        </m:sub>
                      </m:sSub>
                      <m:sSub>
                        <m:sSubPr>
                          <m:ctrlPr>
                            <w:rPr>
                              <w:rFonts w:ascii="Cambria Math" w:eastAsiaTheme="minorEastAsia" w:hAnsi="Cambria Math"/>
                              <w:i/>
                              <w:lang w:val="el-GR"/>
                            </w:rPr>
                          </m:ctrlPr>
                        </m:sSubPr>
                        <m:e>
                          <m:r>
                            <w:rPr>
                              <w:rFonts w:ascii="Cambria Math" w:eastAsiaTheme="minorEastAsia" w:hAnsi="Cambria Math"/>
                              <w:lang w:val="el-GR"/>
                            </w:rPr>
                            <m:t>x</m:t>
                          </m:r>
                        </m:e>
                        <m:sub>
                          <m:r>
                            <w:rPr>
                              <w:rFonts w:ascii="Cambria Math" w:eastAsiaTheme="minorEastAsia" w:hAnsi="Cambria Math"/>
                              <w:lang w:val="el-GR"/>
                            </w:rPr>
                            <m:t>ij</m:t>
                          </m:r>
                        </m:sub>
                      </m:sSub>
                    </m:e>
                  </m:nary>
                </m:e>
              </m:nary>
            </m:e>
          </m:func>
        </m:oMath>
      </m:oMathPara>
    </w:p>
    <w:p w14:paraId="7F2C8E74" w14:textId="39801474" w:rsidR="00043700" w:rsidRDefault="00043700" w:rsidP="00A00243">
      <w:pPr>
        <w:rPr>
          <w:lang w:val="el-GR"/>
        </w:rPr>
      </w:pPr>
      <w:r>
        <w:rPr>
          <w:lang w:val="el-GR"/>
        </w:rPr>
        <w:t xml:space="preserve">Οι πρώτοι δύο περιορισμοί του μοντέλου αφορούν την επίσκεψη </w:t>
      </w:r>
      <w:r w:rsidR="007003EB">
        <w:rPr>
          <w:lang w:val="el-GR"/>
        </w:rPr>
        <w:t>της</w:t>
      </w:r>
      <w:r>
        <w:rPr>
          <w:lang w:val="el-GR"/>
        </w:rPr>
        <w:t xml:space="preserve"> κάθε πόλης μόνο μία φορά.</w:t>
      </w:r>
    </w:p>
    <w:p w14:paraId="77FEC09F" w14:textId="5BA2563E" w:rsidR="00043700" w:rsidRPr="00043700" w:rsidRDefault="00043700" w:rsidP="00A00243">
      <w:pPr>
        <w:rPr>
          <w:lang w:val="el-GR"/>
        </w:rPr>
      </w:pPr>
      <w:r>
        <w:rPr>
          <w:lang w:val="el-GR"/>
        </w:rPr>
        <w:t>Περιορισμός 1</w:t>
      </w:r>
      <w:r w:rsidRPr="00043700">
        <w:rPr>
          <w:vertAlign w:val="superscript"/>
          <w:lang w:val="el-GR"/>
        </w:rPr>
        <w:t>ος</w:t>
      </w:r>
      <w:r>
        <w:rPr>
          <w:lang w:val="el-GR"/>
        </w:rPr>
        <w:t xml:space="preserve">: </w:t>
      </w:r>
      <w:r w:rsidR="00F00701">
        <w:rPr>
          <w:lang w:val="el-GR"/>
        </w:rPr>
        <w:t>Άφιξη σε κάθε πόλη ακριβώς μία φορά</w:t>
      </w:r>
    </w:p>
    <w:p w14:paraId="56F9D16C" w14:textId="65F11362" w:rsidR="00043700" w:rsidRPr="00F00701" w:rsidRDefault="00040F38" w:rsidP="00A00243">
      <w:pPr>
        <w:rPr>
          <w:rFonts w:eastAsiaTheme="minorEastAsia"/>
          <w:lang w:val="el-GR"/>
        </w:rPr>
      </w:pPr>
      <m:oMathPara>
        <m:oMathParaPr>
          <m:jc m:val="left"/>
        </m:oMathParaPr>
        <m:oMath>
          <m:nary>
            <m:naryPr>
              <m:chr m:val="∑"/>
              <m:limLoc m:val="undOvr"/>
              <m:ctrlPr>
                <w:rPr>
                  <w:rFonts w:ascii="Cambria Math" w:hAnsi="Cambria Math"/>
                  <w:i/>
                  <w:lang w:val="el-GR"/>
                </w:rPr>
              </m:ctrlPr>
            </m:naryPr>
            <m:sub>
              <m:r>
                <w:rPr>
                  <w:rFonts w:ascii="Cambria Math" w:hAnsi="Cambria Math"/>
                  <w:lang w:val="el-GR"/>
                </w:rPr>
                <m:t>i=1, i≠j</m:t>
              </m:r>
            </m:sub>
            <m:sup>
              <m:r>
                <w:rPr>
                  <w:rFonts w:ascii="Cambria Math" w:hAnsi="Cambria Math"/>
                </w:rPr>
                <m:t>n</m:t>
              </m:r>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 xml:space="preserve">=1 για </m:t>
              </m:r>
              <m:r>
                <w:rPr>
                  <w:rFonts w:ascii="Cambria Math" w:hAnsi="Cambria Math"/>
                </w:rPr>
                <m:t>j</m:t>
              </m:r>
              <m:r>
                <w:rPr>
                  <w:rFonts w:ascii="Cambria Math" w:hAnsi="Cambria Math"/>
                  <w:lang w:val="el-GR"/>
                </w:rPr>
                <m:t xml:space="preserve">=1, .., </m:t>
              </m:r>
              <m:r>
                <w:rPr>
                  <w:rFonts w:ascii="Cambria Math" w:hAnsi="Cambria Math"/>
                </w:rPr>
                <m:t>n</m:t>
              </m:r>
              <m:r>
                <w:rPr>
                  <w:rFonts w:ascii="Cambria Math" w:hAnsi="Cambria Math"/>
                  <w:lang w:val="el-GR"/>
                </w:rPr>
                <m:t xml:space="preserve"> </m:t>
              </m:r>
            </m:e>
          </m:nary>
        </m:oMath>
      </m:oMathPara>
    </w:p>
    <w:p w14:paraId="34D9E668" w14:textId="01C4C95C" w:rsidR="00F00701" w:rsidRPr="00F00701" w:rsidRDefault="00F00701" w:rsidP="00A00243">
      <w:pPr>
        <w:rPr>
          <w:lang w:val="el-GR"/>
        </w:rPr>
      </w:pPr>
      <w:r>
        <w:rPr>
          <w:lang w:val="el-GR"/>
        </w:rPr>
        <w:t>Περιορισμός 2</w:t>
      </w:r>
      <w:r w:rsidRPr="00043700">
        <w:rPr>
          <w:vertAlign w:val="superscript"/>
          <w:lang w:val="el-GR"/>
        </w:rPr>
        <w:t>ος</w:t>
      </w:r>
      <w:r>
        <w:rPr>
          <w:lang w:val="el-GR"/>
        </w:rPr>
        <w:t>: Αναχώρηση από κάθε πόλη ακριβώς μία φορά</w:t>
      </w:r>
    </w:p>
    <w:p w14:paraId="501A021D" w14:textId="2540A637" w:rsidR="00043700" w:rsidRPr="004F7B4B" w:rsidRDefault="00040F38" w:rsidP="00043700">
      <w:pPr>
        <w:rPr>
          <w:rFonts w:eastAsiaTheme="minorEastAsia"/>
        </w:rPr>
      </w:pPr>
      <m:oMathPara>
        <m:oMathParaPr>
          <m:jc m:val="left"/>
        </m:oMathParaPr>
        <m:oMath>
          <m:nary>
            <m:naryPr>
              <m:chr m:val="∑"/>
              <m:limLoc m:val="undOvr"/>
              <m:ctrlPr>
                <w:rPr>
                  <w:rFonts w:ascii="Cambria Math" w:hAnsi="Cambria Math"/>
                  <w:i/>
                  <w:lang w:val="el-GR"/>
                </w:rPr>
              </m:ctrlPr>
            </m:naryPr>
            <m:sub>
              <m:r>
                <w:rPr>
                  <w:rFonts w:ascii="Cambria Math" w:hAnsi="Cambria Math"/>
                  <w:lang w:val="el-GR"/>
                </w:rPr>
                <m:t>j=1,j≠i</m:t>
              </m:r>
            </m:sub>
            <m:sup>
              <m:r>
                <w:rPr>
                  <w:rFonts w:ascii="Cambria Math" w:hAnsi="Cambria Math"/>
                </w:rPr>
                <m:t>n</m:t>
              </m:r>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 xml:space="preserve">=1 για </m:t>
              </m:r>
              <m:r>
                <w:rPr>
                  <w:rFonts w:ascii="Cambria Math" w:hAnsi="Cambria Math"/>
                </w:rPr>
                <m:t xml:space="preserve">i=1, .., n </m:t>
              </m:r>
            </m:e>
          </m:nary>
        </m:oMath>
      </m:oMathPara>
    </w:p>
    <w:p w14:paraId="759BE85F" w14:textId="77777777" w:rsidR="00A51A3C" w:rsidRDefault="00A51A3C" w:rsidP="00043700">
      <w:pPr>
        <w:rPr>
          <w:rFonts w:eastAsiaTheme="minorEastAsia"/>
          <w:lang w:val="el-GR"/>
        </w:rPr>
      </w:pPr>
    </w:p>
    <w:p w14:paraId="0C26C509" w14:textId="77777777" w:rsidR="00C46AFC" w:rsidRDefault="00C46AFC" w:rsidP="00043700">
      <w:pPr>
        <w:rPr>
          <w:rFonts w:eastAsiaTheme="minorEastAsia"/>
          <w:lang w:val="el-GR"/>
        </w:rPr>
      </w:pPr>
    </w:p>
    <w:p w14:paraId="28D3C6BC" w14:textId="77777777" w:rsidR="00C46AFC" w:rsidRDefault="00C46AFC" w:rsidP="00043700">
      <w:pPr>
        <w:rPr>
          <w:rFonts w:eastAsiaTheme="minorEastAsia"/>
          <w:lang w:val="el-GR"/>
        </w:rPr>
      </w:pPr>
    </w:p>
    <w:p w14:paraId="2E88D476" w14:textId="77777777" w:rsidR="00C46AFC" w:rsidRDefault="00C46AFC" w:rsidP="00043700">
      <w:pPr>
        <w:rPr>
          <w:rFonts w:eastAsiaTheme="minorEastAsia"/>
          <w:lang w:val="el-GR"/>
        </w:rPr>
      </w:pPr>
    </w:p>
    <w:p w14:paraId="353FA600" w14:textId="77777777" w:rsidR="00C46AFC" w:rsidRDefault="00C46AFC" w:rsidP="00043700">
      <w:pPr>
        <w:rPr>
          <w:rFonts w:eastAsiaTheme="minorEastAsia"/>
          <w:lang w:val="el-GR"/>
        </w:rPr>
      </w:pPr>
    </w:p>
    <w:p w14:paraId="7A1FDC9B" w14:textId="77777777" w:rsidR="00C46AFC" w:rsidRDefault="00C46AFC" w:rsidP="00043700">
      <w:pPr>
        <w:rPr>
          <w:rFonts w:eastAsiaTheme="minorEastAsia"/>
          <w:lang w:val="el-GR"/>
        </w:rPr>
      </w:pPr>
    </w:p>
    <w:p w14:paraId="64C27C6C" w14:textId="77777777" w:rsidR="00C46AFC" w:rsidRDefault="00C46AFC" w:rsidP="00043700">
      <w:pPr>
        <w:rPr>
          <w:rFonts w:eastAsiaTheme="minorEastAsia"/>
          <w:lang w:val="el-GR"/>
        </w:rPr>
      </w:pPr>
    </w:p>
    <w:p w14:paraId="7AB2A5C0" w14:textId="77777777" w:rsidR="00C46AFC" w:rsidRDefault="00C46AFC" w:rsidP="00043700">
      <w:pPr>
        <w:rPr>
          <w:rFonts w:eastAsiaTheme="minorEastAsia"/>
          <w:lang w:val="el-GR"/>
        </w:rPr>
      </w:pPr>
    </w:p>
    <w:p w14:paraId="02939640" w14:textId="77777777" w:rsidR="00C46AFC" w:rsidRDefault="00C46AFC" w:rsidP="00043700">
      <w:pPr>
        <w:rPr>
          <w:rFonts w:eastAsiaTheme="minorEastAsia"/>
          <w:lang w:val="el-GR"/>
        </w:rPr>
      </w:pPr>
    </w:p>
    <w:p w14:paraId="2616022B" w14:textId="77777777" w:rsidR="00C46AFC" w:rsidRDefault="00C46AFC" w:rsidP="00043700">
      <w:pPr>
        <w:rPr>
          <w:rFonts w:eastAsiaTheme="minorEastAsia"/>
          <w:lang w:val="el-GR"/>
        </w:rPr>
      </w:pPr>
    </w:p>
    <w:p w14:paraId="4B5FAE67" w14:textId="70396BAA" w:rsidR="004F7B4B" w:rsidRPr="00A51A3C" w:rsidRDefault="004F7B4B" w:rsidP="00043700">
      <w:pPr>
        <w:rPr>
          <w:rFonts w:eastAsiaTheme="minorEastAsia"/>
          <w:lang w:val="el-GR"/>
        </w:rPr>
      </w:pPr>
      <w:r>
        <w:rPr>
          <w:rFonts w:eastAsiaTheme="minorEastAsia"/>
          <w:lang w:val="el-GR"/>
        </w:rPr>
        <w:lastRenderedPageBreak/>
        <w:t>Ο 3</w:t>
      </w:r>
      <w:r w:rsidRPr="004F7B4B">
        <w:rPr>
          <w:rFonts w:eastAsiaTheme="minorEastAsia"/>
          <w:vertAlign w:val="superscript"/>
          <w:lang w:val="el-GR"/>
        </w:rPr>
        <w:t>ος</w:t>
      </w:r>
      <w:r>
        <w:rPr>
          <w:rFonts w:eastAsiaTheme="minorEastAsia"/>
          <w:lang w:val="el-GR"/>
        </w:rPr>
        <w:t xml:space="preserve"> περιορισμός είναι πιο πολύπλοκος και αφορά την μη-ύπαρξη εσωτερικών κυκλικών διαδρομών</w:t>
      </w:r>
      <w:r w:rsidR="006C22E5" w:rsidRPr="006C22E5">
        <w:rPr>
          <w:rFonts w:eastAsiaTheme="minorEastAsia"/>
          <w:lang w:val="el-GR"/>
        </w:rPr>
        <w:t>.</w:t>
      </w:r>
      <w:r>
        <w:rPr>
          <w:rFonts w:eastAsiaTheme="minorEastAsia"/>
          <w:lang w:val="el-GR"/>
        </w:rPr>
        <w:t xml:space="preserve"> </w:t>
      </w:r>
      <w:r w:rsidR="006C22E5">
        <w:rPr>
          <w:rFonts w:eastAsiaTheme="minorEastAsia"/>
          <w:lang w:val="el-GR"/>
        </w:rPr>
        <w:t>Υπάρχουν λύσεις</w:t>
      </w:r>
      <w:r w:rsidR="00A51A3C">
        <w:rPr>
          <w:rFonts w:eastAsiaTheme="minorEastAsia"/>
          <w:lang w:val="el-GR"/>
        </w:rPr>
        <w:t xml:space="preserve"> που συμμορφώνονται </w:t>
      </w:r>
      <w:r w:rsidR="006C22E5">
        <w:rPr>
          <w:rFonts w:eastAsiaTheme="minorEastAsia"/>
          <w:lang w:val="el-GR"/>
        </w:rPr>
        <w:t>στους</w:t>
      </w:r>
      <w:r w:rsidR="00A51A3C">
        <w:rPr>
          <w:rFonts w:eastAsiaTheme="minorEastAsia"/>
          <w:lang w:val="el-GR"/>
        </w:rPr>
        <w:t xml:space="preserve"> δύο πρώτους περιορισμούς, αλλά</w:t>
      </w:r>
      <w:r>
        <w:rPr>
          <w:rFonts w:eastAsiaTheme="minorEastAsia"/>
          <w:lang w:val="el-GR"/>
        </w:rPr>
        <w:t xml:space="preserve"> δεν είναι εφικτές στην πραγματικότητα</w:t>
      </w:r>
      <w:r w:rsidR="006C22E5">
        <w:rPr>
          <w:rFonts w:eastAsiaTheme="minorEastAsia"/>
          <w:lang w:val="el-GR"/>
        </w:rPr>
        <w:t xml:space="preserve"> αφού υπάρχουν αποκομμένοι κύκλοι στην διαδρομή.</w:t>
      </w:r>
    </w:p>
    <w:p w14:paraId="6D771FF6" w14:textId="77777777" w:rsidR="008F03FA" w:rsidRDefault="004F7B4B" w:rsidP="008F03FA">
      <w:pPr>
        <w:keepNext/>
      </w:pPr>
      <w:r>
        <w:rPr>
          <w:noProof/>
        </w:rPr>
        <w:drawing>
          <wp:inline distT="0" distB="0" distL="0" distR="0" wp14:anchorId="298AC4C4" wp14:editId="042284AA">
            <wp:extent cx="2002536" cy="2143125"/>
            <wp:effectExtent l="0" t="0" r="0" b="0"/>
            <wp:docPr id="2" name="Picture 2" descr="Integer Programm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ger Programming | SpringerLin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7916" cy="2148883"/>
                    </a:xfrm>
                    <a:prstGeom prst="rect">
                      <a:avLst/>
                    </a:prstGeom>
                    <a:noFill/>
                    <a:ln>
                      <a:noFill/>
                    </a:ln>
                  </pic:spPr>
                </pic:pic>
              </a:graphicData>
            </a:graphic>
          </wp:inline>
        </w:drawing>
      </w:r>
    </w:p>
    <w:p w14:paraId="55BA8446" w14:textId="51D22B4A" w:rsidR="00A51A3C" w:rsidRPr="00987906" w:rsidRDefault="008F03FA" w:rsidP="008F03FA">
      <w:pPr>
        <w:pStyle w:val="Caption"/>
        <w:rPr>
          <w:lang w:val="el-GR"/>
        </w:rPr>
      </w:pPr>
      <w:r w:rsidRPr="00987906">
        <w:rPr>
          <w:lang w:val="el-GR"/>
        </w:rPr>
        <w:t xml:space="preserve">Εικόνα </w:t>
      </w:r>
      <w:r w:rsidR="00BF0F81">
        <w:fldChar w:fldCharType="begin"/>
      </w:r>
      <w:r w:rsidR="00BF0F81" w:rsidRPr="00987906">
        <w:rPr>
          <w:lang w:val="el-GR"/>
        </w:rPr>
        <w:instrText xml:space="preserve"> </w:instrText>
      </w:r>
      <w:r w:rsidR="00BF0F81">
        <w:instrText>SEQ</w:instrText>
      </w:r>
      <w:r w:rsidR="00BF0F81" w:rsidRPr="00987906">
        <w:rPr>
          <w:lang w:val="el-GR"/>
        </w:rPr>
        <w:instrText xml:space="preserve"> Εικόνα \* </w:instrText>
      </w:r>
      <w:r w:rsidR="00BF0F81">
        <w:instrText>ARABIC</w:instrText>
      </w:r>
      <w:r w:rsidR="00BF0F81" w:rsidRPr="00987906">
        <w:rPr>
          <w:lang w:val="el-GR"/>
        </w:rPr>
        <w:instrText xml:space="preserve"> </w:instrText>
      </w:r>
      <w:r w:rsidR="00BF0F81">
        <w:fldChar w:fldCharType="separate"/>
      </w:r>
      <w:r w:rsidR="00CA1CA0" w:rsidRPr="007409BD">
        <w:rPr>
          <w:noProof/>
          <w:lang w:val="el-GR"/>
        </w:rPr>
        <w:t>4</w:t>
      </w:r>
      <w:r w:rsidR="00BF0F81">
        <w:rPr>
          <w:noProof/>
        </w:rPr>
        <w:fldChar w:fldCharType="end"/>
      </w:r>
      <w:r>
        <w:rPr>
          <w:lang w:val="el-GR"/>
        </w:rPr>
        <w:t xml:space="preserve">: </w:t>
      </w:r>
      <w:r w:rsidRPr="00987906">
        <w:rPr>
          <w:lang w:val="el-GR"/>
        </w:rPr>
        <w:t>Αποκομμένη κυκλική διαδρομή</w:t>
      </w:r>
    </w:p>
    <w:p w14:paraId="213013F5" w14:textId="0E73FDC2" w:rsidR="004846CF" w:rsidRDefault="004846CF" w:rsidP="004846CF">
      <w:pPr>
        <w:rPr>
          <w:lang w:val="el-GR"/>
        </w:rPr>
      </w:pPr>
      <w:r>
        <w:rPr>
          <w:lang w:val="el-GR"/>
        </w:rPr>
        <w:t>Ο 3</w:t>
      </w:r>
      <w:r w:rsidRPr="004846CF">
        <w:rPr>
          <w:vertAlign w:val="superscript"/>
          <w:lang w:val="el-GR"/>
        </w:rPr>
        <w:t>ος</w:t>
      </w:r>
      <w:r>
        <w:rPr>
          <w:lang w:val="el-GR"/>
        </w:rPr>
        <w:t xml:space="preserve"> περιορισμός εκφράζεται ως:</w:t>
      </w:r>
    </w:p>
    <w:p w14:paraId="12DAB8FF" w14:textId="3263A2A5" w:rsidR="004846CF" w:rsidRPr="004846CF" w:rsidRDefault="00040F38" w:rsidP="004846CF">
      <w:pPr>
        <w:rPr>
          <w:rFonts w:eastAsiaTheme="minorEastAsia"/>
          <w:i/>
        </w:rPr>
      </w:pPr>
      <m:oMathPara>
        <m:oMathParaPr>
          <m:jc m:val="left"/>
        </m:oMathParaPr>
        <m:oMath>
          <m:nary>
            <m:naryPr>
              <m:chr m:val="∑"/>
              <m:limLoc m:val="undOvr"/>
              <m:supHide m:val="1"/>
              <m:ctrlPr>
                <w:rPr>
                  <w:rFonts w:ascii="Cambria Math" w:hAnsi="Cambria Math"/>
                  <w:i/>
                  <w:lang w:val="el-GR"/>
                </w:rPr>
              </m:ctrlPr>
            </m:naryPr>
            <m:sub>
              <m:r>
                <w:rPr>
                  <w:rFonts w:ascii="Cambria Math" w:hAnsi="Cambria Math"/>
                </w:rPr>
                <m:t>i,j ∈ S</m:t>
              </m:r>
            </m:sub>
            <m:sup/>
            <m:e>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 xml:space="preserve"> ≤ </m:t>
              </m:r>
              <m:d>
                <m:dPr>
                  <m:begChr m:val="|"/>
                  <m:endChr m:val="|"/>
                  <m:ctrlPr>
                    <w:rPr>
                      <w:rFonts w:ascii="Cambria Math" w:hAnsi="Cambria Math"/>
                      <w:i/>
                      <w:lang w:val="el-GR"/>
                    </w:rPr>
                  </m:ctrlPr>
                </m:dPr>
                <m:e>
                  <m:r>
                    <w:rPr>
                      <w:rFonts w:ascii="Cambria Math" w:hAnsi="Cambria Math"/>
                      <w:lang w:val="el-GR"/>
                    </w:rPr>
                    <m:t>S</m:t>
                  </m:r>
                </m:e>
              </m:d>
            </m:e>
          </m:nary>
          <m:r>
            <w:rPr>
              <w:rFonts w:ascii="Cambria Math" w:eastAsiaTheme="minorEastAsia" w:hAnsi="Cambria Math"/>
              <w:lang w:val="el-GR"/>
            </w:rPr>
            <m:t xml:space="preserve"> για όλα τα γνήσια μη-κενά υποσύνολα </m:t>
          </m:r>
          <m:r>
            <w:rPr>
              <w:rFonts w:ascii="Cambria Math" w:eastAsiaTheme="minorEastAsia" w:hAnsi="Cambria Math"/>
            </w:rPr>
            <m:t>S ⊂{1, ..,n}</m:t>
          </m:r>
        </m:oMath>
      </m:oMathPara>
    </w:p>
    <w:p w14:paraId="624B99B4" w14:textId="0594B9C2" w:rsidR="003E25B6" w:rsidRDefault="004846CF" w:rsidP="004846CF">
      <w:pPr>
        <w:rPr>
          <w:rFonts w:eastAsiaTheme="minorEastAsia"/>
          <w:iCs/>
          <w:lang w:val="el-GR"/>
        </w:rPr>
      </w:pPr>
      <w:r>
        <w:rPr>
          <w:rFonts w:eastAsiaTheme="minorEastAsia"/>
          <w:iCs/>
          <w:lang w:val="el-GR"/>
        </w:rPr>
        <w:t xml:space="preserve">Με χρήση βοηθητικών μεταβλητών </w:t>
      </w:r>
      <m:oMath>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i</m:t>
            </m:r>
          </m:sub>
        </m:sSub>
        <m:r>
          <w:rPr>
            <w:rFonts w:ascii="Cambria Math" w:eastAsiaTheme="minorEastAsia" w:hAnsi="Cambria Math"/>
            <w:lang w:val="el-GR"/>
          </w:rPr>
          <m:t>∈</m:t>
        </m:r>
        <m:sSup>
          <m:sSupPr>
            <m:ctrlPr>
              <w:rPr>
                <w:rFonts w:ascii="Cambria Math" w:eastAsiaTheme="minorEastAsia" w:hAnsi="Cambria Math"/>
                <w:i/>
                <w:iCs/>
                <w:lang w:val="el-GR"/>
              </w:rPr>
            </m:ctrlPr>
          </m:sSupPr>
          <m:e>
            <m:r>
              <w:rPr>
                <w:rFonts w:ascii="Cambria Math" w:eastAsiaTheme="minorEastAsia" w:hAnsi="Cambria Math"/>
                <w:lang w:val="el-GR"/>
              </w:rPr>
              <m:t>Z</m:t>
            </m:r>
          </m:e>
          <m:sup>
            <m:r>
              <w:rPr>
                <w:rFonts w:ascii="Cambria Math" w:eastAsiaTheme="minorEastAsia" w:hAnsi="Cambria Math"/>
                <w:lang w:val="el-GR"/>
              </w:rPr>
              <m:t>+</m:t>
            </m:r>
          </m:sup>
        </m:sSup>
        <m:r>
          <w:rPr>
            <w:rFonts w:ascii="Cambria Math" w:eastAsiaTheme="minorEastAsia" w:hAnsi="Cambria Math"/>
            <w:lang w:val="el-GR"/>
          </w:rPr>
          <m:t xml:space="preserve">, </m:t>
        </m:r>
        <m:r>
          <w:rPr>
            <w:rFonts w:ascii="Cambria Math" w:eastAsiaTheme="minorEastAsia" w:hAnsi="Cambria Math"/>
          </w:rPr>
          <m:t>i</m:t>
        </m:r>
        <m:r>
          <w:rPr>
            <w:rFonts w:ascii="Cambria Math" w:eastAsiaTheme="minorEastAsia" w:hAnsi="Cambria Math"/>
            <w:lang w:val="el-GR"/>
          </w:rPr>
          <m:t>=1, ..,</m:t>
        </m:r>
        <m:r>
          <w:rPr>
            <w:rFonts w:ascii="Cambria Math" w:eastAsiaTheme="minorEastAsia" w:hAnsi="Cambria Math"/>
          </w:rPr>
          <m:t>n</m:t>
        </m:r>
      </m:oMath>
      <w:r w:rsidR="003E25B6" w:rsidRPr="003E25B6">
        <w:rPr>
          <w:rFonts w:eastAsiaTheme="minorEastAsia"/>
          <w:iCs/>
          <w:lang w:val="el-GR"/>
        </w:rPr>
        <w:t xml:space="preserve"> </w:t>
      </w:r>
      <w:r w:rsidR="003E25B6">
        <w:rPr>
          <w:rFonts w:eastAsiaTheme="minorEastAsia"/>
          <w:iCs/>
          <w:lang w:val="el-GR"/>
        </w:rPr>
        <w:t xml:space="preserve">μπορώ να </w:t>
      </w:r>
      <w:r w:rsidR="00A35123">
        <w:rPr>
          <w:rFonts w:eastAsiaTheme="minorEastAsia"/>
          <w:iCs/>
          <w:lang w:val="el-GR"/>
        </w:rPr>
        <w:t>εξαλείψω τις κυκλικές διαδρομές ως εξής:</w:t>
      </w:r>
      <w:r w:rsidR="003E25B6">
        <w:rPr>
          <w:rFonts w:eastAsiaTheme="minorEastAsia"/>
          <w:iCs/>
          <w:lang w:val="el-GR"/>
        </w:rPr>
        <w:t xml:space="preserve"> </w:t>
      </w:r>
    </w:p>
    <w:p w14:paraId="4A9B852D" w14:textId="77777777" w:rsidR="00A35123" w:rsidRDefault="00A35123" w:rsidP="004846CF">
      <w:pPr>
        <w:rPr>
          <w:rFonts w:eastAsiaTheme="minorEastAsia"/>
          <w:iCs/>
          <w:lang w:val="el-GR"/>
        </w:rPr>
      </w:pPr>
      <w:r>
        <w:rPr>
          <w:rFonts w:eastAsiaTheme="minorEastAsia"/>
          <w:lang w:val="el-GR"/>
        </w:rPr>
        <w:t xml:space="preserve">Αν </w:t>
      </w: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eastAsiaTheme="minorEastAsia" w:hAnsi="Cambria Math"/>
            <w:lang w:val="el-GR"/>
          </w:rPr>
          <m:t>=1</m:t>
        </m:r>
      </m:oMath>
      <w:r>
        <w:rPr>
          <w:rFonts w:eastAsiaTheme="minorEastAsia"/>
          <w:lang w:val="el-GR"/>
        </w:rPr>
        <w:t xml:space="preserve"> τότε </w:t>
      </w:r>
      <m:oMath>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i</m:t>
            </m:r>
          </m:sub>
        </m:sSub>
        <m:r>
          <w:rPr>
            <w:rFonts w:ascii="Cambria Math" w:eastAsiaTheme="minorEastAsia" w:hAnsi="Cambria Math"/>
            <w:lang w:val="el-GR"/>
          </w:rPr>
          <m:t xml:space="preserve">+1= </m:t>
        </m:r>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rPr>
              <m:t>j</m:t>
            </m:r>
          </m:sub>
        </m:sSub>
      </m:oMath>
      <w:r w:rsidRPr="00D32CF6">
        <w:rPr>
          <w:rFonts w:eastAsiaTheme="minorEastAsia"/>
          <w:iCs/>
          <w:lang w:val="el-GR"/>
        </w:rPr>
        <w:t xml:space="preserve"> (</w:t>
      </w:r>
      <w:r>
        <w:rPr>
          <w:rFonts w:eastAsiaTheme="minorEastAsia"/>
          <w:iCs/>
          <w:lang w:val="el-GR"/>
        </w:rPr>
        <w:t xml:space="preserve">Ο κόμβος </w:t>
      </w:r>
      <w:proofErr w:type="spellStart"/>
      <w:r>
        <w:rPr>
          <w:rFonts w:eastAsiaTheme="minorEastAsia"/>
          <w:iCs/>
        </w:rPr>
        <w:t>i</w:t>
      </w:r>
      <w:proofErr w:type="spellEnd"/>
      <w:r w:rsidRPr="00D32CF6">
        <w:rPr>
          <w:rFonts w:eastAsiaTheme="minorEastAsia"/>
          <w:iCs/>
          <w:lang w:val="el-GR"/>
        </w:rPr>
        <w:t xml:space="preserve"> </w:t>
      </w:r>
      <w:r>
        <w:rPr>
          <w:rFonts w:eastAsiaTheme="minorEastAsia"/>
          <w:iCs/>
          <w:lang w:val="el-GR"/>
        </w:rPr>
        <w:t xml:space="preserve">υστερεί κατά 1 θέση του κόμβου </w:t>
      </w:r>
      <w:r>
        <w:rPr>
          <w:rFonts w:eastAsiaTheme="minorEastAsia"/>
          <w:iCs/>
        </w:rPr>
        <w:t>j</w:t>
      </w:r>
      <w:r w:rsidRPr="00D32CF6">
        <w:rPr>
          <w:rFonts w:eastAsiaTheme="minorEastAsia"/>
          <w:iCs/>
          <w:lang w:val="el-GR"/>
        </w:rPr>
        <w:t>).</w:t>
      </w:r>
      <w:r>
        <w:rPr>
          <w:rFonts w:eastAsiaTheme="minorEastAsia"/>
          <w:iCs/>
          <w:lang w:val="el-GR"/>
        </w:rPr>
        <w:br/>
        <w:t>Ουσιαστικά</w:t>
      </w:r>
      <w:r w:rsidRPr="00D32CF6">
        <w:rPr>
          <w:rFonts w:eastAsiaTheme="minorEastAsia"/>
          <w:iCs/>
          <w:lang w:val="el-GR"/>
        </w:rPr>
        <w:t xml:space="preserve">, </w:t>
      </w:r>
      <w:r>
        <w:rPr>
          <w:rFonts w:eastAsiaTheme="minorEastAsia"/>
          <w:iCs/>
          <w:lang w:val="el-GR"/>
        </w:rPr>
        <w:t>οι</w:t>
      </w:r>
      <w:r w:rsidRPr="00D32CF6">
        <w:rPr>
          <w:rFonts w:eastAsiaTheme="minorEastAsia"/>
          <w:iCs/>
          <w:lang w:val="el-GR"/>
        </w:rPr>
        <w:t xml:space="preserve"> </w:t>
      </w:r>
      <w:r>
        <w:rPr>
          <w:rFonts w:eastAsiaTheme="minorEastAsia"/>
          <w:iCs/>
          <w:lang w:val="el-GR"/>
        </w:rPr>
        <w:t>μεταβλητές</w:t>
      </w:r>
      <w:r w:rsidRPr="00D32CF6">
        <w:rPr>
          <w:rFonts w:eastAsiaTheme="minorEastAsia"/>
          <w:iCs/>
          <w:lang w:val="el-GR"/>
        </w:rPr>
        <w:t xml:space="preserve"> </w:t>
      </w:r>
      <m:oMath>
        <m:r>
          <w:rPr>
            <w:rFonts w:ascii="Cambria Math" w:eastAsiaTheme="minorEastAsia" w:hAnsi="Cambria Math"/>
            <w:lang w:val="el-GR"/>
          </w:rPr>
          <m:t>u</m:t>
        </m:r>
      </m:oMath>
      <w:r w:rsidRPr="00D32CF6">
        <w:rPr>
          <w:rFonts w:eastAsiaTheme="minorEastAsia"/>
          <w:lang w:val="el-GR"/>
        </w:rPr>
        <w:t xml:space="preserve"> </w:t>
      </w:r>
      <w:r>
        <w:rPr>
          <w:rFonts w:eastAsiaTheme="minorEastAsia"/>
          <w:lang w:val="el-GR"/>
        </w:rPr>
        <w:t>εκφράζουν την σειρά επίσκεψης των αντίστοιχων κόμβων σε μία διαδρομή.</w:t>
      </w:r>
      <w:r w:rsidR="00D32CF6">
        <w:rPr>
          <w:rFonts w:eastAsiaTheme="minorEastAsia"/>
          <w:lang w:val="el-GR"/>
        </w:rPr>
        <w:br/>
        <w:t xml:space="preserve">Για παράδειγμα, αν έχω τη διαδρομή 1 -&gt; </w:t>
      </w:r>
      <w:r w:rsidR="00D32CF6" w:rsidRPr="00D32CF6">
        <w:rPr>
          <w:rFonts w:eastAsiaTheme="minorEastAsia"/>
          <w:lang w:val="el-GR"/>
        </w:rPr>
        <w:t>3</w:t>
      </w:r>
      <w:r w:rsidR="00D32CF6">
        <w:rPr>
          <w:rFonts w:eastAsiaTheme="minorEastAsia"/>
          <w:lang w:val="el-GR"/>
        </w:rPr>
        <w:t xml:space="preserve"> -&gt; </w:t>
      </w:r>
      <w:r w:rsidR="00D32CF6" w:rsidRPr="00D32CF6">
        <w:rPr>
          <w:rFonts w:eastAsiaTheme="minorEastAsia"/>
          <w:lang w:val="el-GR"/>
        </w:rPr>
        <w:t>2</w:t>
      </w:r>
      <w:r w:rsidR="00D32CF6">
        <w:rPr>
          <w:rFonts w:eastAsiaTheme="minorEastAsia"/>
          <w:lang w:val="el-GR"/>
        </w:rPr>
        <w:t xml:space="preserve"> τότε </w:t>
      </w:r>
      <m:oMath>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1</m:t>
            </m:r>
          </m:sub>
        </m:sSub>
        <m:r>
          <w:rPr>
            <w:rFonts w:ascii="Cambria Math" w:eastAsiaTheme="minorEastAsia" w:hAnsi="Cambria Math"/>
            <w:lang w:val="el-GR"/>
          </w:rPr>
          <m:t xml:space="preserve">= 1, </m:t>
        </m:r>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2</m:t>
            </m:r>
          </m:sub>
        </m:sSub>
        <m:r>
          <w:rPr>
            <w:rFonts w:ascii="Cambria Math" w:eastAsiaTheme="minorEastAsia" w:hAnsi="Cambria Math"/>
            <w:lang w:val="el-GR"/>
          </w:rPr>
          <m:t xml:space="preserve">= 3, </m:t>
        </m:r>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3</m:t>
            </m:r>
          </m:sub>
        </m:sSub>
        <m:r>
          <w:rPr>
            <w:rFonts w:ascii="Cambria Math" w:eastAsiaTheme="minorEastAsia" w:hAnsi="Cambria Math"/>
            <w:lang w:val="el-GR"/>
          </w:rPr>
          <m:t>= 2</m:t>
        </m:r>
      </m:oMath>
      <w:r w:rsidR="00D32CF6" w:rsidRPr="00D32CF6">
        <w:rPr>
          <w:rFonts w:eastAsiaTheme="minorEastAsia"/>
          <w:iCs/>
          <w:lang w:val="el-GR"/>
        </w:rPr>
        <w:t>.</w:t>
      </w:r>
    </w:p>
    <w:p w14:paraId="7FE930B5" w14:textId="63E0A10F" w:rsidR="00D32CF6" w:rsidRDefault="00A35123" w:rsidP="004846CF">
      <w:pPr>
        <w:rPr>
          <w:rFonts w:eastAsiaTheme="minorEastAsia"/>
          <w:iCs/>
          <w:lang w:val="el-GR"/>
        </w:rPr>
      </w:pPr>
      <w:r>
        <w:rPr>
          <w:rFonts w:eastAsiaTheme="minorEastAsia"/>
          <w:iCs/>
          <w:lang w:val="el-GR"/>
        </w:rPr>
        <w:br/>
        <w:t>Έτσι, δεν μπορούν να δημιουργηθούν εσωτερικοί κύκλοι, καθώς η σειρά των βοηθητικών μεταβλητών δεν θα συμβαδίζει με τον κανόνα.</w:t>
      </w:r>
      <w:r w:rsidR="00D32CF6">
        <w:rPr>
          <w:rFonts w:eastAsiaTheme="minorEastAsia"/>
          <w:iCs/>
          <w:lang w:val="el-GR"/>
        </w:rPr>
        <w:br/>
        <w:t>Η παραπάνω σχέση προφανώς δεν είναι γραμμική, για αυτό εισάγουμε τον περιορισμό με την παρα</w:t>
      </w:r>
      <w:r>
        <w:rPr>
          <w:rFonts w:eastAsiaTheme="minorEastAsia"/>
          <w:iCs/>
          <w:lang w:val="el-GR"/>
        </w:rPr>
        <w:t>κ</w:t>
      </w:r>
      <w:r w:rsidR="00D32CF6">
        <w:rPr>
          <w:rFonts w:eastAsiaTheme="minorEastAsia"/>
          <w:iCs/>
          <w:lang w:val="el-GR"/>
        </w:rPr>
        <w:t>ά</w:t>
      </w:r>
      <w:r>
        <w:rPr>
          <w:rFonts w:eastAsiaTheme="minorEastAsia"/>
          <w:iCs/>
          <w:lang w:val="el-GR"/>
        </w:rPr>
        <w:t>τ</w:t>
      </w:r>
      <w:r w:rsidR="00D32CF6">
        <w:rPr>
          <w:rFonts w:eastAsiaTheme="minorEastAsia"/>
          <w:iCs/>
          <w:lang w:val="el-GR"/>
        </w:rPr>
        <w:t>ω μορφή.</w:t>
      </w:r>
    </w:p>
    <w:p w14:paraId="59CB27D8" w14:textId="61C46E78" w:rsidR="00A35123" w:rsidRPr="00A35123" w:rsidRDefault="00040F38" w:rsidP="004846CF">
      <w:pPr>
        <w:rPr>
          <w:rFonts w:eastAsiaTheme="minorEastAsia"/>
          <w:i/>
        </w:rPr>
      </w:pPr>
      <m:oMathPara>
        <m:oMathParaPr>
          <m:jc m:val="left"/>
        </m:oMathParaPr>
        <m:oMath>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lang w:val="el-GR"/>
                </w:rPr>
                <m:t>i</m:t>
              </m:r>
            </m:sub>
          </m:sSub>
          <m:r>
            <w:rPr>
              <w:rFonts w:ascii="Cambria Math" w:eastAsiaTheme="minorEastAsia" w:hAnsi="Cambria Math"/>
              <w:lang w:val="el-GR"/>
            </w:rPr>
            <m:t xml:space="preserve">- </m:t>
          </m:r>
          <m:sSub>
            <m:sSubPr>
              <m:ctrlPr>
                <w:rPr>
                  <w:rFonts w:ascii="Cambria Math" w:eastAsiaTheme="minorEastAsia" w:hAnsi="Cambria Math"/>
                  <w:i/>
                  <w:iCs/>
                  <w:lang w:val="el-GR"/>
                </w:rPr>
              </m:ctrlPr>
            </m:sSubPr>
            <m:e>
              <m:r>
                <w:rPr>
                  <w:rFonts w:ascii="Cambria Math" w:eastAsiaTheme="minorEastAsia" w:hAnsi="Cambria Math"/>
                  <w:lang w:val="el-GR"/>
                </w:rPr>
                <m:t>u</m:t>
              </m:r>
            </m:e>
            <m:sub>
              <m:r>
                <w:rPr>
                  <w:rFonts w:ascii="Cambria Math" w:eastAsiaTheme="minorEastAsia" w:hAnsi="Cambria Math"/>
                </w:rPr>
                <m:t>j</m:t>
              </m:r>
            </m:sub>
          </m:sSub>
          <m:r>
            <w:rPr>
              <w:rFonts w:ascii="Cambria Math" w:eastAsiaTheme="minorEastAsia" w:hAnsi="Cambria Math"/>
              <w:lang w:val="el-GR"/>
            </w:rPr>
            <m:t>+n</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 xml:space="preserve"> ≤n-1 με 2≤</m:t>
          </m:r>
          <m:r>
            <w:rPr>
              <w:rFonts w:ascii="Cambria Math" w:hAnsi="Cambria Math"/>
            </w:rPr>
            <m:t xml:space="preserve">i,j ≤n </m:t>
          </m:r>
          <m:r>
            <w:rPr>
              <w:rFonts w:ascii="Cambria Math" w:hAnsi="Cambria Math"/>
              <w:lang w:val="el-GR"/>
            </w:rPr>
            <m:t xml:space="preserve">και </m:t>
          </m:r>
          <m:r>
            <w:rPr>
              <w:rFonts w:ascii="Cambria Math" w:hAnsi="Cambria Math"/>
            </w:rPr>
            <m:t>i≠j</m:t>
          </m:r>
        </m:oMath>
      </m:oMathPara>
    </w:p>
    <w:p w14:paraId="7AF8279C" w14:textId="73A4074C" w:rsidR="00055164" w:rsidRPr="00A90881" w:rsidRDefault="00B219DA" w:rsidP="004846CF">
      <w:pPr>
        <w:rPr>
          <w:color w:val="0563C1" w:themeColor="hyperlink"/>
          <w:u w:val="single"/>
        </w:rPr>
      </w:pPr>
      <w:r>
        <w:rPr>
          <w:rFonts w:eastAsiaTheme="minorEastAsia"/>
          <w:iCs/>
          <w:lang w:val="el-GR"/>
        </w:rPr>
        <w:t>Περισσότερα</w:t>
      </w:r>
      <w:r w:rsidRPr="007D5DDA">
        <w:rPr>
          <w:rFonts w:eastAsiaTheme="minorEastAsia"/>
          <w:iCs/>
        </w:rPr>
        <w:t xml:space="preserve"> </w:t>
      </w:r>
      <w:r>
        <w:rPr>
          <w:rFonts w:eastAsiaTheme="minorEastAsia"/>
          <w:iCs/>
          <w:lang w:val="el-GR"/>
        </w:rPr>
        <w:t>για</w:t>
      </w:r>
      <w:r w:rsidRPr="007D5DDA">
        <w:rPr>
          <w:rFonts w:eastAsiaTheme="minorEastAsia"/>
          <w:iCs/>
        </w:rPr>
        <w:t xml:space="preserve"> </w:t>
      </w:r>
      <w:r>
        <w:rPr>
          <w:rFonts w:eastAsiaTheme="minorEastAsia"/>
          <w:iCs/>
          <w:lang w:val="el-GR"/>
        </w:rPr>
        <w:t>τους</w:t>
      </w:r>
      <w:r w:rsidRPr="007D5DDA">
        <w:rPr>
          <w:rFonts w:eastAsiaTheme="minorEastAsia"/>
          <w:iCs/>
        </w:rPr>
        <w:t xml:space="preserve"> </w:t>
      </w:r>
      <w:r>
        <w:rPr>
          <w:rFonts w:eastAsiaTheme="minorEastAsia"/>
          <w:iCs/>
          <w:lang w:val="el-GR"/>
        </w:rPr>
        <w:t>περιορισμούς</w:t>
      </w:r>
      <w:r w:rsidRPr="007D5DDA">
        <w:rPr>
          <w:rFonts w:eastAsiaTheme="minorEastAsia"/>
          <w:iCs/>
        </w:rPr>
        <w:t xml:space="preserve"> </w:t>
      </w:r>
      <w:r>
        <w:rPr>
          <w:rFonts w:eastAsiaTheme="minorEastAsia"/>
          <w:iCs/>
          <w:lang w:val="el-GR"/>
        </w:rPr>
        <w:t>αφαίρεσης</w:t>
      </w:r>
      <w:r w:rsidRPr="007D5DDA">
        <w:rPr>
          <w:rFonts w:eastAsiaTheme="minorEastAsia"/>
          <w:iCs/>
        </w:rPr>
        <w:t xml:space="preserve"> </w:t>
      </w:r>
      <w:r>
        <w:rPr>
          <w:rFonts w:eastAsiaTheme="minorEastAsia"/>
          <w:iCs/>
          <w:lang w:val="el-GR"/>
        </w:rPr>
        <w:t>αποκομμένων</w:t>
      </w:r>
      <w:r w:rsidRPr="007D5DDA">
        <w:rPr>
          <w:rFonts w:eastAsiaTheme="minorEastAsia"/>
          <w:iCs/>
        </w:rPr>
        <w:t xml:space="preserve"> </w:t>
      </w:r>
      <w:r>
        <w:rPr>
          <w:rFonts w:eastAsiaTheme="minorEastAsia"/>
          <w:iCs/>
          <w:lang w:val="el-GR"/>
        </w:rPr>
        <w:t>κυκλικών</w:t>
      </w:r>
      <w:r w:rsidRPr="007D5DDA">
        <w:rPr>
          <w:rFonts w:eastAsiaTheme="minorEastAsia"/>
          <w:iCs/>
        </w:rPr>
        <w:t xml:space="preserve"> </w:t>
      </w:r>
      <w:r>
        <w:rPr>
          <w:rFonts w:eastAsiaTheme="minorEastAsia"/>
          <w:iCs/>
          <w:lang w:val="el-GR"/>
        </w:rPr>
        <w:t>διαδρομών</w:t>
      </w:r>
      <w:r w:rsidRPr="007D5DDA">
        <w:rPr>
          <w:rFonts w:eastAsiaTheme="minorEastAsia"/>
          <w:iCs/>
        </w:rPr>
        <w:t xml:space="preserve"> </w:t>
      </w:r>
      <w:r>
        <w:rPr>
          <w:rFonts w:eastAsiaTheme="minorEastAsia"/>
          <w:iCs/>
          <w:lang w:val="el-GR"/>
        </w:rPr>
        <w:t>σε</w:t>
      </w:r>
      <w:r w:rsidRPr="007D5DDA">
        <w:rPr>
          <w:rFonts w:eastAsiaTheme="minorEastAsia"/>
          <w:iCs/>
        </w:rPr>
        <w:t xml:space="preserve"> </w:t>
      </w:r>
      <w:r>
        <w:rPr>
          <w:rFonts w:eastAsiaTheme="minorEastAsia"/>
          <w:iCs/>
          <w:lang w:val="el-GR"/>
        </w:rPr>
        <w:t>προβλήματα</w:t>
      </w:r>
      <w:r w:rsidRPr="007D5DDA">
        <w:rPr>
          <w:rFonts w:eastAsiaTheme="minorEastAsia"/>
          <w:iCs/>
        </w:rPr>
        <w:t xml:space="preserve"> </w:t>
      </w:r>
      <w:r>
        <w:rPr>
          <w:rFonts w:eastAsiaTheme="minorEastAsia"/>
          <w:iCs/>
          <w:lang w:val="el-GR"/>
        </w:rPr>
        <w:t>δρομολόγησης</w:t>
      </w:r>
      <w:r w:rsidRPr="007D5DDA">
        <w:rPr>
          <w:rFonts w:eastAsiaTheme="minorEastAsia"/>
          <w:iCs/>
        </w:rPr>
        <w:t xml:space="preserve">:                                                                                                                                                                  </w:t>
      </w:r>
      <w:hyperlink r:id="rId13" w:history="1">
        <w:r w:rsidRPr="00B219DA">
          <w:rPr>
            <w:rStyle w:val="Hyperlink"/>
          </w:rPr>
          <w:t>A</w:t>
        </w:r>
        <w:r w:rsidRPr="007D5DDA">
          <w:rPr>
            <w:rStyle w:val="Hyperlink"/>
          </w:rPr>
          <w:t xml:space="preserve"> </w:t>
        </w:r>
        <w:r w:rsidRPr="00B219DA">
          <w:rPr>
            <w:rStyle w:val="Hyperlink"/>
          </w:rPr>
          <w:t>note</w:t>
        </w:r>
        <w:r w:rsidRPr="007D5DDA">
          <w:rPr>
            <w:rStyle w:val="Hyperlink"/>
          </w:rPr>
          <w:t xml:space="preserve"> </w:t>
        </w:r>
        <w:r w:rsidRPr="00B219DA">
          <w:rPr>
            <w:rStyle w:val="Hyperlink"/>
          </w:rPr>
          <w:t>on</w:t>
        </w:r>
        <w:r w:rsidRPr="007D5DDA">
          <w:rPr>
            <w:rStyle w:val="Hyperlink"/>
          </w:rPr>
          <w:t xml:space="preserve"> </w:t>
        </w:r>
        <w:r w:rsidRPr="00B219DA">
          <w:rPr>
            <w:rStyle w:val="Hyperlink"/>
          </w:rPr>
          <w:t>the</w:t>
        </w:r>
        <w:r w:rsidRPr="007D5DDA">
          <w:rPr>
            <w:rStyle w:val="Hyperlink"/>
          </w:rPr>
          <w:t xml:space="preserve"> </w:t>
        </w:r>
        <w:r w:rsidRPr="00B219DA">
          <w:rPr>
            <w:rStyle w:val="Hyperlink"/>
          </w:rPr>
          <w:t>lifted</w:t>
        </w:r>
        <w:r w:rsidRPr="007D5DDA">
          <w:rPr>
            <w:rStyle w:val="Hyperlink"/>
          </w:rPr>
          <w:t xml:space="preserve"> </w:t>
        </w:r>
        <w:r w:rsidRPr="00B219DA">
          <w:rPr>
            <w:rStyle w:val="Hyperlink"/>
          </w:rPr>
          <w:t>Miller</w:t>
        </w:r>
        <w:r w:rsidRPr="007D5DDA">
          <w:rPr>
            <w:rStyle w:val="Hyperlink"/>
          </w:rPr>
          <w:t>-</w:t>
        </w:r>
        <w:r w:rsidRPr="00B219DA">
          <w:rPr>
            <w:rStyle w:val="Hyperlink"/>
          </w:rPr>
          <w:t>Tucker</w:t>
        </w:r>
        <w:r w:rsidRPr="007D5DDA">
          <w:rPr>
            <w:rStyle w:val="Hyperlink"/>
          </w:rPr>
          <w:t>-</w:t>
        </w:r>
        <w:proofErr w:type="spellStart"/>
        <w:r w:rsidRPr="00B219DA">
          <w:rPr>
            <w:rStyle w:val="Hyperlink"/>
          </w:rPr>
          <w:t>Zemlin</w:t>
        </w:r>
        <w:proofErr w:type="spellEnd"/>
        <w:r w:rsidRPr="007D5DDA">
          <w:rPr>
            <w:rStyle w:val="Hyperlink"/>
          </w:rPr>
          <w:t xml:space="preserve"> </w:t>
        </w:r>
        <w:r w:rsidRPr="00B219DA">
          <w:rPr>
            <w:rStyle w:val="Hyperlink"/>
          </w:rPr>
          <w:t>subtour</w:t>
        </w:r>
        <w:r w:rsidRPr="007D5DDA">
          <w:rPr>
            <w:rStyle w:val="Hyperlink"/>
          </w:rPr>
          <w:t xml:space="preserve"> </w:t>
        </w:r>
        <w:r w:rsidRPr="00B219DA">
          <w:rPr>
            <w:rStyle w:val="Hyperlink"/>
          </w:rPr>
          <w:t>elimination</w:t>
        </w:r>
        <w:r w:rsidRPr="007D5DDA">
          <w:rPr>
            <w:rStyle w:val="Hyperlink"/>
          </w:rPr>
          <w:t xml:space="preserve"> </w:t>
        </w:r>
        <w:r w:rsidRPr="00B219DA">
          <w:rPr>
            <w:rStyle w:val="Hyperlink"/>
          </w:rPr>
          <w:t>constraints</w:t>
        </w:r>
        <w:r w:rsidRPr="007D5DDA">
          <w:rPr>
            <w:rStyle w:val="Hyperlink"/>
          </w:rPr>
          <w:t xml:space="preserve"> </w:t>
        </w:r>
        <w:r w:rsidRPr="00B219DA">
          <w:rPr>
            <w:rStyle w:val="Hyperlink"/>
          </w:rPr>
          <w:t>for</w:t>
        </w:r>
        <w:r w:rsidRPr="007D5DDA">
          <w:rPr>
            <w:rStyle w:val="Hyperlink"/>
          </w:rPr>
          <w:t xml:space="preserve"> </w:t>
        </w:r>
        <w:r w:rsidRPr="00B219DA">
          <w:rPr>
            <w:rStyle w:val="Hyperlink"/>
          </w:rPr>
          <w:t>routing</w:t>
        </w:r>
        <w:r w:rsidRPr="007D5DDA">
          <w:rPr>
            <w:rStyle w:val="Hyperlink"/>
          </w:rPr>
          <w:t xml:space="preserve"> </w:t>
        </w:r>
        <w:r w:rsidRPr="00B219DA">
          <w:rPr>
            <w:rStyle w:val="Hyperlink"/>
          </w:rPr>
          <w:t>problems</w:t>
        </w:r>
        <w:r w:rsidRPr="007D5DDA">
          <w:rPr>
            <w:rStyle w:val="Hyperlink"/>
          </w:rPr>
          <w:t xml:space="preserve"> </w:t>
        </w:r>
        <w:r w:rsidRPr="00B219DA">
          <w:rPr>
            <w:rStyle w:val="Hyperlink"/>
          </w:rPr>
          <w:t>with</w:t>
        </w:r>
        <w:r w:rsidRPr="007D5DDA">
          <w:rPr>
            <w:rStyle w:val="Hyperlink"/>
          </w:rPr>
          <w:t xml:space="preserve"> </w:t>
        </w:r>
        <w:r w:rsidRPr="00B219DA">
          <w:rPr>
            <w:rStyle w:val="Hyperlink"/>
          </w:rPr>
          <w:t>time</w:t>
        </w:r>
        <w:r w:rsidRPr="007D5DDA">
          <w:rPr>
            <w:rStyle w:val="Hyperlink"/>
          </w:rPr>
          <w:t xml:space="preserve"> </w:t>
        </w:r>
        <w:r w:rsidRPr="00B219DA">
          <w:rPr>
            <w:rStyle w:val="Hyperlink"/>
          </w:rPr>
          <w:t>windows</w:t>
        </w:r>
      </w:hyperlink>
    </w:p>
    <w:p w14:paraId="3CCDFC52" w14:textId="38E8422D" w:rsidR="00A51A3C" w:rsidRDefault="008E3A68" w:rsidP="00043700">
      <w:pPr>
        <w:rPr>
          <w:lang w:val="el-GR"/>
        </w:rPr>
      </w:pPr>
      <w:r>
        <w:rPr>
          <w:lang w:val="el-GR"/>
        </w:rPr>
        <w:t>Και ο 4</w:t>
      </w:r>
      <w:r w:rsidRPr="008E3A68">
        <w:rPr>
          <w:vertAlign w:val="superscript"/>
          <w:lang w:val="el-GR"/>
        </w:rPr>
        <w:t>ος</w:t>
      </w:r>
      <w:r>
        <w:rPr>
          <w:lang w:val="el-GR"/>
        </w:rPr>
        <w:t xml:space="preserve"> περιορισμός:</w:t>
      </w:r>
    </w:p>
    <w:p w14:paraId="413F7BDC" w14:textId="7F1AEF7A" w:rsidR="008E3A68" w:rsidRPr="006F0C4A" w:rsidRDefault="00040F38" w:rsidP="00043700">
      <w:pPr>
        <w:rPr>
          <w:rFonts w:eastAsiaTheme="minorEastAsia"/>
        </w:rPr>
      </w:pPr>
      <m:oMathPara>
        <m:oMathParaPr>
          <m:jc m:val="left"/>
        </m:oMathParaPr>
        <m:oMath>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ij</m:t>
              </m:r>
            </m:sub>
          </m:sSub>
          <m:r>
            <w:rPr>
              <w:rFonts w:ascii="Cambria Math" w:hAnsi="Cambria Math"/>
              <w:lang w:val="el-GR"/>
            </w:rPr>
            <m:t xml:space="preserve"> ∈</m:t>
          </m:r>
          <m:d>
            <m:dPr>
              <m:begChr m:val="{"/>
              <m:endChr m:val="}"/>
              <m:ctrlPr>
                <w:rPr>
                  <w:rFonts w:ascii="Cambria Math" w:hAnsi="Cambria Math"/>
                  <w:i/>
                  <w:lang w:val="el-GR"/>
                </w:rPr>
              </m:ctrlPr>
            </m:dPr>
            <m:e>
              <m:r>
                <w:rPr>
                  <w:rFonts w:ascii="Cambria Math" w:hAnsi="Cambria Math"/>
                  <w:lang w:val="el-GR"/>
                </w:rPr>
                <m:t>0, 1</m:t>
              </m:r>
            </m:e>
          </m:d>
          <m:r>
            <w:rPr>
              <w:rFonts w:ascii="Cambria Math" w:hAnsi="Cambria Math"/>
              <w:lang w:val="el-GR"/>
            </w:rPr>
            <m:t xml:space="preserve"> με </m:t>
          </m:r>
          <m:r>
            <w:rPr>
              <w:rFonts w:ascii="Cambria Math" w:hAnsi="Cambria Math"/>
            </w:rPr>
            <m:t>i, j=1, .., n</m:t>
          </m:r>
        </m:oMath>
      </m:oMathPara>
    </w:p>
    <w:p w14:paraId="737D6922" w14:textId="77777777" w:rsidR="00A35123" w:rsidRDefault="006F0C4A" w:rsidP="00A00243">
      <w:pPr>
        <w:rPr>
          <w:rFonts w:eastAsiaTheme="minorEastAsia"/>
          <w:lang w:val="el-GR"/>
        </w:rPr>
      </w:pPr>
      <w:r>
        <w:rPr>
          <w:rFonts w:eastAsiaTheme="minorEastAsia"/>
          <w:lang w:val="el-GR"/>
        </w:rPr>
        <w:t xml:space="preserve">Τελικά, το </w:t>
      </w:r>
      <w:r>
        <w:rPr>
          <w:rFonts w:eastAsiaTheme="minorEastAsia"/>
        </w:rPr>
        <w:t>TSP</w:t>
      </w:r>
      <w:r w:rsidRPr="006F0C4A">
        <w:rPr>
          <w:rFonts w:eastAsiaTheme="minorEastAsia"/>
          <w:lang w:val="el-GR"/>
        </w:rPr>
        <w:t xml:space="preserve"> </w:t>
      </w:r>
      <w:r>
        <w:rPr>
          <w:rFonts w:eastAsiaTheme="minorEastAsia"/>
          <w:lang w:val="el-GR"/>
        </w:rPr>
        <w:t>αντιμετωπίζεται ως πρόβλημα μικτού προγραμματισμού.</w:t>
      </w:r>
    </w:p>
    <w:p w14:paraId="73045189" w14:textId="0F881AEB" w:rsidR="00C46AFC" w:rsidRPr="00A35123" w:rsidRDefault="00C46AFC" w:rsidP="00A00243">
      <w:pPr>
        <w:rPr>
          <w:rFonts w:eastAsiaTheme="minorEastAsia"/>
          <w:lang w:val="el-GR"/>
        </w:rPr>
      </w:pPr>
      <w:r>
        <w:rPr>
          <w:u w:val="single"/>
          <w:lang w:val="el-GR"/>
        </w:rPr>
        <w:lastRenderedPageBreak/>
        <w:t xml:space="preserve">5 Μοντελοποίηση – Επίλυση σε </w:t>
      </w:r>
      <w:r>
        <w:rPr>
          <w:u w:val="single"/>
        </w:rPr>
        <w:t>Python</w:t>
      </w:r>
    </w:p>
    <w:p w14:paraId="42F4073F" w14:textId="355E0576" w:rsidR="00C91987" w:rsidRDefault="00C91987" w:rsidP="00A00243">
      <w:pPr>
        <w:rPr>
          <w:lang w:val="el-GR"/>
        </w:rPr>
      </w:pPr>
      <w:r>
        <w:rPr>
          <w:lang w:val="el-GR"/>
        </w:rPr>
        <w:t xml:space="preserve">Η μοντελοποίηση και επίλυση του προβλήματος έγινε σε </w:t>
      </w:r>
      <w:r>
        <w:t>Python</w:t>
      </w:r>
      <w:r w:rsidRPr="00C91987">
        <w:rPr>
          <w:lang w:val="el-GR"/>
        </w:rPr>
        <w:t>.</w:t>
      </w:r>
    </w:p>
    <w:p w14:paraId="724C6A13" w14:textId="4B0CB100" w:rsidR="00C91987" w:rsidRDefault="00C91987" w:rsidP="00A00243">
      <w:pPr>
        <w:rPr>
          <w:lang w:val="el-GR"/>
        </w:rPr>
      </w:pPr>
      <w:r>
        <w:rPr>
          <w:lang w:val="el-GR"/>
        </w:rPr>
        <w:t xml:space="preserve">Συγκεκριμένα η μοντελοποίηση έγινε με το πακέτο </w:t>
      </w:r>
      <w:hyperlink r:id="rId14" w:history="1">
        <w:proofErr w:type="spellStart"/>
        <w:r w:rsidRPr="00C91987">
          <w:rPr>
            <w:rStyle w:val="Hyperlink"/>
          </w:rPr>
          <w:t>Pyomo</w:t>
        </w:r>
        <w:proofErr w:type="spellEnd"/>
      </w:hyperlink>
      <w:r w:rsidRPr="00C91987">
        <w:rPr>
          <w:lang w:val="el-GR"/>
        </w:rPr>
        <w:t xml:space="preserve"> </w:t>
      </w:r>
      <w:r>
        <w:rPr>
          <w:lang w:val="el-GR"/>
        </w:rPr>
        <w:t xml:space="preserve">και η επίλυση του μοντέλου με τον </w:t>
      </w:r>
      <w:r w:rsidR="00D92CB7">
        <w:t>IBM</w:t>
      </w:r>
      <w:r w:rsidR="00D92CB7" w:rsidRPr="00D92CB7">
        <w:rPr>
          <w:lang w:val="el-GR"/>
        </w:rPr>
        <w:t xml:space="preserve"> </w:t>
      </w:r>
      <w:r w:rsidR="00D92CB7">
        <w:t>CPLEX</w:t>
      </w:r>
      <w:r w:rsidR="00D92CB7" w:rsidRPr="00D92CB7">
        <w:rPr>
          <w:lang w:val="el-GR"/>
        </w:rPr>
        <w:t xml:space="preserve"> </w:t>
      </w:r>
      <w:r w:rsidR="00D92CB7">
        <w:t>solver</w:t>
      </w:r>
      <w:r w:rsidR="00D92CB7" w:rsidRPr="00D92CB7">
        <w:rPr>
          <w:lang w:val="el-GR"/>
        </w:rPr>
        <w:t>.</w:t>
      </w:r>
    </w:p>
    <w:p w14:paraId="5B04F3FC" w14:textId="5DCB3181" w:rsidR="000F6834" w:rsidRDefault="00380B5E" w:rsidP="00A00243">
      <w:pPr>
        <w:rPr>
          <w:lang w:val="el-GR"/>
        </w:rPr>
      </w:pPr>
      <w:r>
        <w:rPr>
          <w:lang w:val="el-GR"/>
        </w:rPr>
        <w:t>Για έλεγχο του μοντέλου μου</w:t>
      </w:r>
      <w:r w:rsidR="00A35123">
        <w:rPr>
          <w:lang w:val="el-GR"/>
        </w:rPr>
        <w:t>,</w:t>
      </w:r>
      <w:r>
        <w:rPr>
          <w:lang w:val="el-GR"/>
        </w:rPr>
        <w:t xml:space="preserve"> χρησιμοποίησα </w:t>
      </w:r>
      <w:r>
        <w:t>datasets</w:t>
      </w:r>
      <w:r w:rsidRPr="00380B5E">
        <w:rPr>
          <w:lang w:val="el-GR"/>
        </w:rPr>
        <w:t xml:space="preserve"> </w:t>
      </w:r>
      <w:r>
        <w:rPr>
          <w:lang w:val="el-GR"/>
        </w:rPr>
        <w:t xml:space="preserve">από την βιβλιοθήκη </w:t>
      </w:r>
      <w:hyperlink r:id="rId15" w:history="1">
        <w:r w:rsidRPr="00C46AFC">
          <w:rPr>
            <w:rStyle w:val="Hyperlink"/>
          </w:rPr>
          <w:t>TSPLIB</w:t>
        </w:r>
      </w:hyperlink>
      <w:r w:rsidRPr="00380B5E">
        <w:rPr>
          <w:lang w:val="el-GR"/>
        </w:rPr>
        <w:t xml:space="preserve">, </w:t>
      </w:r>
      <w:r>
        <w:rPr>
          <w:lang w:val="el-GR"/>
        </w:rPr>
        <w:t xml:space="preserve">που περιέχει σετ λυμένων προβλημάτων </w:t>
      </w:r>
      <w:r>
        <w:t>TSP</w:t>
      </w:r>
      <w:r w:rsidRPr="00380B5E">
        <w:rPr>
          <w:lang w:val="el-GR"/>
        </w:rPr>
        <w:t xml:space="preserve"> </w:t>
      </w:r>
      <w:r>
        <w:rPr>
          <w:lang w:val="el-GR"/>
        </w:rPr>
        <w:t xml:space="preserve">με διαφορετικό πλήθος κόμβων. </w:t>
      </w:r>
      <w:r w:rsidR="00E1730D">
        <w:rPr>
          <w:lang w:val="el-GR"/>
        </w:rPr>
        <w:t xml:space="preserve">Τα δεδομένα είτε περιέχουν πίνακες αποστάσεων για </w:t>
      </w:r>
      <w:r w:rsidR="007003EB">
        <w:rPr>
          <w:lang w:val="el-GR"/>
        </w:rPr>
        <w:t>της</w:t>
      </w:r>
      <w:r w:rsidR="00E1730D">
        <w:rPr>
          <w:lang w:val="el-GR"/>
        </w:rPr>
        <w:t xml:space="preserve"> κόμβους, είτε συντεταγμένες των κόμβων. </w:t>
      </w:r>
    </w:p>
    <w:p w14:paraId="6F4F4B02" w14:textId="2F8FB05A" w:rsidR="000F6834" w:rsidRPr="003728BC" w:rsidRDefault="000F6834" w:rsidP="00A00243">
      <w:pPr>
        <w:rPr>
          <w:lang w:val="el-GR"/>
        </w:rPr>
      </w:pPr>
      <w:r>
        <w:rPr>
          <w:lang w:val="el-GR"/>
        </w:rPr>
        <w:t>Η διαχείριση των αρχείων .</w:t>
      </w:r>
      <w:r>
        <w:t>tsp</w:t>
      </w:r>
      <w:r w:rsidRPr="000F6834">
        <w:rPr>
          <w:lang w:val="el-GR"/>
        </w:rPr>
        <w:t xml:space="preserve"> </w:t>
      </w:r>
      <w:r>
        <w:rPr>
          <w:lang w:val="el-GR"/>
        </w:rPr>
        <w:t xml:space="preserve">έγινε με την βιβλιοθήκη </w:t>
      </w:r>
      <w:hyperlink r:id="rId16" w:history="1">
        <w:proofErr w:type="spellStart"/>
        <w:r w:rsidRPr="00C46AFC">
          <w:rPr>
            <w:rStyle w:val="Hyperlink"/>
          </w:rPr>
          <w:t>tsplib</w:t>
        </w:r>
        <w:proofErr w:type="spellEnd"/>
        <w:r w:rsidRPr="00C46AFC">
          <w:rPr>
            <w:rStyle w:val="Hyperlink"/>
            <w:lang w:val="el-GR"/>
          </w:rPr>
          <w:t>95</w:t>
        </w:r>
      </w:hyperlink>
      <w:r w:rsidR="003728BC" w:rsidRPr="003728BC">
        <w:rPr>
          <w:lang w:val="el-GR"/>
        </w:rPr>
        <w:t>.</w:t>
      </w:r>
    </w:p>
    <w:p w14:paraId="18F43801" w14:textId="7533C2F5" w:rsidR="00380B5E" w:rsidRDefault="00E1730D" w:rsidP="00A00243">
      <w:pPr>
        <w:rPr>
          <w:lang w:val="el-GR"/>
        </w:rPr>
      </w:pPr>
      <w:r>
        <w:rPr>
          <w:lang w:val="el-GR"/>
        </w:rPr>
        <w:t xml:space="preserve">Σε περίπτωση που έχω </w:t>
      </w:r>
      <w:r w:rsidR="007003EB">
        <w:rPr>
          <w:lang w:val="el-GR"/>
        </w:rPr>
        <w:t>τ</w:t>
      </w:r>
      <w:r w:rsidR="00A35123">
        <w:rPr>
          <w:lang w:val="el-GR"/>
        </w:rPr>
        <w:t>ι</w:t>
      </w:r>
      <w:r w:rsidR="007003EB">
        <w:rPr>
          <w:lang w:val="el-GR"/>
        </w:rPr>
        <w:t>ς</w:t>
      </w:r>
      <w:r>
        <w:rPr>
          <w:lang w:val="el-GR"/>
        </w:rPr>
        <w:t xml:space="preserve"> συντεταγμένες, ο πίνακας αποστάσεων υπολογίζεται από την ευκλείδεια απόσταση μεταξύ των κόμβων.</w:t>
      </w:r>
    </w:p>
    <w:p w14:paraId="6523324C" w14:textId="7FD84E72" w:rsidR="008F03FA" w:rsidRDefault="008F03FA" w:rsidP="00A00243">
      <w:pPr>
        <w:rPr>
          <w:lang w:val="el-GR"/>
        </w:rPr>
      </w:pPr>
      <w:r>
        <w:rPr>
          <w:lang w:val="el-GR"/>
        </w:rPr>
        <w:t xml:space="preserve">Ενδεικτικά παρουσιάζεται η λύση του </w:t>
      </w:r>
      <w:r>
        <w:t>machine</w:t>
      </w:r>
      <w:r w:rsidRPr="008F03FA">
        <w:rPr>
          <w:lang w:val="el-GR"/>
        </w:rPr>
        <w:t xml:space="preserve"> </w:t>
      </w:r>
      <w:r>
        <w:t>scheduling</w:t>
      </w:r>
      <w:r w:rsidRPr="008F03FA">
        <w:rPr>
          <w:lang w:val="el-GR"/>
        </w:rPr>
        <w:t xml:space="preserve"> </w:t>
      </w:r>
      <w:r>
        <w:t>problem</w:t>
      </w:r>
      <w:r w:rsidRPr="008F03FA">
        <w:rPr>
          <w:lang w:val="el-GR"/>
        </w:rPr>
        <w:t xml:space="preserve"> </w:t>
      </w:r>
      <w:r>
        <w:rPr>
          <w:lang w:val="el-GR"/>
        </w:rPr>
        <w:t>των διαφανειών του μαθήματος με πίνακα αποστάσεων</w:t>
      </w:r>
    </w:p>
    <w:p w14:paraId="284660D4" w14:textId="5677CBCB" w:rsidR="008F03FA" w:rsidRDefault="008F03FA" w:rsidP="00A00243">
      <w:r>
        <w:rPr>
          <w:noProof/>
        </w:rPr>
        <w:drawing>
          <wp:inline distT="0" distB="0" distL="0" distR="0" wp14:anchorId="4FE3EC91" wp14:editId="75F765F1">
            <wp:extent cx="2962275" cy="1504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1504950"/>
                    </a:xfrm>
                    <a:prstGeom prst="rect">
                      <a:avLst/>
                    </a:prstGeom>
                  </pic:spPr>
                </pic:pic>
              </a:graphicData>
            </a:graphic>
          </wp:inline>
        </w:drawing>
      </w:r>
    </w:p>
    <w:p w14:paraId="4CD20722" w14:textId="08B13EB2" w:rsidR="0039160C" w:rsidRDefault="0039160C" w:rsidP="00A00243">
      <w:r>
        <w:rPr>
          <w:noProof/>
        </w:rPr>
        <w:drawing>
          <wp:inline distT="0" distB="0" distL="0" distR="0" wp14:anchorId="3360F4EE" wp14:editId="29A1296D">
            <wp:extent cx="3933825" cy="77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771525"/>
                    </a:xfrm>
                    <a:prstGeom prst="rect">
                      <a:avLst/>
                    </a:prstGeom>
                  </pic:spPr>
                </pic:pic>
              </a:graphicData>
            </a:graphic>
          </wp:inline>
        </w:drawing>
      </w:r>
    </w:p>
    <w:p w14:paraId="26F7EAED" w14:textId="77777777" w:rsidR="0039160C" w:rsidRDefault="0039160C" w:rsidP="00A00243">
      <w:pPr>
        <w:rPr>
          <w:lang w:val="el-GR"/>
        </w:rPr>
      </w:pPr>
    </w:p>
    <w:p w14:paraId="6007AB36" w14:textId="77777777" w:rsidR="0039160C" w:rsidRDefault="0039160C" w:rsidP="00A00243">
      <w:pPr>
        <w:rPr>
          <w:lang w:val="el-GR"/>
        </w:rPr>
      </w:pPr>
    </w:p>
    <w:p w14:paraId="345C2C4D" w14:textId="77777777" w:rsidR="0039160C" w:rsidRDefault="0039160C" w:rsidP="00A00243">
      <w:pPr>
        <w:rPr>
          <w:lang w:val="el-GR"/>
        </w:rPr>
      </w:pPr>
    </w:p>
    <w:p w14:paraId="0F9454BA" w14:textId="77777777" w:rsidR="0039160C" w:rsidRDefault="0039160C" w:rsidP="00A00243">
      <w:pPr>
        <w:rPr>
          <w:lang w:val="el-GR"/>
        </w:rPr>
      </w:pPr>
    </w:p>
    <w:p w14:paraId="6A8D7CB5" w14:textId="77777777" w:rsidR="0039160C" w:rsidRDefault="0039160C" w:rsidP="00A00243">
      <w:pPr>
        <w:rPr>
          <w:lang w:val="el-GR"/>
        </w:rPr>
      </w:pPr>
    </w:p>
    <w:p w14:paraId="0BEAAB3E" w14:textId="77777777" w:rsidR="0039160C" w:rsidRDefault="0039160C" w:rsidP="00A00243">
      <w:pPr>
        <w:rPr>
          <w:lang w:val="el-GR"/>
        </w:rPr>
      </w:pPr>
    </w:p>
    <w:p w14:paraId="6948579F" w14:textId="77777777" w:rsidR="0039160C" w:rsidRDefault="0039160C" w:rsidP="00A00243">
      <w:pPr>
        <w:rPr>
          <w:lang w:val="el-GR"/>
        </w:rPr>
      </w:pPr>
    </w:p>
    <w:p w14:paraId="6936B38C" w14:textId="77777777" w:rsidR="0039160C" w:rsidRDefault="0039160C" w:rsidP="00A00243">
      <w:pPr>
        <w:rPr>
          <w:lang w:val="el-GR"/>
        </w:rPr>
      </w:pPr>
    </w:p>
    <w:p w14:paraId="43987C70" w14:textId="012B0392" w:rsidR="0039160C" w:rsidRDefault="0039160C" w:rsidP="00A00243">
      <w:pPr>
        <w:rPr>
          <w:lang w:val="el-GR"/>
        </w:rPr>
      </w:pPr>
    </w:p>
    <w:p w14:paraId="6A349DF3" w14:textId="77777777" w:rsidR="000F1C4D" w:rsidRDefault="000F1C4D" w:rsidP="00A00243">
      <w:pPr>
        <w:rPr>
          <w:lang w:val="el-GR"/>
        </w:rPr>
      </w:pPr>
    </w:p>
    <w:p w14:paraId="12BEE026" w14:textId="62BE717F" w:rsidR="0039160C" w:rsidRDefault="0039160C" w:rsidP="00A00243">
      <w:pPr>
        <w:rPr>
          <w:lang w:val="el-GR"/>
        </w:rPr>
      </w:pPr>
      <w:r>
        <w:rPr>
          <w:lang w:val="el-GR"/>
        </w:rPr>
        <w:lastRenderedPageBreak/>
        <w:t xml:space="preserve">Και η επίλυση </w:t>
      </w:r>
      <w:r w:rsidR="007003EB">
        <w:rPr>
          <w:lang w:val="el-GR"/>
        </w:rPr>
        <w:t>της</w:t>
      </w:r>
      <w:r>
        <w:rPr>
          <w:lang w:val="el-GR"/>
        </w:rPr>
        <w:t xml:space="preserve"> προβλήματος 29 κόμβων με πίνακα αποστάσεων</w:t>
      </w:r>
    </w:p>
    <w:p w14:paraId="5DA7D280" w14:textId="0EBC49FB" w:rsidR="0039160C" w:rsidRDefault="0039160C" w:rsidP="00A00243">
      <w:pPr>
        <w:rPr>
          <w:lang w:val="el-GR"/>
        </w:rPr>
      </w:pPr>
      <w:r>
        <w:rPr>
          <w:noProof/>
        </w:rPr>
        <w:drawing>
          <wp:inline distT="0" distB="0" distL="0" distR="0" wp14:anchorId="413B54AB" wp14:editId="1D39884F">
            <wp:extent cx="5943600" cy="3399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9790"/>
                    </a:xfrm>
                    <a:prstGeom prst="rect">
                      <a:avLst/>
                    </a:prstGeom>
                  </pic:spPr>
                </pic:pic>
              </a:graphicData>
            </a:graphic>
          </wp:inline>
        </w:drawing>
      </w:r>
    </w:p>
    <w:p w14:paraId="686EE95D" w14:textId="60F4D53B" w:rsidR="002A5F97" w:rsidRDefault="002A5F97" w:rsidP="00A00243">
      <w:pPr>
        <w:rPr>
          <w:lang w:val="el-GR"/>
        </w:rPr>
      </w:pPr>
    </w:p>
    <w:p w14:paraId="2BA515B9" w14:textId="25B3E022" w:rsidR="002A5F97" w:rsidRDefault="002A5F97" w:rsidP="00A00243">
      <w:pPr>
        <w:rPr>
          <w:lang w:val="el-GR"/>
        </w:rPr>
      </w:pPr>
      <w:r>
        <w:rPr>
          <w:noProof/>
        </w:rPr>
        <w:drawing>
          <wp:inline distT="0" distB="0" distL="0" distR="0" wp14:anchorId="00AA2EC1" wp14:editId="2F9B7D50">
            <wp:extent cx="5943600" cy="934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34085"/>
                    </a:xfrm>
                    <a:prstGeom prst="rect">
                      <a:avLst/>
                    </a:prstGeom>
                  </pic:spPr>
                </pic:pic>
              </a:graphicData>
            </a:graphic>
          </wp:inline>
        </w:drawing>
      </w:r>
    </w:p>
    <w:p w14:paraId="3EFA0B34" w14:textId="3F0E014A" w:rsidR="0039160C" w:rsidRPr="0039160C" w:rsidRDefault="0039160C" w:rsidP="00A00243">
      <w:pPr>
        <w:rPr>
          <w:lang w:val="el-GR"/>
        </w:rPr>
      </w:pPr>
    </w:p>
    <w:p w14:paraId="52F92CBB" w14:textId="77777777" w:rsidR="0039160C" w:rsidRDefault="0039160C" w:rsidP="00A00243">
      <w:pPr>
        <w:rPr>
          <w:lang w:val="el-GR"/>
        </w:rPr>
      </w:pPr>
    </w:p>
    <w:p w14:paraId="78543713" w14:textId="77777777" w:rsidR="0039160C" w:rsidRDefault="0039160C" w:rsidP="00A00243">
      <w:pPr>
        <w:rPr>
          <w:lang w:val="el-GR"/>
        </w:rPr>
      </w:pPr>
    </w:p>
    <w:p w14:paraId="77F9D60A" w14:textId="77777777" w:rsidR="0039160C" w:rsidRDefault="0039160C" w:rsidP="00A00243">
      <w:pPr>
        <w:rPr>
          <w:lang w:val="el-GR"/>
        </w:rPr>
      </w:pPr>
    </w:p>
    <w:p w14:paraId="66D6A809" w14:textId="77777777" w:rsidR="0039160C" w:rsidRDefault="0039160C" w:rsidP="00A00243">
      <w:pPr>
        <w:rPr>
          <w:lang w:val="el-GR"/>
        </w:rPr>
      </w:pPr>
    </w:p>
    <w:p w14:paraId="053642B8" w14:textId="77777777" w:rsidR="0039160C" w:rsidRDefault="0039160C" w:rsidP="00A00243">
      <w:pPr>
        <w:rPr>
          <w:lang w:val="el-GR"/>
        </w:rPr>
      </w:pPr>
    </w:p>
    <w:p w14:paraId="57611C3C" w14:textId="77777777" w:rsidR="0039160C" w:rsidRDefault="0039160C" w:rsidP="00A00243">
      <w:pPr>
        <w:rPr>
          <w:lang w:val="el-GR"/>
        </w:rPr>
      </w:pPr>
    </w:p>
    <w:p w14:paraId="648CABFC" w14:textId="77777777" w:rsidR="0039160C" w:rsidRDefault="0039160C" w:rsidP="00A00243">
      <w:pPr>
        <w:rPr>
          <w:lang w:val="el-GR"/>
        </w:rPr>
      </w:pPr>
    </w:p>
    <w:p w14:paraId="358C22FC" w14:textId="4AF3CFD4" w:rsidR="000F1C4D" w:rsidRDefault="000F1C4D" w:rsidP="005E5612">
      <w:pPr>
        <w:rPr>
          <w:lang w:val="el-GR"/>
        </w:rPr>
      </w:pPr>
    </w:p>
    <w:p w14:paraId="0678E38B" w14:textId="77777777" w:rsidR="00535846" w:rsidRDefault="00535846" w:rsidP="005E5612">
      <w:pPr>
        <w:rPr>
          <w:lang w:val="el-GR"/>
        </w:rPr>
      </w:pPr>
    </w:p>
    <w:p w14:paraId="109AD463" w14:textId="2393624D" w:rsidR="00827BEE" w:rsidRDefault="00827BEE" w:rsidP="005E5612">
      <w:pPr>
        <w:rPr>
          <w:lang w:val="el-GR"/>
        </w:rPr>
      </w:pPr>
      <w:r>
        <w:rPr>
          <w:lang w:val="el-GR"/>
        </w:rPr>
        <w:lastRenderedPageBreak/>
        <w:t xml:space="preserve">Παρακάτω παρουσιάζεται ο απαιτούμενος χρόνος επίλυσης </w:t>
      </w:r>
      <w:r w:rsidR="007003EB">
        <w:rPr>
          <w:lang w:val="el-GR"/>
        </w:rPr>
        <w:t>της</w:t>
      </w:r>
      <w:r>
        <w:rPr>
          <w:lang w:val="el-GR"/>
        </w:rPr>
        <w:t xml:space="preserve"> προβλήματος </w:t>
      </w:r>
      <w:r>
        <w:t>TSP</w:t>
      </w:r>
      <w:r w:rsidRPr="00827BEE">
        <w:rPr>
          <w:lang w:val="el-GR"/>
        </w:rPr>
        <w:t xml:space="preserve"> </w:t>
      </w:r>
      <w:r>
        <w:rPr>
          <w:lang w:val="el-GR"/>
        </w:rPr>
        <w:t>συναρτήσει του πλήθους των κόμβων επίσκεψης.</w:t>
      </w:r>
    </w:p>
    <w:tbl>
      <w:tblPr>
        <w:tblStyle w:val="TableGrid"/>
        <w:tblW w:w="2213" w:type="dxa"/>
        <w:tblLook w:val="04A0" w:firstRow="1" w:lastRow="0" w:firstColumn="1" w:lastColumn="0" w:noHBand="0" w:noVBand="1"/>
      </w:tblPr>
      <w:tblGrid>
        <w:gridCol w:w="1722"/>
        <w:gridCol w:w="1681"/>
      </w:tblGrid>
      <w:tr w:rsidR="000673A4" w:rsidRPr="000673A4" w14:paraId="3076CFE7" w14:textId="77777777" w:rsidTr="00730442">
        <w:trPr>
          <w:trHeight w:val="270"/>
        </w:trPr>
        <w:tc>
          <w:tcPr>
            <w:tcW w:w="0" w:type="auto"/>
            <w:noWrap/>
            <w:hideMark/>
          </w:tcPr>
          <w:p w14:paraId="0F3FC873"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Number of Cities</w:t>
            </w:r>
          </w:p>
        </w:tc>
        <w:tc>
          <w:tcPr>
            <w:tcW w:w="0" w:type="auto"/>
            <w:noWrap/>
            <w:hideMark/>
          </w:tcPr>
          <w:p w14:paraId="1CF9A68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Time to solve [s]</w:t>
            </w:r>
          </w:p>
        </w:tc>
      </w:tr>
      <w:tr w:rsidR="000673A4" w:rsidRPr="000673A4" w14:paraId="1CBF910B" w14:textId="77777777" w:rsidTr="00730442">
        <w:trPr>
          <w:trHeight w:val="270"/>
        </w:trPr>
        <w:tc>
          <w:tcPr>
            <w:tcW w:w="0" w:type="auto"/>
            <w:noWrap/>
            <w:hideMark/>
          </w:tcPr>
          <w:p w14:paraId="5912AD9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5</w:t>
            </w:r>
          </w:p>
        </w:tc>
        <w:tc>
          <w:tcPr>
            <w:tcW w:w="0" w:type="auto"/>
            <w:noWrap/>
            <w:hideMark/>
          </w:tcPr>
          <w:p w14:paraId="3C9AE13C"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0.02</w:t>
            </w:r>
          </w:p>
        </w:tc>
      </w:tr>
      <w:tr w:rsidR="000673A4" w:rsidRPr="000673A4" w14:paraId="1A147121" w14:textId="77777777" w:rsidTr="00730442">
        <w:trPr>
          <w:trHeight w:val="270"/>
        </w:trPr>
        <w:tc>
          <w:tcPr>
            <w:tcW w:w="0" w:type="auto"/>
            <w:noWrap/>
            <w:hideMark/>
          </w:tcPr>
          <w:p w14:paraId="7C2C0917"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6</w:t>
            </w:r>
          </w:p>
        </w:tc>
        <w:tc>
          <w:tcPr>
            <w:tcW w:w="0" w:type="auto"/>
            <w:noWrap/>
            <w:hideMark/>
          </w:tcPr>
          <w:p w14:paraId="4065BD1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0.02</w:t>
            </w:r>
          </w:p>
        </w:tc>
      </w:tr>
      <w:tr w:rsidR="000673A4" w:rsidRPr="000673A4" w14:paraId="2F6444F4" w14:textId="77777777" w:rsidTr="00730442">
        <w:trPr>
          <w:trHeight w:val="270"/>
        </w:trPr>
        <w:tc>
          <w:tcPr>
            <w:tcW w:w="0" w:type="auto"/>
            <w:noWrap/>
            <w:hideMark/>
          </w:tcPr>
          <w:p w14:paraId="1D44BAEF"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15</w:t>
            </w:r>
          </w:p>
        </w:tc>
        <w:tc>
          <w:tcPr>
            <w:tcW w:w="0" w:type="auto"/>
            <w:noWrap/>
            <w:hideMark/>
          </w:tcPr>
          <w:p w14:paraId="70C42249"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0.03</w:t>
            </w:r>
          </w:p>
        </w:tc>
      </w:tr>
      <w:tr w:rsidR="000673A4" w:rsidRPr="000673A4" w14:paraId="3E96ED62" w14:textId="77777777" w:rsidTr="00730442">
        <w:trPr>
          <w:trHeight w:val="270"/>
        </w:trPr>
        <w:tc>
          <w:tcPr>
            <w:tcW w:w="0" w:type="auto"/>
            <w:noWrap/>
            <w:hideMark/>
          </w:tcPr>
          <w:p w14:paraId="34B616FD"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17</w:t>
            </w:r>
          </w:p>
        </w:tc>
        <w:tc>
          <w:tcPr>
            <w:tcW w:w="0" w:type="auto"/>
            <w:noWrap/>
            <w:hideMark/>
          </w:tcPr>
          <w:p w14:paraId="489CB34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0.09</w:t>
            </w:r>
          </w:p>
        </w:tc>
      </w:tr>
      <w:tr w:rsidR="000673A4" w:rsidRPr="000673A4" w14:paraId="13005E3C" w14:textId="77777777" w:rsidTr="00730442">
        <w:trPr>
          <w:trHeight w:val="270"/>
        </w:trPr>
        <w:tc>
          <w:tcPr>
            <w:tcW w:w="0" w:type="auto"/>
            <w:noWrap/>
            <w:hideMark/>
          </w:tcPr>
          <w:p w14:paraId="3F1D97B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25</w:t>
            </w:r>
          </w:p>
        </w:tc>
        <w:tc>
          <w:tcPr>
            <w:tcW w:w="0" w:type="auto"/>
            <w:noWrap/>
            <w:hideMark/>
          </w:tcPr>
          <w:p w14:paraId="6D528D37"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0.08</w:t>
            </w:r>
          </w:p>
        </w:tc>
      </w:tr>
      <w:tr w:rsidR="000673A4" w:rsidRPr="000673A4" w14:paraId="1451C7C8" w14:textId="77777777" w:rsidTr="00730442">
        <w:trPr>
          <w:trHeight w:val="270"/>
        </w:trPr>
        <w:tc>
          <w:tcPr>
            <w:tcW w:w="0" w:type="auto"/>
            <w:noWrap/>
            <w:hideMark/>
          </w:tcPr>
          <w:p w14:paraId="102BE2F7"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26</w:t>
            </w:r>
          </w:p>
        </w:tc>
        <w:tc>
          <w:tcPr>
            <w:tcW w:w="0" w:type="auto"/>
            <w:noWrap/>
            <w:hideMark/>
          </w:tcPr>
          <w:p w14:paraId="7EAED5EC"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0.45</w:t>
            </w:r>
          </w:p>
        </w:tc>
      </w:tr>
      <w:tr w:rsidR="000673A4" w:rsidRPr="000673A4" w14:paraId="2C34D81B" w14:textId="77777777" w:rsidTr="00730442">
        <w:trPr>
          <w:trHeight w:val="270"/>
        </w:trPr>
        <w:tc>
          <w:tcPr>
            <w:tcW w:w="0" w:type="auto"/>
            <w:noWrap/>
            <w:hideMark/>
          </w:tcPr>
          <w:p w14:paraId="2069FFAD"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29</w:t>
            </w:r>
          </w:p>
        </w:tc>
        <w:tc>
          <w:tcPr>
            <w:tcW w:w="0" w:type="auto"/>
            <w:noWrap/>
            <w:hideMark/>
          </w:tcPr>
          <w:p w14:paraId="1D825648"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0.63</w:t>
            </w:r>
          </w:p>
        </w:tc>
      </w:tr>
      <w:tr w:rsidR="000673A4" w:rsidRPr="000673A4" w14:paraId="099882D2" w14:textId="77777777" w:rsidTr="00730442">
        <w:trPr>
          <w:trHeight w:val="270"/>
        </w:trPr>
        <w:tc>
          <w:tcPr>
            <w:tcW w:w="0" w:type="auto"/>
            <w:noWrap/>
            <w:hideMark/>
          </w:tcPr>
          <w:p w14:paraId="02535662"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48</w:t>
            </w:r>
          </w:p>
        </w:tc>
        <w:tc>
          <w:tcPr>
            <w:tcW w:w="0" w:type="auto"/>
            <w:noWrap/>
            <w:hideMark/>
          </w:tcPr>
          <w:p w14:paraId="5225A785"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117</w:t>
            </w:r>
          </w:p>
        </w:tc>
      </w:tr>
      <w:tr w:rsidR="000673A4" w:rsidRPr="000673A4" w14:paraId="59D53231" w14:textId="77777777" w:rsidTr="00730442">
        <w:trPr>
          <w:trHeight w:val="270"/>
        </w:trPr>
        <w:tc>
          <w:tcPr>
            <w:tcW w:w="0" w:type="auto"/>
            <w:noWrap/>
            <w:hideMark/>
          </w:tcPr>
          <w:p w14:paraId="3ADF732D"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52</w:t>
            </w:r>
          </w:p>
        </w:tc>
        <w:tc>
          <w:tcPr>
            <w:tcW w:w="0" w:type="auto"/>
            <w:noWrap/>
            <w:hideMark/>
          </w:tcPr>
          <w:p w14:paraId="29526AB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2.78</w:t>
            </w:r>
          </w:p>
        </w:tc>
      </w:tr>
      <w:tr w:rsidR="000673A4" w:rsidRPr="000673A4" w14:paraId="7BA1E3B5" w14:textId="77777777" w:rsidTr="00730442">
        <w:trPr>
          <w:trHeight w:val="270"/>
        </w:trPr>
        <w:tc>
          <w:tcPr>
            <w:tcW w:w="0" w:type="auto"/>
            <w:noWrap/>
            <w:hideMark/>
          </w:tcPr>
          <w:p w14:paraId="62F36CB9"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70</w:t>
            </w:r>
          </w:p>
        </w:tc>
        <w:tc>
          <w:tcPr>
            <w:tcW w:w="0" w:type="auto"/>
            <w:noWrap/>
            <w:hideMark/>
          </w:tcPr>
          <w:p w14:paraId="2F9ED6C4"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212</w:t>
            </w:r>
          </w:p>
        </w:tc>
      </w:tr>
      <w:tr w:rsidR="000673A4" w:rsidRPr="000673A4" w14:paraId="187FD281" w14:textId="77777777" w:rsidTr="00730442">
        <w:trPr>
          <w:trHeight w:val="270"/>
        </w:trPr>
        <w:tc>
          <w:tcPr>
            <w:tcW w:w="0" w:type="auto"/>
            <w:noWrap/>
            <w:hideMark/>
          </w:tcPr>
          <w:p w14:paraId="0CA9940A"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76</w:t>
            </w:r>
          </w:p>
        </w:tc>
        <w:tc>
          <w:tcPr>
            <w:tcW w:w="0" w:type="auto"/>
            <w:noWrap/>
            <w:hideMark/>
          </w:tcPr>
          <w:p w14:paraId="60A0EBB8"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3.5</w:t>
            </w:r>
          </w:p>
        </w:tc>
      </w:tr>
      <w:tr w:rsidR="000673A4" w:rsidRPr="000673A4" w14:paraId="692A7078" w14:textId="77777777" w:rsidTr="00730442">
        <w:trPr>
          <w:trHeight w:val="270"/>
        </w:trPr>
        <w:tc>
          <w:tcPr>
            <w:tcW w:w="0" w:type="auto"/>
            <w:noWrap/>
            <w:hideMark/>
          </w:tcPr>
          <w:p w14:paraId="7ABB5E79"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100</w:t>
            </w:r>
          </w:p>
        </w:tc>
        <w:tc>
          <w:tcPr>
            <w:tcW w:w="0" w:type="auto"/>
            <w:noWrap/>
            <w:hideMark/>
          </w:tcPr>
          <w:p w14:paraId="01245055"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270</w:t>
            </w:r>
          </w:p>
        </w:tc>
      </w:tr>
      <w:tr w:rsidR="000673A4" w:rsidRPr="000673A4" w14:paraId="6DCF369A" w14:textId="77777777" w:rsidTr="00730442">
        <w:trPr>
          <w:trHeight w:val="270"/>
        </w:trPr>
        <w:tc>
          <w:tcPr>
            <w:tcW w:w="0" w:type="auto"/>
            <w:noWrap/>
            <w:hideMark/>
          </w:tcPr>
          <w:p w14:paraId="1C299027"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120</w:t>
            </w:r>
          </w:p>
        </w:tc>
        <w:tc>
          <w:tcPr>
            <w:tcW w:w="0" w:type="auto"/>
            <w:noWrap/>
            <w:hideMark/>
          </w:tcPr>
          <w:p w14:paraId="018BDDF8" w14:textId="77777777" w:rsidR="000673A4" w:rsidRPr="000673A4" w:rsidRDefault="000673A4" w:rsidP="000673A4">
            <w:pPr>
              <w:jc w:val="center"/>
              <w:rPr>
                <w:rFonts w:ascii="Calibri" w:eastAsia="Times New Roman" w:hAnsi="Calibri" w:cs="Calibri"/>
                <w:color w:val="000000"/>
              </w:rPr>
            </w:pPr>
            <w:r w:rsidRPr="000673A4">
              <w:rPr>
                <w:rFonts w:ascii="Calibri" w:eastAsia="Times New Roman" w:hAnsi="Calibri" w:cs="Calibri"/>
                <w:color w:val="000000"/>
              </w:rPr>
              <w:t>379</w:t>
            </w:r>
          </w:p>
        </w:tc>
      </w:tr>
    </w:tbl>
    <w:p w14:paraId="2EB086A7" w14:textId="77777777" w:rsidR="00D92CB7" w:rsidRPr="00D92CB7" w:rsidRDefault="00D92CB7" w:rsidP="00A00243">
      <w:pPr>
        <w:rPr>
          <w:lang w:val="el-GR"/>
        </w:rPr>
      </w:pPr>
    </w:p>
    <w:p w14:paraId="5C532706" w14:textId="77777777" w:rsidR="00433A57" w:rsidRDefault="008F17E0" w:rsidP="00433A57">
      <w:pPr>
        <w:keepNext/>
      </w:pPr>
      <w:r>
        <w:rPr>
          <w:noProof/>
        </w:rPr>
        <w:drawing>
          <wp:inline distT="0" distB="0" distL="0" distR="0" wp14:anchorId="7CEFDF31" wp14:editId="441AEE6E">
            <wp:extent cx="4267200" cy="2495550"/>
            <wp:effectExtent l="0" t="0" r="0" b="0"/>
            <wp:docPr id="5" name="Chart 5">
              <a:extLst xmlns:a="http://schemas.openxmlformats.org/drawingml/2006/main">
                <a:ext uri="{FF2B5EF4-FFF2-40B4-BE49-F238E27FC236}">
                  <a16:creationId xmlns:a16="http://schemas.microsoft.com/office/drawing/2014/main" id="{791FEB6A-3882-41CA-9A39-F68206A9EA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876AEFC" w14:textId="5C456261" w:rsidR="00C91987" w:rsidRDefault="00433A57" w:rsidP="00433A57">
      <w:pPr>
        <w:pStyle w:val="Caption"/>
        <w:rPr>
          <w:lang w:val="el-GR"/>
        </w:rPr>
      </w:pPr>
      <w:r w:rsidRPr="00433A57">
        <w:rPr>
          <w:lang w:val="el-GR"/>
        </w:rPr>
        <w:t xml:space="preserve">Εικόνα </w:t>
      </w:r>
      <w:r>
        <w:fldChar w:fldCharType="begin"/>
      </w:r>
      <w:r w:rsidRPr="00433A57">
        <w:rPr>
          <w:lang w:val="el-GR"/>
        </w:rPr>
        <w:instrText xml:space="preserve"> </w:instrText>
      </w:r>
      <w:r>
        <w:instrText>SEQ</w:instrText>
      </w:r>
      <w:r w:rsidRPr="00433A57">
        <w:rPr>
          <w:lang w:val="el-GR"/>
        </w:rPr>
        <w:instrText xml:space="preserve"> Εικόνα \* </w:instrText>
      </w:r>
      <w:r>
        <w:instrText>ARABIC</w:instrText>
      </w:r>
      <w:r w:rsidRPr="00433A57">
        <w:rPr>
          <w:lang w:val="el-GR"/>
        </w:rPr>
        <w:instrText xml:space="preserve"> </w:instrText>
      </w:r>
      <w:r>
        <w:fldChar w:fldCharType="separate"/>
      </w:r>
      <w:r w:rsidR="00CA1CA0" w:rsidRPr="00CA1CA0">
        <w:rPr>
          <w:noProof/>
          <w:lang w:val="el-GR"/>
        </w:rPr>
        <w:t>5</w:t>
      </w:r>
      <w:r>
        <w:fldChar w:fldCharType="end"/>
      </w:r>
      <w:r>
        <w:rPr>
          <w:lang w:val="el-GR"/>
        </w:rPr>
        <w:t xml:space="preserve">: Χρόνος επίλυσης </w:t>
      </w:r>
      <w:r>
        <w:t>TSP</w:t>
      </w:r>
      <w:r w:rsidRPr="00433A57">
        <w:rPr>
          <w:lang w:val="el-GR"/>
        </w:rPr>
        <w:t xml:space="preserve"> </w:t>
      </w:r>
      <w:r>
        <w:rPr>
          <w:lang w:val="el-GR"/>
        </w:rPr>
        <w:t>με ακέραιο προγραμματισμό</w:t>
      </w:r>
    </w:p>
    <w:p w14:paraId="7C539B9C" w14:textId="5D0978E9" w:rsidR="0069698D" w:rsidRDefault="008F17E0" w:rsidP="00A00243">
      <w:pPr>
        <w:rPr>
          <w:lang w:val="el-GR"/>
        </w:rPr>
      </w:pPr>
      <w:r>
        <w:rPr>
          <w:lang w:val="el-GR"/>
        </w:rPr>
        <w:t xml:space="preserve">Παρατηρούμε πως η επίλυση προβλημάτων </w:t>
      </w:r>
      <w:r>
        <w:t>TSP</w:t>
      </w:r>
      <w:r w:rsidRPr="008F17E0">
        <w:rPr>
          <w:lang w:val="el-GR"/>
        </w:rPr>
        <w:t xml:space="preserve"> </w:t>
      </w:r>
      <w:r>
        <w:rPr>
          <w:lang w:val="el-GR"/>
        </w:rPr>
        <w:t xml:space="preserve">με βέλτιστο τρόπο είναι μια χρονοβόρα και υπολογιστικά απαιτητική διαδικασία. Ακόμα και για μικρό πλήθος κόμβων </w:t>
      </w:r>
      <w:r w:rsidR="007003EB">
        <w:rPr>
          <w:lang w:val="el-GR"/>
        </w:rPr>
        <w:t>της</w:t>
      </w:r>
      <w:r>
        <w:rPr>
          <w:lang w:val="el-GR"/>
        </w:rPr>
        <w:t xml:space="preserve"> τάξης του 10</w:t>
      </w:r>
      <w:r>
        <w:rPr>
          <w:vertAlign w:val="superscript"/>
          <w:lang w:val="el-GR"/>
        </w:rPr>
        <w:t>2</w:t>
      </w:r>
      <w:r>
        <w:rPr>
          <w:lang w:val="el-GR"/>
        </w:rPr>
        <w:t xml:space="preserve"> απαιτούνται αρκετά λεπτά σε έναν απλό υπολογιστή. Μάλιστα για ακόμα μεγαλύτερα προβλήματα </w:t>
      </w:r>
      <w:r w:rsidR="007003EB">
        <w:rPr>
          <w:lang w:val="el-GR"/>
        </w:rPr>
        <w:t>της</w:t>
      </w:r>
      <w:r>
        <w:rPr>
          <w:lang w:val="el-GR"/>
        </w:rPr>
        <w:t xml:space="preserve"> τάξης των 200 κόμβων, η επίλυση δεν ήταν εφικτή, αφού το δέντρο </w:t>
      </w:r>
      <w:r w:rsidR="007003EB">
        <w:rPr>
          <w:lang w:val="el-GR"/>
        </w:rPr>
        <w:t>της</w:t>
      </w:r>
      <w:r>
        <w:rPr>
          <w:lang w:val="el-GR"/>
        </w:rPr>
        <w:t xml:space="preserve"> μεθόδου </w:t>
      </w:r>
      <w:r>
        <w:t>branch</w:t>
      </w:r>
      <w:r w:rsidRPr="008F17E0">
        <w:rPr>
          <w:lang w:val="el-GR"/>
        </w:rPr>
        <w:t>&amp;</w:t>
      </w:r>
      <w:r>
        <w:t>bound</w:t>
      </w:r>
      <w:r w:rsidRPr="008F17E0">
        <w:rPr>
          <w:lang w:val="el-GR"/>
        </w:rPr>
        <w:t xml:space="preserve"> </w:t>
      </w:r>
      <w:r>
        <w:rPr>
          <w:lang w:val="el-GR"/>
        </w:rPr>
        <w:t xml:space="preserve">δεν ήταν </w:t>
      </w:r>
      <w:proofErr w:type="spellStart"/>
      <w:r>
        <w:rPr>
          <w:lang w:val="el-GR"/>
        </w:rPr>
        <w:t>διαχειρίσιμο</w:t>
      </w:r>
      <w:proofErr w:type="spellEnd"/>
      <w:r>
        <w:rPr>
          <w:lang w:val="el-GR"/>
        </w:rPr>
        <w:t xml:space="preserve"> από το σύστημα.</w:t>
      </w:r>
    </w:p>
    <w:p w14:paraId="6F63ACC3" w14:textId="57EDB4D5" w:rsidR="008F17E0" w:rsidRDefault="00A35123" w:rsidP="00A00243">
      <w:pPr>
        <w:rPr>
          <w:lang w:val="el-GR"/>
        </w:rPr>
      </w:pPr>
      <w:r>
        <w:rPr>
          <w:lang w:val="el-GR"/>
        </w:rPr>
        <w:t>Π</w:t>
      </w:r>
      <w:r w:rsidR="0069698D">
        <w:rPr>
          <w:lang w:val="el-GR"/>
        </w:rPr>
        <w:t>αρατηρούμε πως υπήρχαν προβλήματα</w:t>
      </w:r>
      <w:r w:rsidR="00E50BFA">
        <w:rPr>
          <w:lang w:val="el-GR"/>
        </w:rPr>
        <w:t xml:space="preserve"> </w:t>
      </w:r>
      <w:r w:rsidR="00E50BFA">
        <w:t>TSP</w:t>
      </w:r>
      <w:r w:rsidR="0069698D">
        <w:rPr>
          <w:lang w:val="el-GR"/>
        </w:rPr>
        <w:t xml:space="preserve"> που λόγω </w:t>
      </w:r>
      <w:r w:rsidR="007003EB">
        <w:rPr>
          <w:lang w:val="el-GR"/>
        </w:rPr>
        <w:t>της</w:t>
      </w:r>
      <w:r w:rsidR="0069698D">
        <w:rPr>
          <w:lang w:val="el-GR"/>
        </w:rPr>
        <w:t xml:space="preserve"> μορφής του πίνακα αποστάσεων, λύνονταν σε ελάχιστο χρόνο, αφού οι διαδικασίες </w:t>
      </w:r>
      <w:r w:rsidR="007003EB">
        <w:rPr>
          <w:lang w:val="el-GR"/>
        </w:rPr>
        <w:t>της</w:t>
      </w:r>
      <w:r w:rsidR="0069698D">
        <w:rPr>
          <w:lang w:val="el-GR"/>
        </w:rPr>
        <w:t xml:space="preserve"> προεργασίας από τον </w:t>
      </w:r>
      <w:proofErr w:type="spellStart"/>
      <w:r w:rsidR="0069698D">
        <w:rPr>
          <w:lang w:val="el-GR"/>
        </w:rPr>
        <w:t>επιλυτή</w:t>
      </w:r>
      <w:proofErr w:type="spellEnd"/>
      <w:r w:rsidR="0069698D">
        <w:rPr>
          <w:lang w:val="el-GR"/>
        </w:rPr>
        <w:t xml:space="preserve">, καθώς και τα </w:t>
      </w:r>
      <w:r w:rsidR="0069698D">
        <w:t>cutoffs</w:t>
      </w:r>
      <w:r w:rsidR="0069698D" w:rsidRPr="0069698D">
        <w:rPr>
          <w:lang w:val="el-GR"/>
        </w:rPr>
        <w:t xml:space="preserve"> </w:t>
      </w:r>
      <w:r w:rsidR="0069698D">
        <w:rPr>
          <w:lang w:val="el-GR"/>
        </w:rPr>
        <w:t>στο δέντρο ήταν ιδιαίτερα αποτελεσματικές.</w:t>
      </w:r>
      <w:r w:rsidR="0069698D" w:rsidRPr="0069698D">
        <w:rPr>
          <w:lang w:val="el-GR"/>
        </w:rPr>
        <w:t xml:space="preserve"> </w:t>
      </w:r>
    </w:p>
    <w:p w14:paraId="24DB18DD" w14:textId="3AB2BDAC" w:rsidR="00A8409D" w:rsidRDefault="00A8409D" w:rsidP="00A00243">
      <w:pPr>
        <w:rPr>
          <w:lang w:val="el-GR"/>
        </w:rPr>
      </w:pPr>
      <w:r>
        <w:rPr>
          <w:lang w:val="el-GR"/>
        </w:rPr>
        <w:t>Παρόλα αυτά, η πλειοψηφία των προβλημάτων είχε υψηλή χρονική και χωρική πολυπλοκότητα, γεγονός που καθιστά αναγκαία τη χρήση των παραπάνω προσεγγιστικών μεθόδων.</w:t>
      </w:r>
    </w:p>
    <w:p w14:paraId="76233B02" w14:textId="29000E85" w:rsidR="00433A57" w:rsidRDefault="00987906" w:rsidP="00A00243">
      <w:pPr>
        <w:rPr>
          <w:u w:val="single"/>
        </w:rPr>
      </w:pPr>
      <w:r w:rsidRPr="00987906">
        <w:rPr>
          <w:u w:val="single"/>
        </w:rPr>
        <w:lastRenderedPageBreak/>
        <w:t xml:space="preserve">6 </w:t>
      </w:r>
      <w:r>
        <w:rPr>
          <w:u w:val="single"/>
          <w:lang w:val="el-GR"/>
        </w:rPr>
        <w:t>Λύση</w:t>
      </w:r>
      <w:r w:rsidRPr="00987906">
        <w:rPr>
          <w:u w:val="single"/>
        </w:rPr>
        <w:t xml:space="preserve"> </w:t>
      </w:r>
      <w:r>
        <w:rPr>
          <w:u w:val="single"/>
        </w:rPr>
        <w:t>TSP</w:t>
      </w:r>
      <w:r w:rsidRPr="00987906">
        <w:rPr>
          <w:u w:val="single"/>
        </w:rPr>
        <w:t xml:space="preserve"> </w:t>
      </w:r>
      <w:r>
        <w:rPr>
          <w:u w:val="single"/>
          <w:lang w:val="el-GR"/>
        </w:rPr>
        <w:t>με</w:t>
      </w:r>
      <w:r w:rsidRPr="00987906">
        <w:rPr>
          <w:u w:val="single"/>
        </w:rPr>
        <w:t xml:space="preserve"> </w:t>
      </w:r>
      <w:r>
        <w:rPr>
          <w:u w:val="single"/>
          <w:lang w:val="el-GR"/>
        </w:rPr>
        <w:t>αλγόριθμο</w:t>
      </w:r>
      <w:r w:rsidRPr="00987906">
        <w:rPr>
          <w:u w:val="single"/>
        </w:rPr>
        <w:t xml:space="preserve"> </w:t>
      </w:r>
      <w:r>
        <w:rPr>
          <w:u w:val="single"/>
        </w:rPr>
        <w:t>Nearest</w:t>
      </w:r>
      <w:r w:rsidRPr="00987906">
        <w:rPr>
          <w:u w:val="single"/>
        </w:rPr>
        <w:t xml:space="preserve"> </w:t>
      </w:r>
      <w:r>
        <w:rPr>
          <w:u w:val="single"/>
        </w:rPr>
        <w:t>Neighbor</w:t>
      </w:r>
    </w:p>
    <w:p w14:paraId="4C529406" w14:textId="1936DA72" w:rsidR="00987906" w:rsidRDefault="001C7214" w:rsidP="00A00243">
      <w:pPr>
        <w:rPr>
          <w:lang w:val="el-GR"/>
        </w:rPr>
      </w:pPr>
      <w:r>
        <w:rPr>
          <w:lang w:val="el-GR"/>
        </w:rPr>
        <w:t xml:space="preserve">Ο αλγόριθμος </w:t>
      </w:r>
      <w:r>
        <w:t>NN</w:t>
      </w:r>
      <w:r w:rsidRPr="001C7214">
        <w:rPr>
          <w:lang w:val="el-GR"/>
        </w:rPr>
        <w:t xml:space="preserve"> </w:t>
      </w:r>
      <w:r>
        <w:rPr>
          <w:lang w:val="el-GR"/>
        </w:rPr>
        <w:t xml:space="preserve">είναι μια άπληστη </w:t>
      </w:r>
      <w:r w:rsidRPr="001C7214">
        <w:rPr>
          <w:lang w:val="el-GR"/>
        </w:rPr>
        <w:t>(</w:t>
      </w:r>
      <w:r>
        <w:t>greedy</w:t>
      </w:r>
      <w:r w:rsidRPr="001C7214">
        <w:rPr>
          <w:lang w:val="el-GR"/>
        </w:rPr>
        <w:t xml:space="preserve">) </w:t>
      </w:r>
      <w:r>
        <w:rPr>
          <w:lang w:val="el-GR"/>
        </w:rPr>
        <w:t xml:space="preserve">προσέγγιση στην επίλυση του προβλήματος </w:t>
      </w:r>
      <w:r>
        <w:t>TSP</w:t>
      </w:r>
      <w:r w:rsidRPr="001C7214">
        <w:rPr>
          <w:lang w:val="el-GR"/>
        </w:rPr>
        <w:t xml:space="preserve">. </w:t>
      </w:r>
      <w:r>
        <w:rPr>
          <w:lang w:val="el-GR"/>
        </w:rPr>
        <w:t>Επιλέγει πάντα την διαδρομή ελάχιστου κόστους από τον τρέχον κόμβο</w:t>
      </w:r>
      <w:r w:rsidR="00F006BA">
        <w:rPr>
          <w:lang w:val="el-GR"/>
        </w:rPr>
        <w:t xml:space="preserve"> </w:t>
      </w:r>
      <w:r w:rsidR="00A35123">
        <w:rPr>
          <w:lang w:val="el-GR"/>
        </w:rPr>
        <w:t>προς</w:t>
      </w:r>
      <w:r w:rsidR="00F006BA">
        <w:rPr>
          <w:lang w:val="el-GR"/>
        </w:rPr>
        <w:t xml:space="preserve"> επόμενο που δεν βρίσκεται ήδη στην διαδρομή.</w:t>
      </w:r>
    </w:p>
    <w:p w14:paraId="0F84F77B" w14:textId="4B8C5E05" w:rsidR="00F006BA" w:rsidRDefault="00F006BA" w:rsidP="00A00243">
      <w:pPr>
        <w:rPr>
          <w:lang w:val="el-GR"/>
        </w:rPr>
      </w:pPr>
      <w:r>
        <w:rPr>
          <w:lang w:val="el-GR"/>
        </w:rPr>
        <w:t xml:space="preserve">Η λύση που δίνει ο αλγόριθμος εξαρτάται από τον κόμβο αφετηρίας. Για βελτίωση του, λοιπόν, μπορούμε να χρησιμοποιήσουμε ως αφετηρία </w:t>
      </w:r>
      <w:r w:rsidR="0066193E">
        <w:rPr>
          <w:lang w:val="el-GR"/>
        </w:rPr>
        <w:t>όλες</w:t>
      </w:r>
      <w:r>
        <w:rPr>
          <w:lang w:val="el-GR"/>
        </w:rPr>
        <w:t xml:space="preserve"> </w:t>
      </w:r>
      <w:r w:rsidR="007003EB">
        <w:rPr>
          <w:lang w:val="el-GR"/>
        </w:rPr>
        <w:t>τ</w:t>
      </w:r>
      <w:r w:rsidR="0066193E">
        <w:rPr>
          <w:lang w:val="el-GR"/>
        </w:rPr>
        <w:t>ι</w:t>
      </w:r>
      <w:r w:rsidR="007003EB">
        <w:rPr>
          <w:lang w:val="el-GR"/>
        </w:rPr>
        <w:t>ς</w:t>
      </w:r>
      <w:r>
        <w:rPr>
          <w:lang w:val="el-GR"/>
        </w:rPr>
        <w:t xml:space="preserve"> πόλεις του γράφου (ή </w:t>
      </w:r>
      <w:r w:rsidR="0066193E">
        <w:rPr>
          <w:lang w:val="el-GR"/>
        </w:rPr>
        <w:t>μερικές</w:t>
      </w:r>
      <w:r>
        <w:rPr>
          <w:lang w:val="el-GR"/>
        </w:rPr>
        <w:t xml:space="preserve"> με τυχαίο τρόπο αν έχουμε</w:t>
      </w:r>
      <w:r w:rsidR="0066193E">
        <w:rPr>
          <w:lang w:val="el-GR"/>
        </w:rPr>
        <w:t xml:space="preserve"> υψηλό πλήθος κόμβων</w:t>
      </w:r>
      <w:r>
        <w:rPr>
          <w:lang w:val="el-GR"/>
        </w:rPr>
        <w:t xml:space="preserve">) και να επιλέξουμε ως τελική λύση </w:t>
      </w:r>
      <w:r w:rsidR="0066193E">
        <w:rPr>
          <w:lang w:val="el-GR"/>
        </w:rPr>
        <w:t>την διαδρομή</w:t>
      </w:r>
      <w:r>
        <w:rPr>
          <w:lang w:val="el-GR"/>
        </w:rPr>
        <w:t xml:space="preserve"> με το ελάχιστο κόστος.</w:t>
      </w:r>
    </w:p>
    <w:p w14:paraId="4BF0DE12" w14:textId="42BD023C" w:rsidR="00EE7C54" w:rsidRDefault="00EE7C54" w:rsidP="00A00243">
      <w:pPr>
        <w:rPr>
          <w:lang w:val="el-GR"/>
        </w:rPr>
      </w:pPr>
      <w:r>
        <w:rPr>
          <w:lang w:val="el-GR"/>
        </w:rPr>
        <w:t xml:space="preserve">Προφανώς διατάσσουμε την λύση με τέτοιο τρόπο ώστε η αφετηρία και ο τερματισμός να είναι </w:t>
      </w:r>
      <w:r w:rsidR="0066193E">
        <w:rPr>
          <w:lang w:val="el-GR"/>
        </w:rPr>
        <w:t xml:space="preserve">πάντα </w:t>
      </w:r>
      <w:r>
        <w:rPr>
          <w:lang w:val="el-GR"/>
        </w:rPr>
        <w:t>η πόλη 1</w:t>
      </w:r>
      <w:r w:rsidR="0066193E">
        <w:rPr>
          <w:lang w:val="el-GR"/>
        </w:rPr>
        <w:t xml:space="preserve"> (η αφετηρία του πωλητή).</w:t>
      </w:r>
    </w:p>
    <w:p w14:paraId="0728A13E" w14:textId="1A67F596" w:rsidR="00F006BA" w:rsidRDefault="00F006BA" w:rsidP="00A00243">
      <w:pPr>
        <w:rPr>
          <w:lang w:val="el-GR"/>
        </w:rPr>
      </w:pPr>
      <w:r>
        <w:rPr>
          <w:lang w:val="el-GR"/>
        </w:rPr>
        <w:t>Είναι σημαντικό</w:t>
      </w:r>
      <w:r w:rsidR="0066193E">
        <w:rPr>
          <w:lang w:val="el-GR"/>
        </w:rPr>
        <w:t xml:space="preserve"> να τονίσουμε</w:t>
      </w:r>
      <w:r>
        <w:rPr>
          <w:lang w:val="el-GR"/>
        </w:rPr>
        <w:t xml:space="preserve"> πως ο αλγόριθμος ΝΝ δεν δίνει αναγκαστικά τη βέλτιστη λύση του </w:t>
      </w:r>
      <w:r>
        <w:t>TSP</w:t>
      </w:r>
      <w:r w:rsidRPr="00F006BA">
        <w:rPr>
          <w:lang w:val="el-GR"/>
        </w:rPr>
        <w:t xml:space="preserve"> </w:t>
      </w:r>
      <w:r>
        <w:rPr>
          <w:lang w:val="el-GR"/>
        </w:rPr>
        <w:t xml:space="preserve">αλλά </w:t>
      </w:r>
      <w:r w:rsidR="0066193E">
        <w:rPr>
          <w:lang w:val="el-GR"/>
        </w:rPr>
        <w:t>όπως</w:t>
      </w:r>
      <w:r>
        <w:rPr>
          <w:lang w:val="el-GR"/>
        </w:rPr>
        <w:t xml:space="preserve"> φαίνεται από τα αποτελέσματα</w:t>
      </w:r>
      <w:r w:rsidR="0066193E">
        <w:rPr>
          <w:lang w:val="el-GR"/>
        </w:rPr>
        <w:t xml:space="preserve"> παρακάτω</w:t>
      </w:r>
      <w:r>
        <w:rPr>
          <w:lang w:val="el-GR"/>
        </w:rPr>
        <w:t>, η λύση είναι αρκετά κοντά στη βέλτιστη</w:t>
      </w:r>
      <w:r w:rsidR="00B958C6" w:rsidRPr="00B958C6">
        <w:rPr>
          <w:lang w:val="el-GR"/>
        </w:rPr>
        <w:t xml:space="preserve"> </w:t>
      </w:r>
      <w:r w:rsidR="00B958C6">
        <w:rPr>
          <w:lang w:val="el-GR"/>
        </w:rPr>
        <w:t>και</w:t>
      </w:r>
      <w:r w:rsidR="0066193E">
        <w:rPr>
          <w:lang w:val="el-GR"/>
        </w:rPr>
        <w:t xml:space="preserve"> δίνεται</w:t>
      </w:r>
      <w:r w:rsidR="00B958C6">
        <w:rPr>
          <w:lang w:val="el-GR"/>
        </w:rPr>
        <w:t xml:space="preserve"> σε ελάχιστο χρόνο αφού δεν πραγματοποιούνται αναδρομικές διαδικασίες κατά την επίλυση.</w:t>
      </w:r>
    </w:p>
    <w:p w14:paraId="38096E34" w14:textId="5CD58AEB" w:rsidR="004318FF" w:rsidRDefault="004318FF" w:rsidP="00A00243">
      <w:pPr>
        <w:rPr>
          <w:lang w:val="el-GR"/>
        </w:rPr>
      </w:pPr>
    </w:p>
    <w:p w14:paraId="006E0B6A" w14:textId="77777777" w:rsidR="004318FF" w:rsidRDefault="004318FF" w:rsidP="004318FF">
      <w:pPr>
        <w:keepNext/>
      </w:pPr>
      <w:r>
        <w:rPr>
          <w:noProof/>
        </w:rPr>
        <w:drawing>
          <wp:inline distT="0" distB="0" distL="0" distR="0" wp14:anchorId="253242CD" wp14:editId="14397F47">
            <wp:extent cx="4562475" cy="2790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2475" cy="2790825"/>
                    </a:xfrm>
                    <a:prstGeom prst="rect">
                      <a:avLst/>
                    </a:prstGeom>
                  </pic:spPr>
                </pic:pic>
              </a:graphicData>
            </a:graphic>
          </wp:inline>
        </w:drawing>
      </w:r>
    </w:p>
    <w:p w14:paraId="073F44E6" w14:textId="278AE187" w:rsidR="004318FF" w:rsidRDefault="004318FF" w:rsidP="004318FF">
      <w:pPr>
        <w:pStyle w:val="Caption"/>
        <w:rPr>
          <w:lang w:val="el-GR"/>
        </w:rPr>
      </w:pPr>
      <w:r w:rsidRPr="004318FF">
        <w:rPr>
          <w:lang w:val="el-GR"/>
        </w:rPr>
        <w:t xml:space="preserve">Εικόνα </w:t>
      </w:r>
      <w:r>
        <w:fldChar w:fldCharType="begin"/>
      </w:r>
      <w:r w:rsidRPr="004318FF">
        <w:rPr>
          <w:lang w:val="el-GR"/>
        </w:rPr>
        <w:instrText xml:space="preserve"> </w:instrText>
      </w:r>
      <w:r>
        <w:instrText>SEQ</w:instrText>
      </w:r>
      <w:r w:rsidRPr="004318FF">
        <w:rPr>
          <w:lang w:val="el-GR"/>
        </w:rPr>
        <w:instrText xml:space="preserve"> Εικόνα \* </w:instrText>
      </w:r>
      <w:r>
        <w:instrText>ARABIC</w:instrText>
      </w:r>
      <w:r w:rsidRPr="004318FF">
        <w:rPr>
          <w:lang w:val="el-GR"/>
        </w:rPr>
        <w:instrText xml:space="preserve"> </w:instrText>
      </w:r>
      <w:r>
        <w:fldChar w:fldCharType="separate"/>
      </w:r>
      <w:r w:rsidR="00CA1CA0" w:rsidRPr="00CA1CA0">
        <w:rPr>
          <w:noProof/>
          <w:lang w:val="el-GR"/>
        </w:rPr>
        <w:t>6</w:t>
      </w:r>
      <w:r>
        <w:fldChar w:fldCharType="end"/>
      </w:r>
      <w:r>
        <w:rPr>
          <w:lang w:val="el-GR"/>
        </w:rPr>
        <w:t>: Εφαρμογή αλγορίθμου ΝΝ με αφετηρία την πόλη Α</w:t>
      </w:r>
    </w:p>
    <w:p w14:paraId="1B763E79" w14:textId="57C3D523" w:rsidR="004318FF" w:rsidRPr="004318FF" w:rsidRDefault="004318FF" w:rsidP="00A00243">
      <w:pPr>
        <w:rPr>
          <w:lang w:val="el-GR"/>
        </w:rPr>
      </w:pPr>
    </w:p>
    <w:p w14:paraId="268E62DE" w14:textId="3F73B3EB" w:rsidR="004318FF" w:rsidRDefault="004318FF" w:rsidP="00A00243">
      <w:pPr>
        <w:rPr>
          <w:lang w:val="el-GR"/>
        </w:rPr>
      </w:pPr>
    </w:p>
    <w:p w14:paraId="54CA0CF8" w14:textId="666074B0" w:rsidR="004318FF" w:rsidRDefault="004318FF" w:rsidP="00A00243">
      <w:pPr>
        <w:rPr>
          <w:lang w:val="el-GR"/>
        </w:rPr>
      </w:pPr>
    </w:p>
    <w:p w14:paraId="1D6961AD" w14:textId="6ED4E63D" w:rsidR="004318FF" w:rsidRDefault="004318FF" w:rsidP="00A00243">
      <w:pPr>
        <w:rPr>
          <w:lang w:val="el-GR"/>
        </w:rPr>
      </w:pPr>
    </w:p>
    <w:p w14:paraId="642C2A71" w14:textId="2E93935E" w:rsidR="004318FF" w:rsidRDefault="004318FF" w:rsidP="00A00243">
      <w:pPr>
        <w:rPr>
          <w:lang w:val="el-GR"/>
        </w:rPr>
      </w:pPr>
    </w:p>
    <w:p w14:paraId="6E895470" w14:textId="25793DFB" w:rsidR="004318FF" w:rsidRDefault="004318FF" w:rsidP="00A00243">
      <w:pPr>
        <w:rPr>
          <w:lang w:val="el-GR"/>
        </w:rPr>
      </w:pPr>
    </w:p>
    <w:p w14:paraId="5CDDC38C" w14:textId="77777777" w:rsidR="004318FF" w:rsidRDefault="004318FF" w:rsidP="00A00243">
      <w:pPr>
        <w:rPr>
          <w:lang w:val="el-GR"/>
        </w:rPr>
      </w:pPr>
    </w:p>
    <w:p w14:paraId="0FAFC132" w14:textId="13657802" w:rsidR="007A041E" w:rsidRDefault="007A041E" w:rsidP="00A00243">
      <w:pPr>
        <w:rPr>
          <w:lang w:val="el-GR"/>
        </w:rPr>
      </w:pPr>
      <w:r>
        <w:rPr>
          <w:lang w:val="el-GR"/>
        </w:rPr>
        <w:t>Παρακάτω συγκρίνεται ο αλγόριθμος ΝΝ με τη βέλτιστη λύση των προβλημάτων</w:t>
      </w:r>
    </w:p>
    <w:tbl>
      <w:tblPr>
        <w:tblStyle w:val="TableGrid"/>
        <w:tblW w:w="5000" w:type="pct"/>
        <w:tblLook w:val="04A0" w:firstRow="1" w:lastRow="0" w:firstColumn="1" w:lastColumn="0" w:noHBand="0" w:noVBand="1"/>
      </w:tblPr>
      <w:tblGrid>
        <w:gridCol w:w="1722"/>
        <w:gridCol w:w="2476"/>
        <w:gridCol w:w="1722"/>
        <w:gridCol w:w="1289"/>
        <w:gridCol w:w="1264"/>
        <w:gridCol w:w="877"/>
      </w:tblGrid>
      <w:tr w:rsidR="007A041E" w:rsidRPr="007A041E" w14:paraId="651032F1" w14:textId="77777777" w:rsidTr="00730442">
        <w:trPr>
          <w:trHeight w:val="300"/>
        </w:trPr>
        <w:tc>
          <w:tcPr>
            <w:tcW w:w="894" w:type="pct"/>
            <w:noWrap/>
            <w:hideMark/>
          </w:tcPr>
          <w:p w14:paraId="329DDF7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Number of Cities</w:t>
            </w:r>
          </w:p>
        </w:tc>
        <w:tc>
          <w:tcPr>
            <w:tcW w:w="1526" w:type="pct"/>
            <w:noWrap/>
            <w:hideMark/>
          </w:tcPr>
          <w:p w14:paraId="58776BC6" w14:textId="77777777" w:rsidR="004318FF"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 xml:space="preserve">Integer Programming </w:t>
            </w:r>
          </w:p>
          <w:p w14:paraId="6D933D5C" w14:textId="029991B5"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time [s]</w:t>
            </w:r>
          </w:p>
        </w:tc>
        <w:tc>
          <w:tcPr>
            <w:tcW w:w="894" w:type="pct"/>
            <w:noWrap/>
            <w:hideMark/>
          </w:tcPr>
          <w:p w14:paraId="44A5DDC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Optimal Solution</w:t>
            </w:r>
          </w:p>
        </w:tc>
        <w:tc>
          <w:tcPr>
            <w:tcW w:w="652" w:type="pct"/>
            <w:noWrap/>
            <w:hideMark/>
          </w:tcPr>
          <w:p w14:paraId="2A3A99D3"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NN Solution</w:t>
            </w:r>
          </w:p>
        </w:tc>
        <w:tc>
          <w:tcPr>
            <w:tcW w:w="631" w:type="pct"/>
            <w:noWrap/>
            <w:hideMark/>
          </w:tcPr>
          <w:p w14:paraId="252C0EC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NN Time [s]</w:t>
            </w:r>
          </w:p>
        </w:tc>
        <w:tc>
          <w:tcPr>
            <w:tcW w:w="402" w:type="pct"/>
            <w:noWrap/>
            <w:hideMark/>
          </w:tcPr>
          <w:p w14:paraId="263F4A40"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Error %</w:t>
            </w:r>
          </w:p>
        </w:tc>
      </w:tr>
      <w:tr w:rsidR="007A041E" w:rsidRPr="007A041E" w14:paraId="1F264F49" w14:textId="77777777" w:rsidTr="00730442">
        <w:trPr>
          <w:trHeight w:val="300"/>
        </w:trPr>
        <w:tc>
          <w:tcPr>
            <w:tcW w:w="894" w:type="pct"/>
            <w:noWrap/>
            <w:hideMark/>
          </w:tcPr>
          <w:p w14:paraId="397F428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5</w:t>
            </w:r>
          </w:p>
        </w:tc>
        <w:tc>
          <w:tcPr>
            <w:tcW w:w="1526" w:type="pct"/>
            <w:noWrap/>
            <w:hideMark/>
          </w:tcPr>
          <w:p w14:paraId="622751D6"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0.02</w:t>
            </w:r>
          </w:p>
        </w:tc>
        <w:tc>
          <w:tcPr>
            <w:tcW w:w="894" w:type="pct"/>
            <w:noWrap/>
            <w:hideMark/>
          </w:tcPr>
          <w:p w14:paraId="197B6C1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299</w:t>
            </w:r>
          </w:p>
        </w:tc>
        <w:tc>
          <w:tcPr>
            <w:tcW w:w="652" w:type="pct"/>
            <w:noWrap/>
            <w:hideMark/>
          </w:tcPr>
          <w:p w14:paraId="2EED7C2D"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327</w:t>
            </w:r>
          </w:p>
        </w:tc>
        <w:tc>
          <w:tcPr>
            <w:tcW w:w="631" w:type="pct"/>
            <w:noWrap/>
            <w:hideMark/>
          </w:tcPr>
          <w:p w14:paraId="67C1A66F"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0.0076</w:t>
            </w:r>
          </w:p>
        </w:tc>
        <w:tc>
          <w:tcPr>
            <w:tcW w:w="402" w:type="pct"/>
            <w:noWrap/>
            <w:hideMark/>
          </w:tcPr>
          <w:p w14:paraId="0B1AD33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9.4%</w:t>
            </w:r>
          </w:p>
        </w:tc>
      </w:tr>
      <w:tr w:rsidR="007A041E" w:rsidRPr="007A041E" w14:paraId="66F9F660" w14:textId="77777777" w:rsidTr="00730442">
        <w:trPr>
          <w:trHeight w:val="300"/>
        </w:trPr>
        <w:tc>
          <w:tcPr>
            <w:tcW w:w="894" w:type="pct"/>
            <w:noWrap/>
            <w:hideMark/>
          </w:tcPr>
          <w:p w14:paraId="1BBC56A0"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6</w:t>
            </w:r>
          </w:p>
        </w:tc>
        <w:tc>
          <w:tcPr>
            <w:tcW w:w="1526" w:type="pct"/>
            <w:noWrap/>
            <w:hideMark/>
          </w:tcPr>
          <w:p w14:paraId="2353E6F5"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0.02</w:t>
            </w:r>
          </w:p>
        </w:tc>
        <w:tc>
          <w:tcPr>
            <w:tcW w:w="894" w:type="pct"/>
            <w:noWrap/>
            <w:hideMark/>
          </w:tcPr>
          <w:p w14:paraId="64D00CA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17</w:t>
            </w:r>
          </w:p>
        </w:tc>
        <w:tc>
          <w:tcPr>
            <w:tcW w:w="652" w:type="pct"/>
            <w:noWrap/>
            <w:hideMark/>
          </w:tcPr>
          <w:p w14:paraId="1C81959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17</w:t>
            </w:r>
          </w:p>
        </w:tc>
        <w:tc>
          <w:tcPr>
            <w:tcW w:w="631" w:type="pct"/>
            <w:noWrap/>
            <w:hideMark/>
          </w:tcPr>
          <w:p w14:paraId="3253B90A"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0.0008</w:t>
            </w:r>
          </w:p>
        </w:tc>
        <w:tc>
          <w:tcPr>
            <w:tcW w:w="402" w:type="pct"/>
            <w:noWrap/>
            <w:hideMark/>
          </w:tcPr>
          <w:p w14:paraId="50EE748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w:t>
            </w:r>
          </w:p>
        </w:tc>
      </w:tr>
      <w:tr w:rsidR="007A041E" w:rsidRPr="007A041E" w14:paraId="611730C0" w14:textId="77777777" w:rsidTr="00730442">
        <w:trPr>
          <w:trHeight w:val="300"/>
        </w:trPr>
        <w:tc>
          <w:tcPr>
            <w:tcW w:w="894" w:type="pct"/>
            <w:noWrap/>
            <w:hideMark/>
          </w:tcPr>
          <w:p w14:paraId="1E6DA0B6"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15</w:t>
            </w:r>
          </w:p>
        </w:tc>
        <w:tc>
          <w:tcPr>
            <w:tcW w:w="1526" w:type="pct"/>
            <w:noWrap/>
            <w:hideMark/>
          </w:tcPr>
          <w:p w14:paraId="6EBB25C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0.03</w:t>
            </w:r>
          </w:p>
        </w:tc>
        <w:tc>
          <w:tcPr>
            <w:tcW w:w="894" w:type="pct"/>
            <w:noWrap/>
            <w:hideMark/>
          </w:tcPr>
          <w:p w14:paraId="1CA638D0"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291</w:t>
            </w:r>
          </w:p>
        </w:tc>
        <w:tc>
          <w:tcPr>
            <w:tcW w:w="652" w:type="pct"/>
            <w:noWrap/>
            <w:hideMark/>
          </w:tcPr>
          <w:p w14:paraId="2FDE4979"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291</w:t>
            </w:r>
          </w:p>
        </w:tc>
        <w:tc>
          <w:tcPr>
            <w:tcW w:w="631" w:type="pct"/>
            <w:noWrap/>
            <w:hideMark/>
          </w:tcPr>
          <w:p w14:paraId="7DB56C7D"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0.0033</w:t>
            </w:r>
          </w:p>
        </w:tc>
        <w:tc>
          <w:tcPr>
            <w:tcW w:w="402" w:type="pct"/>
            <w:noWrap/>
            <w:hideMark/>
          </w:tcPr>
          <w:p w14:paraId="340FE6D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w:t>
            </w:r>
          </w:p>
        </w:tc>
      </w:tr>
      <w:tr w:rsidR="007A041E" w:rsidRPr="007A041E" w14:paraId="375D905F" w14:textId="77777777" w:rsidTr="00730442">
        <w:trPr>
          <w:trHeight w:val="300"/>
        </w:trPr>
        <w:tc>
          <w:tcPr>
            <w:tcW w:w="894" w:type="pct"/>
            <w:noWrap/>
            <w:hideMark/>
          </w:tcPr>
          <w:p w14:paraId="51B6188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17</w:t>
            </w:r>
          </w:p>
        </w:tc>
        <w:tc>
          <w:tcPr>
            <w:tcW w:w="1526" w:type="pct"/>
            <w:noWrap/>
            <w:hideMark/>
          </w:tcPr>
          <w:p w14:paraId="51D6F623"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0.09</w:t>
            </w:r>
          </w:p>
        </w:tc>
        <w:tc>
          <w:tcPr>
            <w:tcW w:w="894" w:type="pct"/>
            <w:noWrap/>
            <w:hideMark/>
          </w:tcPr>
          <w:p w14:paraId="3EAD7E6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2085</w:t>
            </w:r>
          </w:p>
        </w:tc>
        <w:tc>
          <w:tcPr>
            <w:tcW w:w="652" w:type="pct"/>
            <w:noWrap/>
            <w:hideMark/>
          </w:tcPr>
          <w:p w14:paraId="20D7C9A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2178</w:t>
            </w:r>
          </w:p>
        </w:tc>
        <w:tc>
          <w:tcPr>
            <w:tcW w:w="631" w:type="pct"/>
            <w:noWrap/>
            <w:hideMark/>
          </w:tcPr>
          <w:p w14:paraId="1160E6E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0.017</w:t>
            </w:r>
          </w:p>
        </w:tc>
        <w:tc>
          <w:tcPr>
            <w:tcW w:w="402" w:type="pct"/>
            <w:noWrap/>
            <w:hideMark/>
          </w:tcPr>
          <w:p w14:paraId="4D8661AA"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4.5%</w:t>
            </w:r>
          </w:p>
        </w:tc>
      </w:tr>
      <w:tr w:rsidR="007A041E" w:rsidRPr="007A041E" w14:paraId="33D98A64" w14:textId="77777777" w:rsidTr="00730442">
        <w:trPr>
          <w:trHeight w:val="300"/>
        </w:trPr>
        <w:tc>
          <w:tcPr>
            <w:tcW w:w="894" w:type="pct"/>
            <w:noWrap/>
            <w:hideMark/>
          </w:tcPr>
          <w:p w14:paraId="1B786FA5"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25</w:t>
            </w:r>
          </w:p>
        </w:tc>
        <w:tc>
          <w:tcPr>
            <w:tcW w:w="1526" w:type="pct"/>
            <w:noWrap/>
            <w:hideMark/>
          </w:tcPr>
          <w:p w14:paraId="765FCC5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0.08</w:t>
            </w:r>
          </w:p>
        </w:tc>
        <w:tc>
          <w:tcPr>
            <w:tcW w:w="894" w:type="pct"/>
            <w:noWrap/>
            <w:hideMark/>
          </w:tcPr>
          <w:p w14:paraId="542EA5F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849</w:t>
            </w:r>
          </w:p>
        </w:tc>
        <w:tc>
          <w:tcPr>
            <w:tcW w:w="652" w:type="pct"/>
            <w:noWrap/>
            <w:hideMark/>
          </w:tcPr>
          <w:p w14:paraId="1CA2649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993</w:t>
            </w:r>
          </w:p>
        </w:tc>
        <w:tc>
          <w:tcPr>
            <w:tcW w:w="631" w:type="pct"/>
            <w:noWrap/>
            <w:hideMark/>
          </w:tcPr>
          <w:p w14:paraId="1CF945C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0.018</w:t>
            </w:r>
          </w:p>
        </w:tc>
        <w:tc>
          <w:tcPr>
            <w:tcW w:w="402" w:type="pct"/>
            <w:noWrap/>
            <w:hideMark/>
          </w:tcPr>
          <w:p w14:paraId="21F7A09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17.0%</w:t>
            </w:r>
          </w:p>
        </w:tc>
      </w:tr>
      <w:tr w:rsidR="007A041E" w:rsidRPr="007A041E" w14:paraId="4653A904" w14:textId="77777777" w:rsidTr="00730442">
        <w:trPr>
          <w:trHeight w:val="300"/>
        </w:trPr>
        <w:tc>
          <w:tcPr>
            <w:tcW w:w="894" w:type="pct"/>
            <w:noWrap/>
            <w:hideMark/>
          </w:tcPr>
          <w:p w14:paraId="3B9EF2A0"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26</w:t>
            </w:r>
          </w:p>
        </w:tc>
        <w:tc>
          <w:tcPr>
            <w:tcW w:w="1526" w:type="pct"/>
            <w:noWrap/>
            <w:hideMark/>
          </w:tcPr>
          <w:p w14:paraId="5BCEA4DD"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0.45</w:t>
            </w:r>
          </w:p>
        </w:tc>
        <w:tc>
          <w:tcPr>
            <w:tcW w:w="894" w:type="pct"/>
            <w:noWrap/>
            <w:hideMark/>
          </w:tcPr>
          <w:p w14:paraId="219789B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937</w:t>
            </w:r>
          </w:p>
        </w:tc>
        <w:tc>
          <w:tcPr>
            <w:tcW w:w="652" w:type="pct"/>
            <w:noWrap/>
            <w:hideMark/>
          </w:tcPr>
          <w:p w14:paraId="4D8B7D6F"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965</w:t>
            </w:r>
          </w:p>
        </w:tc>
        <w:tc>
          <w:tcPr>
            <w:tcW w:w="631" w:type="pct"/>
            <w:noWrap/>
            <w:hideMark/>
          </w:tcPr>
          <w:p w14:paraId="7B57F57F"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0.012</w:t>
            </w:r>
          </w:p>
        </w:tc>
        <w:tc>
          <w:tcPr>
            <w:tcW w:w="402" w:type="pct"/>
            <w:noWrap/>
            <w:hideMark/>
          </w:tcPr>
          <w:p w14:paraId="7871F1B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3.0%</w:t>
            </w:r>
          </w:p>
        </w:tc>
      </w:tr>
      <w:tr w:rsidR="007A041E" w:rsidRPr="007A041E" w14:paraId="31F55A2E" w14:textId="77777777" w:rsidTr="00730442">
        <w:trPr>
          <w:trHeight w:val="300"/>
        </w:trPr>
        <w:tc>
          <w:tcPr>
            <w:tcW w:w="894" w:type="pct"/>
            <w:noWrap/>
            <w:hideMark/>
          </w:tcPr>
          <w:p w14:paraId="1287D1B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29</w:t>
            </w:r>
          </w:p>
        </w:tc>
        <w:tc>
          <w:tcPr>
            <w:tcW w:w="1526" w:type="pct"/>
            <w:noWrap/>
            <w:hideMark/>
          </w:tcPr>
          <w:p w14:paraId="7F84924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0.63</w:t>
            </w:r>
          </w:p>
        </w:tc>
        <w:tc>
          <w:tcPr>
            <w:tcW w:w="894" w:type="pct"/>
            <w:noWrap/>
            <w:hideMark/>
          </w:tcPr>
          <w:p w14:paraId="1BED586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2020</w:t>
            </w:r>
          </w:p>
        </w:tc>
        <w:tc>
          <w:tcPr>
            <w:tcW w:w="652" w:type="pct"/>
            <w:noWrap/>
            <w:hideMark/>
          </w:tcPr>
          <w:p w14:paraId="7B647B4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2134</w:t>
            </w:r>
          </w:p>
        </w:tc>
        <w:tc>
          <w:tcPr>
            <w:tcW w:w="631" w:type="pct"/>
            <w:noWrap/>
            <w:hideMark/>
          </w:tcPr>
          <w:p w14:paraId="58DAE853"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0.017</w:t>
            </w:r>
          </w:p>
        </w:tc>
        <w:tc>
          <w:tcPr>
            <w:tcW w:w="402" w:type="pct"/>
            <w:noWrap/>
            <w:hideMark/>
          </w:tcPr>
          <w:p w14:paraId="610FB08F"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5.6%</w:t>
            </w:r>
          </w:p>
        </w:tc>
      </w:tr>
      <w:tr w:rsidR="007A041E" w:rsidRPr="007A041E" w14:paraId="736022AE" w14:textId="77777777" w:rsidTr="00730442">
        <w:trPr>
          <w:trHeight w:val="300"/>
        </w:trPr>
        <w:tc>
          <w:tcPr>
            <w:tcW w:w="894" w:type="pct"/>
            <w:noWrap/>
            <w:hideMark/>
          </w:tcPr>
          <w:p w14:paraId="2C9176B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48</w:t>
            </w:r>
          </w:p>
        </w:tc>
        <w:tc>
          <w:tcPr>
            <w:tcW w:w="1526" w:type="pct"/>
            <w:noWrap/>
            <w:hideMark/>
          </w:tcPr>
          <w:p w14:paraId="6383584A"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117</w:t>
            </w:r>
          </w:p>
        </w:tc>
        <w:tc>
          <w:tcPr>
            <w:tcW w:w="894" w:type="pct"/>
            <w:noWrap/>
            <w:hideMark/>
          </w:tcPr>
          <w:p w14:paraId="40DEEF9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33551</w:t>
            </w:r>
          </w:p>
        </w:tc>
        <w:tc>
          <w:tcPr>
            <w:tcW w:w="652" w:type="pct"/>
            <w:noWrap/>
            <w:hideMark/>
          </w:tcPr>
          <w:p w14:paraId="439B46F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37928</w:t>
            </w:r>
          </w:p>
        </w:tc>
        <w:tc>
          <w:tcPr>
            <w:tcW w:w="631" w:type="pct"/>
            <w:noWrap/>
            <w:hideMark/>
          </w:tcPr>
          <w:p w14:paraId="36FEE91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0.067</w:t>
            </w:r>
          </w:p>
        </w:tc>
        <w:tc>
          <w:tcPr>
            <w:tcW w:w="402" w:type="pct"/>
            <w:noWrap/>
            <w:hideMark/>
          </w:tcPr>
          <w:p w14:paraId="6C4021D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13.0%</w:t>
            </w:r>
          </w:p>
        </w:tc>
      </w:tr>
      <w:tr w:rsidR="007A041E" w:rsidRPr="007A041E" w14:paraId="2629DD57" w14:textId="77777777" w:rsidTr="00730442">
        <w:trPr>
          <w:trHeight w:val="300"/>
        </w:trPr>
        <w:tc>
          <w:tcPr>
            <w:tcW w:w="894" w:type="pct"/>
            <w:noWrap/>
            <w:hideMark/>
          </w:tcPr>
          <w:p w14:paraId="4A1F4FB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52</w:t>
            </w:r>
          </w:p>
        </w:tc>
        <w:tc>
          <w:tcPr>
            <w:tcW w:w="1526" w:type="pct"/>
            <w:noWrap/>
            <w:hideMark/>
          </w:tcPr>
          <w:p w14:paraId="2E430078"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2.78</w:t>
            </w:r>
          </w:p>
        </w:tc>
        <w:tc>
          <w:tcPr>
            <w:tcW w:w="894" w:type="pct"/>
            <w:noWrap/>
            <w:hideMark/>
          </w:tcPr>
          <w:p w14:paraId="5B75CA4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7542</w:t>
            </w:r>
          </w:p>
        </w:tc>
        <w:tc>
          <w:tcPr>
            <w:tcW w:w="652" w:type="pct"/>
            <w:noWrap/>
            <w:hideMark/>
          </w:tcPr>
          <w:p w14:paraId="50DD884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8181</w:t>
            </w:r>
          </w:p>
        </w:tc>
        <w:tc>
          <w:tcPr>
            <w:tcW w:w="631" w:type="pct"/>
            <w:noWrap/>
            <w:hideMark/>
          </w:tcPr>
          <w:p w14:paraId="5DC1725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0.11</w:t>
            </w:r>
          </w:p>
        </w:tc>
        <w:tc>
          <w:tcPr>
            <w:tcW w:w="402" w:type="pct"/>
            <w:noWrap/>
            <w:hideMark/>
          </w:tcPr>
          <w:p w14:paraId="614B708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8.5%</w:t>
            </w:r>
          </w:p>
        </w:tc>
      </w:tr>
      <w:tr w:rsidR="007A041E" w:rsidRPr="007A041E" w14:paraId="2D3B651F" w14:textId="77777777" w:rsidTr="00730442">
        <w:trPr>
          <w:trHeight w:val="300"/>
        </w:trPr>
        <w:tc>
          <w:tcPr>
            <w:tcW w:w="894" w:type="pct"/>
            <w:noWrap/>
            <w:hideMark/>
          </w:tcPr>
          <w:p w14:paraId="2F1D1FB5"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70</w:t>
            </w:r>
          </w:p>
        </w:tc>
        <w:tc>
          <w:tcPr>
            <w:tcW w:w="1526" w:type="pct"/>
            <w:noWrap/>
            <w:hideMark/>
          </w:tcPr>
          <w:p w14:paraId="0B563913"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212</w:t>
            </w:r>
          </w:p>
        </w:tc>
        <w:tc>
          <w:tcPr>
            <w:tcW w:w="894" w:type="pct"/>
            <w:noWrap/>
            <w:hideMark/>
          </w:tcPr>
          <w:p w14:paraId="05D84AF9"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675</w:t>
            </w:r>
          </w:p>
        </w:tc>
        <w:tc>
          <w:tcPr>
            <w:tcW w:w="652" w:type="pct"/>
            <w:noWrap/>
            <w:hideMark/>
          </w:tcPr>
          <w:p w14:paraId="55C0E75B"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796</w:t>
            </w:r>
          </w:p>
        </w:tc>
        <w:tc>
          <w:tcPr>
            <w:tcW w:w="631" w:type="pct"/>
            <w:noWrap/>
            <w:hideMark/>
          </w:tcPr>
          <w:p w14:paraId="64787109"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0.2</w:t>
            </w:r>
          </w:p>
        </w:tc>
        <w:tc>
          <w:tcPr>
            <w:tcW w:w="402" w:type="pct"/>
            <w:noWrap/>
            <w:hideMark/>
          </w:tcPr>
          <w:p w14:paraId="7B95647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17.9%</w:t>
            </w:r>
          </w:p>
        </w:tc>
      </w:tr>
      <w:tr w:rsidR="007A041E" w:rsidRPr="007A041E" w14:paraId="65CFD222" w14:textId="77777777" w:rsidTr="00730442">
        <w:trPr>
          <w:trHeight w:val="300"/>
        </w:trPr>
        <w:tc>
          <w:tcPr>
            <w:tcW w:w="894" w:type="pct"/>
            <w:noWrap/>
            <w:hideMark/>
          </w:tcPr>
          <w:p w14:paraId="5AA32BE7"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76</w:t>
            </w:r>
          </w:p>
        </w:tc>
        <w:tc>
          <w:tcPr>
            <w:tcW w:w="1526" w:type="pct"/>
            <w:noWrap/>
            <w:hideMark/>
          </w:tcPr>
          <w:p w14:paraId="40D82E5C"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3.5</w:t>
            </w:r>
          </w:p>
        </w:tc>
        <w:tc>
          <w:tcPr>
            <w:tcW w:w="894" w:type="pct"/>
            <w:noWrap/>
            <w:hideMark/>
          </w:tcPr>
          <w:p w14:paraId="40775969"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538</w:t>
            </w:r>
          </w:p>
        </w:tc>
        <w:tc>
          <w:tcPr>
            <w:tcW w:w="652" w:type="pct"/>
            <w:noWrap/>
            <w:hideMark/>
          </w:tcPr>
          <w:p w14:paraId="3DADF0C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608</w:t>
            </w:r>
          </w:p>
        </w:tc>
        <w:tc>
          <w:tcPr>
            <w:tcW w:w="631" w:type="pct"/>
            <w:noWrap/>
            <w:hideMark/>
          </w:tcPr>
          <w:p w14:paraId="54F9ED4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0.25</w:t>
            </w:r>
          </w:p>
        </w:tc>
        <w:tc>
          <w:tcPr>
            <w:tcW w:w="402" w:type="pct"/>
            <w:noWrap/>
            <w:hideMark/>
          </w:tcPr>
          <w:p w14:paraId="130FF25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13.0%</w:t>
            </w:r>
          </w:p>
        </w:tc>
      </w:tr>
      <w:tr w:rsidR="007A041E" w:rsidRPr="007A041E" w14:paraId="164567E6" w14:textId="77777777" w:rsidTr="00730442">
        <w:trPr>
          <w:trHeight w:val="300"/>
        </w:trPr>
        <w:tc>
          <w:tcPr>
            <w:tcW w:w="894" w:type="pct"/>
            <w:noWrap/>
            <w:hideMark/>
          </w:tcPr>
          <w:p w14:paraId="70BD51D8"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100</w:t>
            </w:r>
          </w:p>
        </w:tc>
        <w:tc>
          <w:tcPr>
            <w:tcW w:w="1526" w:type="pct"/>
            <w:noWrap/>
            <w:hideMark/>
          </w:tcPr>
          <w:p w14:paraId="29F9B019"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270</w:t>
            </w:r>
          </w:p>
        </w:tc>
        <w:tc>
          <w:tcPr>
            <w:tcW w:w="894" w:type="pct"/>
            <w:noWrap/>
            <w:hideMark/>
          </w:tcPr>
          <w:p w14:paraId="6AE586D2"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21282</w:t>
            </w:r>
          </w:p>
        </w:tc>
        <w:tc>
          <w:tcPr>
            <w:tcW w:w="652" w:type="pct"/>
            <w:noWrap/>
            <w:hideMark/>
          </w:tcPr>
          <w:p w14:paraId="02721B08"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24698</w:t>
            </w:r>
          </w:p>
        </w:tc>
        <w:tc>
          <w:tcPr>
            <w:tcW w:w="631" w:type="pct"/>
            <w:noWrap/>
            <w:hideMark/>
          </w:tcPr>
          <w:p w14:paraId="6E83B561"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0.57</w:t>
            </w:r>
          </w:p>
        </w:tc>
        <w:tc>
          <w:tcPr>
            <w:tcW w:w="402" w:type="pct"/>
            <w:noWrap/>
            <w:hideMark/>
          </w:tcPr>
          <w:p w14:paraId="4DD24246"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16.1%</w:t>
            </w:r>
          </w:p>
        </w:tc>
      </w:tr>
      <w:tr w:rsidR="007A041E" w:rsidRPr="007A041E" w14:paraId="5452F936" w14:textId="77777777" w:rsidTr="00730442">
        <w:trPr>
          <w:trHeight w:val="300"/>
        </w:trPr>
        <w:tc>
          <w:tcPr>
            <w:tcW w:w="894" w:type="pct"/>
            <w:noWrap/>
            <w:hideMark/>
          </w:tcPr>
          <w:p w14:paraId="7FAFAEAE"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120</w:t>
            </w:r>
          </w:p>
        </w:tc>
        <w:tc>
          <w:tcPr>
            <w:tcW w:w="1526" w:type="pct"/>
            <w:noWrap/>
            <w:hideMark/>
          </w:tcPr>
          <w:p w14:paraId="11CD3808"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379</w:t>
            </w:r>
          </w:p>
        </w:tc>
        <w:tc>
          <w:tcPr>
            <w:tcW w:w="894" w:type="pct"/>
            <w:noWrap/>
            <w:hideMark/>
          </w:tcPr>
          <w:p w14:paraId="08EB5743"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6942</w:t>
            </w:r>
          </w:p>
        </w:tc>
        <w:tc>
          <w:tcPr>
            <w:tcW w:w="652" w:type="pct"/>
            <w:noWrap/>
            <w:hideMark/>
          </w:tcPr>
          <w:p w14:paraId="477F5C56"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8438</w:t>
            </w:r>
          </w:p>
        </w:tc>
        <w:tc>
          <w:tcPr>
            <w:tcW w:w="631" w:type="pct"/>
            <w:noWrap/>
            <w:hideMark/>
          </w:tcPr>
          <w:p w14:paraId="7C063584"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1</w:t>
            </w:r>
          </w:p>
        </w:tc>
        <w:tc>
          <w:tcPr>
            <w:tcW w:w="402" w:type="pct"/>
            <w:noWrap/>
            <w:hideMark/>
          </w:tcPr>
          <w:p w14:paraId="154006D6" w14:textId="77777777" w:rsidR="007A041E" w:rsidRPr="007A041E" w:rsidRDefault="007A041E" w:rsidP="004318FF">
            <w:pPr>
              <w:jc w:val="center"/>
              <w:rPr>
                <w:rFonts w:ascii="Calibri" w:eastAsia="Times New Roman" w:hAnsi="Calibri" w:cs="Calibri"/>
                <w:color w:val="000000"/>
              </w:rPr>
            </w:pPr>
            <w:r w:rsidRPr="007A041E">
              <w:rPr>
                <w:rFonts w:ascii="Calibri" w:eastAsia="Times New Roman" w:hAnsi="Calibri" w:cs="Calibri"/>
                <w:color w:val="000000"/>
              </w:rPr>
              <w:t>21.5%</w:t>
            </w:r>
          </w:p>
        </w:tc>
      </w:tr>
    </w:tbl>
    <w:p w14:paraId="36B9A22B" w14:textId="401E5512" w:rsidR="007A041E" w:rsidRDefault="007A041E" w:rsidP="00A00243"/>
    <w:p w14:paraId="5200FA74" w14:textId="77777777" w:rsidR="00A609E4" w:rsidRDefault="002B00C9" w:rsidP="00A609E4">
      <w:pPr>
        <w:keepNext/>
      </w:pPr>
      <w:r>
        <w:rPr>
          <w:noProof/>
        </w:rPr>
        <w:drawing>
          <wp:inline distT="0" distB="0" distL="0" distR="0" wp14:anchorId="0A1E9C3D" wp14:editId="15F673A2">
            <wp:extent cx="4314825" cy="2324100"/>
            <wp:effectExtent l="0" t="0" r="0" b="0"/>
            <wp:docPr id="12" name="Chart 12">
              <a:extLst xmlns:a="http://schemas.openxmlformats.org/drawingml/2006/main">
                <a:ext uri="{FF2B5EF4-FFF2-40B4-BE49-F238E27FC236}">
                  <a16:creationId xmlns:a16="http://schemas.microsoft.com/office/drawing/2014/main" id="{69E5ACB2-173B-42E1-9591-E7724BB151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B272D9" w14:textId="07E11395" w:rsidR="002B00C9" w:rsidRPr="00A502FA" w:rsidRDefault="00A609E4" w:rsidP="00A609E4">
      <w:pPr>
        <w:pStyle w:val="Caption"/>
        <w:rPr>
          <w:lang w:val="el-GR"/>
        </w:rPr>
      </w:pPr>
      <w:r w:rsidRPr="00A502FA">
        <w:rPr>
          <w:lang w:val="el-GR"/>
        </w:rPr>
        <w:t xml:space="preserve">Εικόνα </w:t>
      </w:r>
      <w:r>
        <w:fldChar w:fldCharType="begin"/>
      </w:r>
      <w:r w:rsidRPr="00A502FA">
        <w:rPr>
          <w:lang w:val="el-GR"/>
        </w:rPr>
        <w:instrText xml:space="preserve"> </w:instrText>
      </w:r>
      <w:r>
        <w:instrText>SEQ</w:instrText>
      </w:r>
      <w:r w:rsidRPr="00A502FA">
        <w:rPr>
          <w:lang w:val="el-GR"/>
        </w:rPr>
        <w:instrText xml:space="preserve"> Εικόνα \* </w:instrText>
      </w:r>
      <w:r>
        <w:instrText>ARABIC</w:instrText>
      </w:r>
      <w:r w:rsidRPr="00A502FA">
        <w:rPr>
          <w:lang w:val="el-GR"/>
        </w:rPr>
        <w:instrText xml:space="preserve"> </w:instrText>
      </w:r>
      <w:r>
        <w:fldChar w:fldCharType="separate"/>
      </w:r>
      <w:r w:rsidR="00CA1CA0" w:rsidRPr="00A83529">
        <w:rPr>
          <w:noProof/>
          <w:lang w:val="el-GR"/>
        </w:rPr>
        <w:t>7</w:t>
      </w:r>
      <w:r>
        <w:fldChar w:fldCharType="end"/>
      </w:r>
      <w:r>
        <w:rPr>
          <w:lang w:val="el-GR"/>
        </w:rPr>
        <w:t xml:space="preserve">: Σύγκριση χρόνου επίλυσης ακέραιου προγραμματισμού </w:t>
      </w:r>
      <w:r w:rsidR="007003EB">
        <w:rPr>
          <w:lang w:val="el-GR"/>
        </w:rPr>
        <w:t>–</w:t>
      </w:r>
      <w:r>
        <w:rPr>
          <w:lang w:val="el-GR"/>
        </w:rPr>
        <w:t xml:space="preserve"> ΝΝ</w:t>
      </w:r>
    </w:p>
    <w:p w14:paraId="432D1B51" w14:textId="62AB4ED5" w:rsidR="00A91B6C" w:rsidRDefault="00A91B6C" w:rsidP="00A00243">
      <w:pPr>
        <w:rPr>
          <w:lang w:val="el-GR"/>
        </w:rPr>
      </w:pPr>
      <w:r>
        <w:rPr>
          <w:lang w:val="el-GR"/>
        </w:rPr>
        <w:t>Παρατηρούμε πως ο χρόνος που απαιτείται για τη λειτουργία του αλγορίθμου ΝΝ είναι αμελητέος μπροστά στη μέθοδο ακεραίου προγραμματισμού.</w:t>
      </w:r>
    </w:p>
    <w:p w14:paraId="55201954" w14:textId="543CC4A1" w:rsidR="00A91B6C" w:rsidRPr="007D5DDA" w:rsidRDefault="0054497D" w:rsidP="00A00243">
      <w:pPr>
        <w:rPr>
          <w:lang w:val="el-GR"/>
        </w:rPr>
      </w:pPr>
      <w:r>
        <w:rPr>
          <w:lang w:val="el-GR"/>
        </w:rPr>
        <w:t>Η καταλληλόλητα του εξαρτάται</w:t>
      </w:r>
      <w:r w:rsidR="00A91B6C">
        <w:rPr>
          <w:lang w:val="el-GR"/>
        </w:rPr>
        <w:t xml:space="preserve"> από το αν το σφάλμα στην αντικειμενική συνάρτηση</w:t>
      </w:r>
      <w:r>
        <w:rPr>
          <w:lang w:val="el-GR"/>
        </w:rPr>
        <w:t xml:space="preserve"> (10% με 20%)</w:t>
      </w:r>
      <w:r w:rsidR="00A91B6C">
        <w:rPr>
          <w:lang w:val="el-GR"/>
        </w:rPr>
        <w:t xml:space="preserve"> θεωρείται αποδεκτό στα πλαίσια του προβλήματος.</w:t>
      </w:r>
    </w:p>
    <w:p w14:paraId="1BE4E4DE" w14:textId="0419F225" w:rsidR="004318FF" w:rsidRPr="00D72AD6" w:rsidRDefault="00A91B6C" w:rsidP="00A00243">
      <w:pPr>
        <w:rPr>
          <w:lang w:val="el-GR"/>
        </w:rPr>
      </w:pPr>
      <w:r>
        <w:rPr>
          <w:lang w:val="el-GR"/>
        </w:rPr>
        <w:t xml:space="preserve">Η αδυναμία του αλγορίθμου </w:t>
      </w:r>
      <w:r>
        <w:t>NN</w:t>
      </w:r>
      <w:r w:rsidRPr="00A91B6C">
        <w:rPr>
          <w:lang w:val="el-GR"/>
        </w:rPr>
        <w:t xml:space="preserve"> </w:t>
      </w:r>
      <w:r>
        <w:rPr>
          <w:lang w:val="el-GR"/>
        </w:rPr>
        <w:t xml:space="preserve">έγκειται στο ότι είναι </w:t>
      </w:r>
      <w:r w:rsidR="007003EB">
        <w:rPr>
          <w:lang w:val="el-GR"/>
        </w:rPr>
        <w:t>της</w:t>
      </w:r>
      <w:r>
        <w:rPr>
          <w:lang w:val="el-GR"/>
        </w:rPr>
        <w:t xml:space="preserve"> ντετερμινιστικός αλγόριθμος χωρίς περιθώρια βελτίωσης </w:t>
      </w:r>
      <w:r w:rsidR="007003EB">
        <w:rPr>
          <w:lang w:val="el-GR"/>
        </w:rPr>
        <w:t>της</w:t>
      </w:r>
      <w:r>
        <w:rPr>
          <w:lang w:val="el-GR"/>
        </w:rPr>
        <w:t xml:space="preserve"> τελικής λύσης.  </w:t>
      </w:r>
    </w:p>
    <w:p w14:paraId="4E9074BC" w14:textId="77777777" w:rsidR="00D72AD6" w:rsidRDefault="00D72AD6" w:rsidP="00A00243">
      <w:pPr>
        <w:rPr>
          <w:u w:val="single"/>
          <w:lang w:val="el-GR"/>
        </w:rPr>
      </w:pPr>
    </w:p>
    <w:p w14:paraId="73565694" w14:textId="77777777" w:rsidR="00D72AD6" w:rsidRDefault="00D72AD6" w:rsidP="00A00243">
      <w:pPr>
        <w:rPr>
          <w:u w:val="single"/>
          <w:lang w:val="el-GR"/>
        </w:rPr>
      </w:pPr>
    </w:p>
    <w:p w14:paraId="4CD3EF69" w14:textId="16DB3A40" w:rsidR="004318FF" w:rsidRDefault="00EE7C54" w:rsidP="00A00243">
      <w:pPr>
        <w:rPr>
          <w:u w:val="single"/>
          <w:lang w:val="el-GR"/>
        </w:rPr>
      </w:pPr>
      <w:r>
        <w:rPr>
          <w:u w:val="single"/>
          <w:lang w:val="el-GR"/>
        </w:rPr>
        <w:t>7</w:t>
      </w:r>
      <w:r w:rsidR="004318FF" w:rsidRPr="00931438">
        <w:rPr>
          <w:u w:val="single"/>
          <w:lang w:val="el-GR"/>
        </w:rPr>
        <w:t xml:space="preserve"> </w:t>
      </w:r>
      <w:r w:rsidR="004318FF">
        <w:rPr>
          <w:u w:val="single"/>
          <w:lang w:val="el-GR"/>
        </w:rPr>
        <w:t>Βελτίωση λύσης με γενετικό αλγόριθμο</w:t>
      </w:r>
    </w:p>
    <w:p w14:paraId="642320C9" w14:textId="3AAAE618" w:rsidR="004318FF" w:rsidRDefault="004318FF" w:rsidP="00A00243">
      <w:pPr>
        <w:rPr>
          <w:lang w:val="el-GR"/>
        </w:rPr>
      </w:pPr>
      <w:r>
        <w:rPr>
          <w:lang w:val="el-GR"/>
        </w:rPr>
        <w:t xml:space="preserve">Αρχικά εφαρμόζουμε τον αλγόριθμο ΝΝ για να λάβουμε μια σχετικά καλή λύση. Έπειτα δημιουργούμε ένα πληθυσμό λύσεων (που αρχικά είναι </w:t>
      </w:r>
      <w:r w:rsidR="003D10EB">
        <w:rPr>
          <w:lang w:val="el-GR"/>
        </w:rPr>
        <w:t>ίδιες</w:t>
      </w:r>
      <w:r>
        <w:rPr>
          <w:lang w:val="el-GR"/>
        </w:rPr>
        <w:t xml:space="preserve"> με την αρχική) και πραγματοποιούμε μεταλλάξεις</w:t>
      </w:r>
      <w:r w:rsidR="00EE7C54">
        <w:rPr>
          <w:lang w:val="el-GR"/>
        </w:rPr>
        <w:t xml:space="preserve"> για ένα συγκεκριμένο αριθμό επαναλήψεων που ορίζουμε εμείς.</w:t>
      </w:r>
    </w:p>
    <w:p w14:paraId="20739982" w14:textId="157FB89C" w:rsidR="00EE7C54" w:rsidRDefault="00EE7C54" w:rsidP="00A00243">
      <w:pPr>
        <w:rPr>
          <w:lang w:val="el-GR"/>
        </w:rPr>
      </w:pPr>
      <w:r>
        <w:rPr>
          <w:lang w:val="el-GR"/>
        </w:rPr>
        <w:t>Ως μετάλλαξη ορίζουμε την εναλλαγή δύο ενδιάμεσων πόλεων με τυχαίο τρόπο, ώστε με πολλαπλές επαναλήψεις να προκύψει πληθώρα διαφορετικών λύσεων που διαφέρουν από την αρχική.</w:t>
      </w:r>
    </w:p>
    <w:p w14:paraId="5FDA04A6" w14:textId="3EF4B16C" w:rsidR="007B13F0" w:rsidRDefault="007B13F0" w:rsidP="007B13F0">
      <w:pPr>
        <w:jc w:val="center"/>
        <w:rPr>
          <w:lang w:val="el-GR"/>
        </w:rPr>
      </w:pPr>
      <w:r>
        <w:rPr>
          <w:noProof/>
        </w:rPr>
        <w:drawing>
          <wp:inline distT="0" distB="0" distL="0" distR="0" wp14:anchorId="4C4761B0" wp14:editId="0336E199">
            <wp:extent cx="3867150" cy="1936467"/>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1208" cy="1943506"/>
                    </a:xfrm>
                    <a:prstGeom prst="rect">
                      <a:avLst/>
                    </a:prstGeom>
                  </pic:spPr>
                </pic:pic>
              </a:graphicData>
            </a:graphic>
          </wp:inline>
        </w:drawing>
      </w:r>
    </w:p>
    <w:p w14:paraId="0D6B68BE" w14:textId="4A663793" w:rsidR="004318FF" w:rsidRDefault="00EE7C54" w:rsidP="00A00243">
      <w:pPr>
        <w:rPr>
          <w:lang w:val="el-GR"/>
        </w:rPr>
      </w:pPr>
      <w:r>
        <w:rPr>
          <w:lang w:val="el-GR"/>
        </w:rPr>
        <w:t>Σε κάθε επανάληψη</w:t>
      </w:r>
      <w:r w:rsidR="004318FF">
        <w:rPr>
          <w:lang w:val="el-GR"/>
        </w:rPr>
        <w:t xml:space="preserve"> κρατάμε</w:t>
      </w:r>
      <w:r>
        <w:rPr>
          <w:lang w:val="el-GR"/>
        </w:rPr>
        <w:t xml:space="preserve"> αμετάβλητο</w:t>
      </w:r>
      <w:r w:rsidR="004318FF">
        <w:rPr>
          <w:lang w:val="el-GR"/>
        </w:rPr>
        <w:t xml:space="preserve"> ένα ποσοστό (π.χ. 10%) των καλύτερων λύσεων</w:t>
      </w:r>
      <w:r>
        <w:rPr>
          <w:lang w:val="el-GR"/>
        </w:rPr>
        <w:t xml:space="preserve"> (με βάση την τιμή </w:t>
      </w:r>
      <w:r w:rsidR="007003EB">
        <w:rPr>
          <w:lang w:val="el-GR"/>
        </w:rPr>
        <w:t>της</w:t>
      </w:r>
      <w:r>
        <w:rPr>
          <w:lang w:val="el-GR"/>
        </w:rPr>
        <w:t xml:space="preserve"> αντικειμενικής συνάρτησης) και μεταλλάσσουμε </w:t>
      </w:r>
      <w:r w:rsidR="00FE58CC">
        <w:rPr>
          <w:lang w:val="el-GR"/>
        </w:rPr>
        <w:t>τις ίδιες</w:t>
      </w:r>
      <w:r>
        <w:rPr>
          <w:lang w:val="el-GR"/>
        </w:rPr>
        <w:t xml:space="preserve"> </w:t>
      </w:r>
      <w:r w:rsidR="00FE58CC">
        <w:rPr>
          <w:lang w:val="el-GR"/>
        </w:rPr>
        <w:t xml:space="preserve">καλές </w:t>
      </w:r>
      <w:r>
        <w:rPr>
          <w:lang w:val="el-GR"/>
        </w:rPr>
        <w:t xml:space="preserve">λύσεις, καθώς και </w:t>
      </w:r>
      <w:r w:rsidR="007003EB">
        <w:rPr>
          <w:lang w:val="el-GR"/>
        </w:rPr>
        <w:t>τ</w:t>
      </w:r>
      <w:r w:rsidR="00FE58CC">
        <w:rPr>
          <w:lang w:val="el-GR"/>
        </w:rPr>
        <w:t>ι</w:t>
      </w:r>
      <w:r w:rsidR="007003EB">
        <w:rPr>
          <w:lang w:val="el-GR"/>
        </w:rPr>
        <w:t>ς</w:t>
      </w:r>
      <w:r>
        <w:rPr>
          <w:lang w:val="el-GR"/>
        </w:rPr>
        <w:t xml:space="preserve"> υπόλοιπες. </w:t>
      </w:r>
    </w:p>
    <w:p w14:paraId="0B208AA8" w14:textId="24E6C755" w:rsidR="00EE7C54" w:rsidRDefault="00EE7C54" w:rsidP="00A00243">
      <w:pPr>
        <w:rPr>
          <w:lang w:val="el-GR"/>
        </w:rPr>
      </w:pPr>
      <w:r>
        <w:rPr>
          <w:lang w:val="el-GR"/>
        </w:rPr>
        <w:t xml:space="preserve">Στο τέλος </w:t>
      </w:r>
      <w:r w:rsidR="007003EB">
        <w:rPr>
          <w:lang w:val="el-GR"/>
        </w:rPr>
        <w:t>της</w:t>
      </w:r>
      <w:r>
        <w:rPr>
          <w:lang w:val="el-GR"/>
        </w:rPr>
        <w:t xml:space="preserve"> κάθε επανάληψης κρατάμε τον πληθυσμό σταθερό, απορρίπτοντας ένα ποσοστό των χειρότερων λύσεων. </w:t>
      </w:r>
    </w:p>
    <w:p w14:paraId="244C909C" w14:textId="52CC74C9" w:rsidR="00F538DF" w:rsidRPr="001D671B" w:rsidRDefault="00EE7C54" w:rsidP="00A00243">
      <w:pPr>
        <w:rPr>
          <w:lang w:val="el-GR"/>
        </w:rPr>
      </w:pPr>
      <w:r>
        <w:rPr>
          <w:lang w:val="el-GR"/>
        </w:rPr>
        <w:t>Έτσι, στο τέλος του αλγορίθμου έχουμε κρατήσει μεταλλάξεις που οδηγούν διαδοχικά σε μια καλύτερη λύση, χωρίς να γνωρίζουμε αν αυτή είναι η βέλτιστη.</w:t>
      </w:r>
    </w:p>
    <w:p w14:paraId="12DDC52A" w14:textId="566945D0" w:rsidR="00EE7C54" w:rsidRPr="00EE7C54" w:rsidRDefault="001D671B" w:rsidP="00A00243">
      <w:pPr>
        <w:rPr>
          <w:lang w:val="el-GR"/>
        </w:rPr>
      </w:pPr>
      <w:r>
        <w:rPr>
          <w:lang w:val="el-GR"/>
        </w:rPr>
        <w:t>Ο</w:t>
      </w:r>
      <w:r w:rsidR="00EE7C54">
        <w:rPr>
          <w:lang w:val="el-GR"/>
        </w:rPr>
        <w:t xml:space="preserve"> γενετικός αλγόριθμος είναι μη – ντετερμινιστικός, άρα κάθε φορά που χρησιμοποιείται μπορεί τελικά να δώσει διαφορετική λύση στο ίδιο πρόβλημα </w:t>
      </w:r>
      <w:r w:rsidR="00EE7C54">
        <w:t>TSP</w:t>
      </w:r>
      <w:r w:rsidR="00EE7C54" w:rsidRPr="00EE7C54">
        <w:rPr>
          <w:lang w:val="el-GR"/>
        </w:rPr>
        <w:t>.</w:t>
      </w:r>
    </w:p>
    <w:p w14:paraId="6DB06317" w14:textId="4B42792C" w:rsidR="00EE7C54" w:rsidRDefault="00EE7C54" w:rsidP="00A00243">
      <w:pPr>
        <w:rPr>
          <w:lang w:val="el-GR"/>
        </w:rPr>
      </w:pPr>
      <w:r>
        <w:rPr>
          <w:lang w:val="el-GR"/>
        </w:rPr>
        <w:t xml:space="preserve">Στα πλαίσια </w:t>
      </w:r>
      <w:r w:rsidR="007003EB">
        <w:rPr>
          <w:lang w:val="el-GR"/>
        </w:rPr>
        <w:t>της</w:t>
      </w:r>
      <w:r>
        <w:rPr>
          <w:lang w:val="el-GR"/>
        </w:rPr>
        <w:t xml:space="preserve"> εργασίας χρησιμοποίησα πληθυσμό 10</w:t>
      </w:r>
      <w:r>
        <w:t>n</w:t>
      </w:r>
      <w:r w:rsidRPr="00EE7C54">
        <w:rPr>
          <w:lang w:val="el-GR"/>
        </w:rPr>
        <w:t xml:space="preserve"> </w:t>
      </w:r>
      <w:r>
        <w:rPr>
          <w:lang w:val="el-GR"/>
        </w:rPr>
        <w:t>και πλήθος επαναλήψεων 50</w:t>
      </w:r>
      <w:r>
        <w:t>n</w:t>
      </w:r>
      <w:r w:rsidRPr="00EE7C54">
        <w:rPr>
          <w:lang w:val="el-GR"/>
        </w:rPr>
        <w:t xml:space="preserve">, </w:t>
      </w:r>
      <w:r>
        <w:rPr>
          <w:lang w:val="el-GR"/>
        </w:rPr>
        <w:t xml:space="preserve">όπου </w:t>
      </w:r>
      <w:r>
        <w:t>n</w:t>
      </w:r>
      <w:r w:rsidRPr="00EE7C54">
        <w:rPr>
          <w:lang w:val="el-GR"/>
        </w:rPr>
        <w:t xml:space="preserve"> </w:t>
      </w:r>
      <w:r>
        <w:rPr>
          <w:lang w:val="el-GR"/>
        </w:rPr>
        <w:t xml:space="preserve">το πλήθος των κόμβων του </w:t>
      </w:r>
      <w:r>
        <w:t>TSP</w:t>
      </w:r>
      <w:r w:rsidRPr="00EE7C54">
        <w:rPr>
          <w:lang w:val="el-GR"/>
        </w:rPr>
        <w:t>.</w:t>
      </w:r>
    </w:p>
    <w:p w14:paraId="2550C1E1" w14:textId="77777777" w:rsidR="00D72AD6" w:rsidRDefault="00D72AD6" w:rsidP="00A00243">
      <w:pPr>
        <w:rPr>
          <w:lang w:val="el-GR"/>
        </w:rPr>
      </w:pPr>
    </w:p>
    <w:p w14:paraId="4DDFDC4B" w14:textId="77777777" w:rsidR="00D72AD6" w:rsidRDefault="00D72AD6" w:rsidP="00A00243">
      <w:pPr>
        <w:rPr>
          <w:lang w:val="el-GR"/>
        </w:rPr>
      </w:pPr>
    </w:p>
    <w:p w14:paraId="1295A9BF" w14:textId="77777777" w:rsidR="00D72AD6" w:rsidRDefault="00D72AD6" w:rsidP="00A00243">
      <w:pPr>
        <w:rPr>
          <w:lang w:val="el-GR"/>
        </w:rPr>
      </w:pPr>
    </w:p>
    <w:p w14:paraId="4A8069FB" w14:textId="77777777" w:rsidR="00D72AD6" w:rsidRDefault="00D72AD6" w:rsidP="00A00243">
      <w:pPr>
        <w:rPr>
          <w:lang w:val="el-GR"/>
        </w:rPr>
      </w:pPr>
    </w:p>
    <w:p w14:paraId="1B115EA0" w14:textId="77777777" w:rsidR="00D72AD6" w:rsidRDefault="00D72AD6" w:rsidP="00A00243">
      <w:pPr>
        <w:rPr>
          <w:lang w:val="el-GR"/>
        </w:rPr>
      </w:pPr>
    </w:p>
    <w:p w14:paraId="59B59DA6" w14:textId="5041C648" w:rsidR="00D72AD6" w:rsidRDefault="00D72AD6" w:rsidP="00A00243">
      <w:pPr>
        <w:rPr>
          <w:lang w:val="el-GR"/>
        </w:rPr>
      </w:pPr>
    </w:p>
    <w:p w14:paraId="0660A3C2" w14:textId="77777777" w:rsidR="006114C4" w:rsidRDefault="006114C4" w:rsidP="00A00243">
      <w:pPr>
        <w:rPr>
          <w:lang w:val="el-GR"/>
        </w:rPr>
      </w:pPr>
    </w:p>
    <w:p w14:paraId="1B4051E7" w14:textId="6DF1361B" w:rsidR="00EE7C54" w:rsidRPr="00D72AD6" w:rsidRDefault="00EE7C54" w:rsidP="00A00243">
      <w:pPr>
        <w:rPr>
          <w:lang w:val="el-GR"/>
        </w:rPr>
      </w:pPr>
      <w:r>
        <w:rPr>
          <w:lang w:val="el-GR"/>
        </w:rPr>
        <w:lastRenderedPageBreak/>
        <w:t>Παρακάτω φαίνονται τα αποτελέσματα του αλγορίθμου</w:t>
      </w:r>
      <w:r w:rsidR="00D72AD6">
        <w:rPr>
          <w:lang w:val="el-GR"/>
        </w:rPr>
        <w:t>.</w:t>
      </w:r>
    </w:p>
    <w:tbl>
      <w:tblPr>
        <w:tblStyle w:val="TableGrid"/>
        <w:tblW w:w="9498" w:type="dxa"/>
        <w:tblLook w:val="04A0" w:firstRow="1" w:lastRow="0" w:firstColumn="1" w:lastColumn="0" w:noHBand="0" w:noVBand="1"/>
      </w:tblPr>
      <w:tblGrid>
        <w:gridCol w:w="1276"/>
        <w:gridCol w:w="1560"/>
        <w:gridCol w:w="1701"/>
        <w:gridCol w:w="1424"/>
        <w:gridCol w:w="1660"/>
        <w:gridCol w:w="1877"/>
      </w:tblGrid>
      <w:tr w:rsidR="00D72AD6" w:rsidRPr="00D72AD6" w14:paraId="364BECBA" w14:textId="77777777" w:rsidTr="00730442">
        <w:trPr>
          <w:trHeight w:val="300"/>
        </w:trPr>
        <w:tc>
          <w:tcPr>
            <w:tcW w:w="1276" w:type="dxa"/>
            <w:noWrap/>
            <w:hideMark/>
          </w:tcPr>
          <w:p w14:paraId="0DB5B04C"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Number of Cities</w:t>
            </w:r>
          </w:p>
        </w:tc>
        <w:tc>
          <w:tcPr>
            <w:tcW w:w="1560" w:type="dxa"/>
            <w:noWrap/>
            <w:hideMark/>
          </w:tcPr>
          <w:p w14:paraId="3AC68034"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Optimal Solution</w:t>
            </w:r>
          </w:p>
        </w:tc>
        <w:tc>
          <w:tcPr>
            <w:tcW w:w="1701" w:type="dxa"/>
            <w:noWrap/>
            <w:hideMark/>
          </w:tcPr>
          <w:p w14:paraId="6C31130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NN Solution</w:t>
            </w:r>
          </w:p>
        </w:tc>
        <w:tc>
          <w:tcPr>
            <w:tcW w:w="1424" w:type="dxa"/>
            <w:noWrap/>
            <w:hideMark/>
          </w:tcPr>
          <w:p w14:paraId="7623D4A6"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Error %</w:t>
            </w:r>
          </w:p>
        </w:tc>
        <w:tc>
          <w:tcPr>
            <w:tcW w:w="1660" w:type="dxa"/>
            <w:noWrap/>
            <w:hideMark/>
          </w:tcPr>
          <w:p w14:paraId="57A1DB24"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Genetic Solution</w:t>
            </w:r>
          </w:p>
        </w:tc>
        <w:tc>
          <w:tcPr>
            <w:tcW w:w="1877" w:type="dxa"/>
            <w:noWrap/>
            <w:hideMark/>
          </w:tcPr>
          <w:p w14:paraId="5846FC5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Genetic Error %</w:t>
            </w:r>
          </w:p>
        </w:tc>
      </w:tr>
      <w:tr w:rsidR="00D72AD6" w:rsidRPr="00D72AD6" w14:paraId="7AAC3799" w14:textId="77777777" w:rsidTr="00730442">
        <w:trPr>
          <w:trHeight w:val="300"/>
        </w:trPr>
        <w:tc>
          <w:tcPr>
            <w:tcW w:w="1276" w:type="dxa"/>
            <w:noWrap/>
            <w:hideMark/>
          </w:tcPr>
          <w:p w14:paraId="19C561D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5</w:t>
            </w:r>
          </w:p>
        </w:tc>
        <w:tc>
          <w:tcPr>
            <w:tcW w:w="1560" w:type="dxa"/>
            <w:noWrap/>
            <w:hideMark/>
          </w:tcPr>
          <w:p w14:paraId="12194BD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299</w:t>
            </w:r>
          </w:p>
        </w:tc>
        <w:tc>
          <w:tcPr>
            <w:tcW w:w="1701" w:type="dxa"/>
            <w:noWrap/>
            <w:hideMark/>
          </w:tcPr>
          <w:p w14:paraId="6F7FC9B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327</w:t>
            </w:r>
          </w:p>
        </w:tc>
        <w:tc>
          <w:tcPr>
            <w:tcW w:w="1424" w:type="dxa"/>
            <w:noWrap/>
            <w:hideMark/>
          </w:tcPr>
          <w:p w14:paraId="617E8CC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9.4%</w:t>
            </w:r>
          </w:p>
        </w:tc>
        <w:tc>
          <w:tcPr>
            <w:tcW w:w="1660" w:type="dxa"/>
            <w:noWrap/>
            <w:hideMark/>
          </w:tcPr>
          <w:p w14:paraId="4EEBA6E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299</w:t>
            </w:r>
          </w:p>
        </w:tc>
        <w:tc>
          <w:tcPr>
            <w:tcW w:w="1877" w:type="dxa"/>
            <w:noWrap/>
            <w:hideMark/>
          </w:tcPr>
          <w:p w14:paraId="76AD8AA1"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r>
      <w:tr w:rsidR="00D72AD6" w:rsidRPr="00D72AD6" w14:paraId="3FC6B995" w14:textId="77777777" w:rsidTr="00730442">
        <w:trPr>
          <w:trHeight w:val="300"/>
        </w:trPr>
        <w:tc>
          <w:tcPr>
            <w:tcW w:w="1276" w:type="dxa"/>
            <w:noWrap/>
            <w:hideMark/>
          </w:tcPr>
          <w:p w14:paraId="3BDDE530"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w:t>
            </w:r>
          </w:p>
        </w:tc>
        <w:tc>
          <w:tcPr>
            <w:tcW w:w="1560" w:type="dxa"/>
            <w:noWrap/>
            <w:hideMark/>
          </w:tcPr>
          <w:p w14:paraId="19B2BCD0"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w:t>
            </w:r>
          </w:p>
        </w:tc>
        <w:tc>
          <w:tcPr>
            <w:tcW w:w="1701" w:type="dxa"/>
            <w:noWrap/>
            <w:hideMark/>
          </w:tcPr>
          <w:p w14:paraId="79022FA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w:t>
            </w:r>
          </w:p>
        </w:tc>
        <w:tc>
          <w:tcPr>
            <w:tcW w:w="1424" w:type="dxa"/>
            <w:noWrap/>
            <w:hideMark/>
          </w:tcPr>
          <w:p w14:paraId="75D25EF2"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c>
          <w:tcPr>
            <w:tcW w:w="1660" w:type="dxa"/>
            <w:noWrap/>
            <w:hideMark/>
          </w:tcPr>
          <w:p w14:paraId="22914F5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w:t>
            </w:r>
          </w:p>
        </w:tc>
        <w:tc>
          <w:tcPr>
            <w:tcW w:w="1877" w:type="dxa"/>
            <w:noWrap/>
            <w:hideMark/>
          </w:tcPr>
          <w:p w14:paraId="4F8F1934"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r>
      <w:tr w:rsidR="00D72AD6" w:rsidRPr="00D72AD6" w14:paraId="294C0FEF" w14:textId="77777777" w:rsidTr="00730442">
        <w:trPr>
          <w:trHeight w:val="300"/>
        </w:trPr>
        <w:tc>
          <w:tcPr>
            <w:tcW w:w="1276" w:type="dxa"/>
            <w:noWrap/>
            <w:hideMark/>
          </w:tcPr>
          <w:p w14:paraId="45CA4CD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15</w:t>
            </w:r>
          </w:p>
        </w:tc>
        <w:tc>
          <w:tcPr>
            <w:tcW w:w="1560" w:type="dxa"/>
            <w:noWrap/>
            <w:hideMark/>
          </w:tcPr>
          <w:p w14:paraId="28B153D9"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291</w:t>
            </w:r>
          </w:p>
        </w:tc>
        <w:tc>
          <w:tcPr>
            <w:tcW w:w="1701" w:type="dxa"/>
            <w:noWrap/>
            <w:hideMark/>
          </w:tcPr>
          <w:p w14:paraId="35EA7EC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291</w:t>
            </w:r>
          </w:p>
        </w:tc>
        <w:tc>
          <w:tcPr>
            <w:tcW w:w="1424" w:type="dxa"/>
            <w:noWrap/>
            <w:hideMark/>
          </w:tcPr>
          <w:p w14:paraId="45AD6EF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c>
          <w:tcPr>
            <w:tcW w:w="1660" w:type="dxa"/>
            <w:noWrap/>
            <w:hideMark/>
          </w:tcPr>
          <w:p w14:paraId="2987654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291</w:t>
            </w:r>
          </w:p>
        </w:tc>
        <w:tc>
          <w:tcPr>
            <w:tcW w:w="1877" w:type="dxa"/>
            <w:noWrap/>
            <w:hideMark/>
          </w:tcPr>
          <w:p w14:paraId="05D72250"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r>
      <w:tr w:rsidR="00D72AD6" w:rsidRPr="00D72AD6" w14:paraId="086E2210" w14:textId="77777777" w:rsidTr="00730442">
        <w:trPr>
          <w:trHeight w:val="300"/>
        </w:trPr>
        <w:tc>
          <w:tcPr>
            <w:tcW w:w="1276" w:type="dxa"/>
            <w:noWrap/>
            <w:hideMark/>
          </w:tcPr>
          <w:p w14:paraId="660C187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w:t>
            </w:r>
          </w:p>
        </w:tc>
        <w:tc>
          <w:tcPr>
            <w:tcW w:w="1560" w:type="dxa"/>
            <w:noWrap/>
            <w:hideMark/>
          </w:tcPr>
          <w:p w14:paraId="2219CEE6"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2085</w:t>
            </w:r>
          </w:p>
        </w:tc>
        <w:tc>
          <w:tcPr>
            <w:tcW w:w="1701" w:type="dxa"/>
            <w:noWrap/>
            <w:hideMark/>
          </w:tcPr>
          <w:p w14:paraId="532301E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2178</w:t>
            </w:r>
          </w:p>
        </w:tc>
        <w:tc>
          <w:tcPr>
            <w:tcW w:w="1424" w:type="dxa"/>
            <w:noWrap/>
            <w:hideMark/>
          </w:tcPr>
          <w:p w14:paraId="0C583AD9"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4.5%</w:t>
            </w:r>
          </w:p>
        </w:tc>
        <w:tc>
          <w:tcPr>
            <w:tcW w:w="1660" w:type="dxa"/>
            <w:noWrap/>
            <w:hideMark/>
          </w:tcPr>
          <w:p w14:paraId="2FD64331"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2085</w:t>
            </w:r>
          </w:p>
        </w:tc>
        <w:tc>
          <w:tcPr>
            <w:tcW w:w="1877" w:type="dxa"/>
            <w:noWrap/>
            <w:hideMark/>
          </w:tcPr>
          <w:p w14:paraId="2B7A2870"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0.0%</w:t>
            </w:r>
          </w:p>
        </w:tc>
      </w:tr>
      <w:tr w:rsidR="00D72AD6" w:rsidRPr="00D72AD6" w14:paraId="1B299A94" w14:textId="77777777" w:rsidTr="00730442">
        <w:trPr>
          <w:trHeight w:val="300"/>
        </w:trPr>
        <w:tc>
          <w:tcPr>
            <w:tcW w:w="1276" w:type="dxa"/>
            <w:noWrap/>
            <w:hideMark/>
          </w:tcPr>
          <w:p w14:paraId="041D7D5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25</w:t>
            </w:r>
          </w:p>
        </w:tc>
        <w:tc>
          <w:tcPr>
            <w:tcW w:w="1560" w:type="dxa"/>
            <w:noWrap/>
            <w:hideMark/>
          </w:tcPr>
          <w:p w14:paraId="7E232152"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849</w:t>
            </w:r>
          </w:p>
        </w:tc>
        <w:tc>
          <w:tcPr>
            <w:tcW w:w="1701" w:type="dxa"/>
            <w:noWrap/>
            <w:hideMark/>
          </w:tcPr>
          <w:p w14:paraId="24C2474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993</w:t>
            </w:r>
          </w:p>
        </w:tc>
        <w:tc>
          <w:tcPr>
            <w:tcW w:w="1424" w:type="dxa"/>
            <w:noWrap/>
            <w:hideMark/>
          </w:tcPr>
          <w:p w14:paraId="476657B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17.0%</w:t>
            </w:r>
          </w:p>
        </w:tc>
        <w:tc>
          <w:tcPr>
            <w:tcW w:w="1660" w:type="dxa"/>
            <w:noWrap/>
            <w:hideMark/>
          </w:tcPr>
          <w:p w14:paraId="3C40B943"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941</w:t>
            </w:r>
          </w:p>
        </w:tc>
        <w:tc>
          <w:tcPr>
            <w:tcW w:w="1877" w:type="dxa"/>
            <w:noWrap/>
            <w:hideMark/>
          </w:tcPr>
          <w:p w14:paraId="7838192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10.8%</w:t>
            </w:r>
          </w:p>
        </w:tc>
      </w:tr>
      <w:tr w:rsidR="00D72AD6" w:rsidRPr="00D72AD6" w14:paraId="39A33CF7" w14:textId="77777777" w:rsidTr="00730442">
        <w:trPr>
          <w:trHeight w:val="300"/>
        </w:trPr>
        <w:tc>
          <w:tcPr>
            <w:tcW w:w="1276" w:type="dxa"/>
            <w:noWrap/>
            <w:hideMark/>
          </w:tcPr>
          <w:p w14:paraId="261BD63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26</w:t>
            </w:r>
          </w:p>
        </w:tc>
        <w:tc>
          <w:tcPr>
            <w:tcW w:w="1560" w:type="dxa"/>
            <w:noWrap/>
            <w:hideMark/>
          </w:tcPr>
          <w:p w14:paraId="58E4BA2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937</w:t>
            </w:r>
          </w:p>
        </w:tc>
        <w:tc>
          <w:tcPr>
            <w:tcW w:w="1701" w:type="dxa"/>
            <w:noWrap/>
            <w:hideMark/>
          </w:tcPr>
          <w:p w14:paraId="59C753EC"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965</w:t>
            </w:r>
          </w:p>
        </w:tc>
        <w:tc>
          <w:tcPr>
            <w:tcW w:w="1424" w:type="dxa"/>
            <w:noWrap/>
            <w:hideMark/>
          </w:tcPr>
          <w:p w14:paraId="365E81A9"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3.0%</w:t>
            </w:r>
          </w:p>
        </w:tc>
        <w:tc>
          <w:tcPr>
            <w:tcW w:w="1660" w:type="dxa"/>
            <w:noWrap/>
            <w:hideMark/>
          </w:tcPr>
          <w:p w14:paraId="62A10F7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961</w:t>
            </w:r>
          </w:p>
        </w:tc>
        <w:tc>
          <w:tcPr>
            <w:tcW w:w="1877" w:type="dxa"/>
            <w:noWrap/>
            <w:hideMark/>
          </w:tcPr>
          <w:p w14:paraId="20D8D65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2.6%</w:t>
            </w:r>
          </w:p>
        </w:tc>
      </w:tr>
      <w:tr w:rsidR="00D72AD6" w:rsidRPr="00D72AD6" w14:paraId="18317E6C" w14:textId="77777777" w:rsidTr="00730442">
        <w:trPr>
          <w:trHeight w:val="300"/>
        </w:trPr>
        <w:tc>
          <w:tcPr>
            <w:tcW w:w="1276" w:type="dxa"/>
            <w:noWrap/>
            <w:hideMark/>
          </w:tcPr>
          <w:p w14:paraId="4666B183"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29</w:t>
            </w:r>
          </w:p>
        </w:tc>
        <w:tc>
          <w:tcPr>
            <w:tcW w:w="1560" w:type="dxa"/>
            <w:noWrap/>
            <w:hideMark/>
          </w:tcPr>
          <w:p w14:paraId="6EB652E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2020</w:t>
            </w:r>
          </w:p>
        </w:tc>
        <w:tc>
          <w:tcPr>
            <w:tcW w:w="1701" w:type="dxa"/>
            <w:noWrap/>
            <w:hideMark/>
          </w:tcPr>
          <w:p w14:paraId="6397D10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2134</w:t>
            </w:r>
          </w:p>
        </w:tc>
        <w:tc>
          <w:tcPr>
            <w:tcW w:w="1424" w:type="dxa"/>
            <w:noWrap/>
            <w:hideMark/>
          </w:tcPr>
          <w:p w14:paraId="2ACB2704"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5.6%</w:t>
            </w:r>
          </w:p>
        </w:tc>
        <w:tc>
          <w:tcPr>
            <w:tcW w:w="1660" w:type="dxa"/>
            <w:noWrap/>
            <w:hideMark/>
          </w:tcPr>
          <w:p w14:paraId="4EA481F8"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2035</w:t>
            </w:r>
          </w:p>
        </w:tc>
        <w:tc>
          <w:tcPr>
            <w:tcW w:w="1877" w:type="dxa"/>
            <w:noWrap/>
            <w:hideMark/>
          </w:tcPr>
          <w:p w14:paraId="5AEEDA1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0.7%</w:t>
            </w:r>
          </w:p>
        </w:tc>
      </w:tr>
      <w:tr w:rsidR="00D72AD6" w:rsidRPr="00D72AD6" w14:paraId="6EF0B5EF" w14:textId="77777777" w:rsidTr="00730442">
        <w:trPr>
          <w:trHeight w:val="300"/>
        </w:trPr>
        <w:tc>
          <w:tcPr>
            <w:tcW w:w="1276" w:type="dxa"/>
            <w:noWrap/>
            <w:hideMark/>
          </w:tcPr>
          <w:p w14:paraId="3DCBB573"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48</w:t>
            </w:r>
          </w:p>
        </w:tc>
        <w:tc>
          <w:tcPr>
            <w:tcW w:w="1560" w:type="dxa"/>
            <w:noWrap/>
            <w:hideMark/>
          </w:tcPr>
          <w:p w14:paraId="5ED6B32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33551</w:t>
            </w:r>
          </w:p>
        </w:tc>
        <w:tc>
          <w:tcPr>
            <w:tcW w:w="1701" w:type="dxa"/>
            <w:noWrap/>
            <w:hideMark/>
          </w:tcPr>
          <w:p w14:paraId="6DA4F99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37928</w:t>
            </w:r>
          </w:p>
        </w:tc>
        <w:tc>
          <w:tcPr>
            <w:tcW w:w="1424" w:type="dxa"/>
            <w:noWrap/>
            <w:hideMark/>
          </w:tcPr>
          <w:p w14:paraId="18693BA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13.0%</w:t>
            </w:r>
          </w:p>
        </w:tc>
        <w:tc>
          <w:tcPr>
            <w:tcW w:w="1660" w:type="dxa"/>
            <w:noWrap/>
            <w:hideMark/>
          </w:tcPr>
          <w:p w14:paraId="1822DC3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37255</w:t>
            </w:r>
          </w:p>
        </w:tc>
        <w:tc>
          <w:tcPr>
            <w:tcW w:w="1877" w:type="dxa"/>
            <w:noWrap/>
            <w:hideMark/>
          </w:tcPr>
          <w:p w14:paraId="7202C29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11.0%</w:t>
            </w:r>
          </w:p>
        </w:tc>
      </w:tr>
      <w:tr w:rsidR="00D72AD6" w:rsidRPr="00D72AD6" w14:paraId="50EE9B37" w14:textId="77777777" w:rsidTr="00730442">
        <w:trPr>
          <w:trHeight w:val="300"/>
        </w:trPr>
        <w:tc>
          <w:tcPr>
            <w:tcW w:w="1276" w:type="dxa"/>
            <w:noWrap/>
            <w:hideMark/>
          </w:tcPr>
          <w:p w14:paraId="238074F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52</w:t>
            </w:r>
          </w:p>
        </w:tc>
        <w:tc>
          <w:tcPr>
            <w:tcW w:w="1560" w:type="dxa"/>
            <w:noWrap/>
            <w:hideMark/>
          </w:tcPr>
          <w:p w14:paraId="1519C1A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7542</w:t>
            </w:r>
          </w:p>
        </w:tc>
        <w:tc>
          <w:tcPr>
            <w:tcW w:w="1701" w:type="dxa"/>
            <w:noWrap/>
            <w:hideMark/>
          </w:tcPr>
          <w:p w14:paraId="182768F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8181</w:t>
            </w:r>
          </w:p>
        </w:tc>
        <w:tc>
          <w:tcPr>
            <w:tcW w:w="1424" w:type="dxa"/>
            <w:noWrap/>
            <w:hideMark/>
          </w:tcPr>
          <w:p w14:paraId="7A05B92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8.5%</w:t>
            </w:r>
          </w:p>
        </w:tc>
        <w:tc>
          <w:tcPr>
            <w:tcW w:w="1660" w:type="dxa"/>
            <w:noWrap/>
            <w:hideMark/>
          </w:tcPr>
          <w:p w14:paraId="489D01E8"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8040</w:t>
            </w:r>
          </w:p>
        </w:tc>
        <w:tc>
          <w:tcPr>
            <w:tcW w:w="1877" w:type="dxa"/>
            <w:noWrap/>
            <w:hideMark/>
          </w:tcPr>
          <w:p w14:paraId="38D4A5E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6.6%</w:t>
            </w:r>
          </w:p>
        </w:tc>
      </w:tr>
      <w:tr w:rsidR="00D72AD6" w:rsidRPr="00D72AD6" w14:paraId="5F14D830" w14:textId="77777777" w:rsidTr="00730442">
        <w:trPr>
          <w:trHeight w:val="300"/>
        </w:trPr>
        <w:tc>
          <w:tcPr>
            <w:tcW w:w="1276" w:type="dxa"/>
            <w:noWrap/>
            <w:hideMark/>
          </w:tcPr>
          <w:p w14:paraId="6CC55B34"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70</w:t>
            </w:r>
          </w:p>
        </w:tc>
        <w:tc>
          <w:tcPr>
            <w:tcW w:w="1560" w:type="dxa"/>
            <w:noWrap/>
            <w:hideMark/>
          </w:tcPr>
          <w:p w14:paraId="05C734C8"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675</w:t>
            </w:r>
          </w:p>
        </w:tc>
        <w:tc>
          <w:tcPr>
            <w:tcW w:w="1701" w:type="dxa"/>
            <w:noWrap/>
            <w:hideMark/>
          </w:tcPr>
          <w:p w14:paraId="46409E2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796</w:t>
            </w:r>
          </w:p>
        </w:tc>
        <w:tc>
          <w:tcPr>
            <w:tcW w:w="1424" w:type="dxa"/>
            <w:noWrap/>
            <w:hideMark/>
          </w:tcPr>
          <w:p w14:paraId="69BC2B1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17.9%</w:t>
            </w:r>
          </w:p>
        </w:tc>
        <w:tc>
          <w:tcPr>
            <w:tcW w:w="1660" w:type="dxa"/>
            <w:noWrap/>
            <w:hideMark/>
          </w:tcPr>
          <w:p w14:paraId="72CF322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739</w:t>
            </w:r>
          </w:p>
        </w:tc>
        <w:tc>
          <w:tcPr>
            <w:tcW w:w="1877" w:type="dxa"/>
            <w:noWrap/>
            <w:hideMark/>
          </w:tcPr>
          <w:p w14:paraId="4CC93C23"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9.5%</w:t>
            </w:r>
          </w:p>
        </w:tc>
      </w:tr>
      <w:tr w:rsidR="00D72AD6" w:rsidRPr="00D72AD6" w14:paraId="290B052D" w14:textId="77777777" w:rsidTr="00730442">
        <w:trPr>
          <w:trHeight w:val="300"/>
        </w:trPr>
        <w:tc>
          <w:tcPr>
            <w:tcW w:w="1276" w:type="dxa"/>
            <w:noWrap/>
            <w:hideMark/>
          </w:tcPr>
          <w:p w14:paraId="3DB6A299"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76</w:t>
            </w:r>
          </w:p>
        </w:tc>
        <w:tc>
          <w:tcPr>
            <w:tcW w:w="1560" w:type="dxa"/>
            <w:noWrap/>
            <w:hideMark/>
          </w:tcPr>
          <w:p w14:paraId="6CFEF0EA"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538</w:t>
            </w:r>
          </w:p>
        </w:tc>
        <w:tc>
          <w:tcPr>
            <w:tcW w:w="1701" w:type="dxa"/>
            <w:noWrap/>
            <w:hideMark/>
          </w:tcPr>
          <w:p w14:paraId="0B6D38BF"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608</w:t>
            </w:r>
          </w:p>
        </w:tc>
        <w:tc>
          <w:tcPr>
            <w:tcW w:w="1424" w:type="dxa"/>
            <w:noWrap/>
            <w:hideMark/>
          </w:tcPr>
          <w:p w14:paraId="7FFCA05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13.0%</w:t>
            </w:r>
          </w:p>
        </w:tc>
        <w:tc>
          <w:tcPr>
            <w:tcW w:w="1660" w:type="dxa"/>
            <w:noWrap/>
            <w:hideMark/>
          </w:tcPr>
          <w:p w14:paraId="19A11EA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600</w:t>
            </w:r>
          </w:p>
        </w:tc>
        <w:tc>
          <w:tcPr>
            <w:tcW w:w="1877" w:type="dxa"/>
            <w:noWrap/>
            <w:hideMark/>
          </w:tcPr>
          <w:p w14:paraId="2AC6D5F6"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11.5%</w:t>
            </w:r>
          </w:p>
        </w:tc>
      </w:tr>
      <w:tr w:rsidR="00D72AD6" w:rsidRPr="00D72AD6" w14:paraId="563FFB3B" w14:textId="77777777" w:rsidTr="00730442">
        <w:trPr>
          <w:trHeight w:val="300"/>
        </w:trPr>
        <w:tc>
          <w:tcPr>
            <w:tcW w:w="1276" w:type="dxa"/>
            <w:noWrap/>
            <w:hideMark/>
          </w:tcPr>
          <w:p w14:paraId="26D25BC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100</w:t>
            </w:r>
          </w:p>
        </w:tc>
        <w:tc>
          <w:tcPr>
            <w:tcW w:w="1560" w:type="dxa"/>
            <w:noWrap/>
            <w:hideMark/>
          </w:tcPr>
          <w:p w14:paraId="78458921"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21282</w:t>
            </w:r>
          </w:p>
        </w:tc>
        <w:tc>
          <w:tcPr>
            <w:tcW w:w="1701" w:type="dxa"/>
            <w:noWrap/>
            <w:hideMark/>
          </w:tcPr>
          <w:p w14:paraId="1EAAB56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24698</w:t>
            </w:r>
          </w:p>
        </w:tc>
        <w:tc>
          <w:tcPr>
            <w:tcW w:w="1424" w:type="dxa"/>
            <w:noWrap/>
            <w:hideMark/>
          </w:tcPr>
          <w:p w14:paraId="3F1581D7"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16.1%</w:t>
            </w:r>
          </w:p>
        </w:tc>
        <w:tc>
          <w:tcPr>
            <w:tcW w:w="1660" w:type="dxa"/>
            <w:noWrap/>
            <w:hideMark/>
          </w:tcPr>
          <w:p w14:paraId="3722FC95"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22597</w:t>
            </w:r>
          </w:p>
        </w:tc>
        <w:tc>
          <w:tcPr>
            <w:tcW w:w="1877" w:type="dxa"/>
            <w:noWrap/>
            <w:hideMark/>
          </w:tcPr>
          <w:p w14:paraId="51481AF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6.2%</w:t>
            </w:r>
          </w:p>
        </w:tc>
      </w:tr>
      <w:tr w:rsidR="00D72AD6" w:rsidRPr="00D72AD6" w14:paraId="532492AD" w14:textId="77777777" w:rsidTr="00730442">
        <w:trPr>
          <w:trHeight w:val="300"/>
        </w:trPr>
        <w:tc>
          <w:tcPr>
            <w:tcW w:w="1276" w:type="dxa"/>
            <w:noWrap/>
            <w:hideMark/>
          </w:tcPr>
          <w:p w14:paraId="6F95DD6C"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120</w:t>
            </w:r>
          </w:p>
        </w:tc>
        <w:tc>
          <w:tcPr>
            <w:tcW w:w="1560" w:type="dxa"/>
            <w:noWrap/>
            <w:hideMark/>
          </w:tcPr>
          <w:p w14:paraId="6CDB99FD"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6942</w:t>
            </w:r>
          </w:p>
        </w:tc>
        <w:tc>
          <w:tcPr>
            <w:tcW w:w="1701" w:type="dxa"/>
            <w:noWrap/>
            <w:hideMark/>
          </w:tcPr>
          <w:p w14:paraId="3FAF6543"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8438</w:t>
            </w:r>
          </w:p>
        </w:tc>
        <w:tc>
          <w:tcPr>
            <w:tcW w:w="1424" w:type="dxa"/>
            <w:noWrap/>
            <w:hideMark/>
          </w:tcPr>
          <w:p w14:paraId="323BCF1B"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21.5%</w:t>
            </w:r>
          </w:p>
        </w:tc>
        <w:tc>
          <w:tcPr>
            <w:tcW w:w="1660" w:type="dxa"/>
            <w:noWrap/>
            <w:hideMark/>
          </w:tcPr>
          <w:p w14:paraId="3B851CF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8163</w:t>
            </w:r>
          </w:p>
        </w:tc>
        <w:tc>
          <w:tcPr>
            <w:tcW w:w="1877" w:type="dxa"/>
            <w:noWrap/>
            <w:hideMark/>
          </w:tcPr>
          <w:p w14:paraId="725572DE" w14:textId="77777777" w:rsidR="00D72AD6" w:rsidRPr="00D72AD6" w:rsidRDefault="00D72AD6" w:rsidP="00D72AD6">
            <w:pPr>
              <w:jc w:val="center"/>
              <w:rPr>
                <w:rFonts w:ascii="Calibri" w:eastAsia="Times New Roman" w:hAnsi="Calibri" w:cs="Calibri"/>
                <w:color w:val="000000"/>
              </w:rPr>
            </w:pPr>
            <w:r w:rsidRPr="00D72AD6">
              <w:rPr>
                <w:rFonts w:ascii="Calibri" w:eastAsia="Times New Roman" w:hAnsi="Calibri" w:cs="Calibri"/>
                <w:color w:val="000000"/>
              </w:rPr>
              <w:t>17.6%</w:t>
            </w:r>
          </w:p>
        </w:tc>
      </w:tr>
    </w:tbl>
    <w:p w14:paraId="29C83CE7" w14:textId="70A27C33" w:rsidR="00EE7C54" w:rsidRDefault="00EE7C54" w:rsidP="00A00243">
      <w:pPr>
        <w:rPr>
          <w:lang w:val="el-GR"/>
        </w:rPr>
      </w:pPr>
    </w:p>
    <w:p w14:paraId="71AA001A" w14:textId="77777777" w:rsidR="00CC01DF" w:rsidRDefault="00D72AD6" w:rsidP="00CC01DF">
      <w:pPr>
        <w:keepNext/>
      </w:pPr>
      <w:r>
        <w:rPr>
          <w:noProof/>
        </w:rPr>
        <w:drawing>
          <wp:inline distT="0" distB="0" distL="0" distR="0" wp14:anchorId="1A85E054" wp14:editId="1CFBACFE">
            <wp:extent cx="4572000" cy="2743200"/>
            <wp:effectExtent l="0" t="0" r="0" b="0"/>
            <wp:docPr id="14" name="Chart 14">
              <a:extLst xmlns:a="http://schemas.openxmlformats.org/drawingml/2006/main">
                <a:ext uri="{FF2B5EF4-FFF2-40B4-BE49-F238E27FC236}">
                  <a16:creationId xmlns:a16="http://schemas.microsoft.com/office/drawing/2014/main" id="{405666A8-9DC1-45C2-AB5E-F12B48519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4839E73" w14:textId="292FE7E8" w:rsidR="00D72AD6" w:rsidRDefault="00CC01DF" w:rsidP="00CC01DF">
      <w:pPr>
        <w:pStyle w:val="Caption"/>
        <w:rPr>
          <w:lang w:val="el-GR"/>
        </w:rPr>
      </w:pPr>
      <w:r w:rsidRPr="00A83529">
        <w:rPr>
          <w:lang w:val="el-GR"/>
        </w:rPr>
        <w:t xml:space="preserve">Εικόνα </w:t>
      </w:r>
      <w:r w:rsidR="00D1131D">
        <w:fldChar w:fldCharType="begin"/>
      </w:r>
      <w:r w:rsidR="00D1131D" w:rsidRPr="00A83529">
        <w:rPr>
          <w:lang w:val="el-GR"/>
        </w:rPr>
        <w:instrText xml:space="preserve"> </w:instrText>
      </w:r>
      <w:r w:rsidR="00D1131D">
        <w:instrText>SEQ</w:instrText>
      </w:r>
      <w:r w:rsidR="00D1131D" w:rsidRPr="00A83529">
        <w:rPr>
          <w:lang w:val="el-GR"/>
        </w:rPr>
        <w:instrText xml:space="preserve"> Εικόνα \* </w:instrText>
      </w:r>
      <w:r w:rsidR="00D1131D">
        <w:instrText>ARABIC</w:instrText>
      </w:r>
      <w:r w:rsidR="00D1131D" w:rsidRPr="00A83529">
        <w:rPr>
          <w:lang w:val="el-GR"/>
        </w:rPr>
        <w:instrText xml:space="preserve"> </w:instrText>
      </w:r>
      <w:r w:rsidR="00D1131D">
        <w:fldChar w:fldCharType="separate"/>
      </w:r>
      <w:r w:rsidR="00CA1CA0" w:rsidRPr="00A83529">
        <w:rPr>
          <w:noProof/>
          <w:lang w:val="el-GR"/>
        </w:rPr>
        <w:t>8</w:t>
      </w:r>
      <w:r w:rsidR="00D1131D">
        <w:rPr>
          <w:noProof/>
        </w:rPr>
        <w:fldChar w:fldCharType="end"/>
      </w:r>
      <w:r w:rsidRPr="00A83529">
        <w:rPr>
          <w:lang w:val="el-GR"/>
        </w:rPr>
        <w:t xml:space="preserve">: </w:t>
      </w:r>
      <w:r>
        <w:rPr>
          <w:lang w:val="el-GR"/>
        </w:rPr>
        <w:t>Τελική σύγκριση αλγορίθμων</w:t>
      </w:r>
    </w:p>
    <w:p w14:paraId="079BF7CE" w14:textId="5CB951A8" w:rsidR="006114C4" w:rsidRDefault="006114C4" w:rsidP="000F1C4D">
      <w:pPr>
        <w:rPr>
          <w:lang w:val="el-GR"/>
        </w:rPr>
      </w:pPr>
      <w:r>
        <w:rPr>
          <w:lang w:val="el-GR"/>
        </w:rPr>
        <w:t>Σε κάποιες περιπτώσεις είχαμε ικανοποιητική σύγκλιση προς την βέλτιστη λύση (</w:t>
      </w:r>
      <w:proofErr w:type="spellStart"/>
      <w:r>
        <w:rPr>
          <w:lang w:val="el-GR"/>
        </w:rPr>
        <w:t>π.χ</w:t>
      </w:r>
      <w:proofErr w:type="spellEnd"/>
      <w:r>
        <w:rPr>
          <w:lang w:val="el-GR"/>
        </w:rPr>
        <w:t xml:space="preserve"> για 25, 70, 100 κόμβους) και σε άλλες περιπτώσεις η βελτίωση ήταν μικρή. </w:t>
      </w:r>
      <w:r>
        <w:rPr>
          <w:lang w:val="el-GR"/>
        </w:rPr>
        <w:br/>
        <w:t>Πιθανώς με περισσότερες επαναλήψεις το αποτέλεσμα να ήταν διαφορετικό.</w:t>
      </w:r>
    </w:p>
    <w:p w14:paraId="659E298D" w14:textId="7FACF317" w:rsidR="000F1C4D" w:rsidRDefault="000F1C4D" w:rsidP="000F1C4D">
      <w:pPr>
        <w:rPr>
          <w:lang w:val="el-GR"/>
        </w:rPr>
      </w:pPr>
    </w:p>
    <w:p w14:paraId="28F6B6A3" w14:textId="1BC959AB" w:rsidR="000F1C4D" w:rsidRDefault="000F1C4D" w:rsidP="000F1C4D">
      <w:pPr>
        <w:rPr>
          <w:lang w:val="el-GR"/>
        </w:rPr>
      </w:pPr>
    </w:p>
    <w:p w14:paraId="7882D927" w14:textId="77777777" w:rsidR="0044492E" w:rsidRDefault="0044492E" w:rsidP="00CA1CA0">
      <w:pPr>
        <w:rPr>
          <w:lang w:val="el-GR"/>
        </w:rPr>
      </w:pPr>
    </w:p>
    <w:p w14:paraId="3E4FB5E3" w14:textId="3ACA288F" w:rsidR="00880D00" w:rsidRDefault="00880D00" w:rsidP="00CA1CA0">
      <w:pPr>
        <w:rPr>
          <w:u w:val="single"/>
          <w:lang w:val="el-GR"/>
        </w:rPr>
      </w:pPr>
      <w:r>
        <w:rPr>
          <w:u w:val="single"/>
          <w:lang w:val="el-GR"/>
        </w:rPr>
        <w:lastRenderedPageBreak/>
        <w:t>8 Συμπεράσματα</w:t>
      </w:r>
    </w:p>
    <w:p w14:paraId="46E8D06D" w14:textId="7EE22A55" w:rsidR="00E72FAC" w:rsidRDefault="00B2588A" w:rsidP="00CA1CA0">
      <w:pPr>
        <w:rPr>
          <w:lang w:val="el-GR"/>
        </w:rPr>
      </w:pPr>
      <w:r>
        <w:rPr>
          <w:lang w:val="el-GR"/>
        </w:rPr>
        <w:t>Η εύρεση της βέλτιστης λύσης προβλημάτων πλανόδιου πωλητή επιτυγχάνεται μόνο</w:t>
      </w:r>
      <w:r w:rsidR="00E72FAC">
        <w:rPr>
          <w:lang w:val="el-GR"/>
        </w:rPr>
        <w:t xml:space="preserve"> με μεθόδους γραμμικού προγραμματισμού ή δυναμικού προγραμματισμού</w:t>
      </w:r>
      <w:r w:rsidR="00E72FAC" w:rsidRPr="00E72FAC">
        <w:rPr>
          <w:lang w:val="el-GR"/>
        </w:rPr>
        <w:t xml:space="preserve">, </w:t>
      </w:r>
      <w:r w:rsidR="00E72FAC">
        <w:rPr>
          <w:lang w:val="el-GR"/>
        </w:rPr>
        <w:t xml:space="preserve">οι οποίες όμως υστερούν σε ταχύτητα και απαιτήσεις μνήμης. Πρακτικά, η επίλυση προβλημάτων </w:t>
      </w:r>
      <w:r w:rsidR="00E72FAC">
        <w:t>TSP</w:t>
      </w:r>
      <w:r w:rsidR="00E72FAC" w:rsidRPr="00E72FAC">
        <w:rPr>
          <w:lang w:val="el-GR"/>
        </w:rPr>
        <w:t xml:space="preserve"> </w:t>
      </w:r>
      <w:r w:rsidR="00E72FAC">
        <w:rPr>
          <w:lang w:val="el-GR"/>
        </w:rPr>
        <w:t>με πολλούς κόμβους με τους παραπάνω τρόπους είναι αδύνατη για έναν απλό υπολογιστή</w:t>
      </w:r>
      <w:r w:rsidR="0044492E">
        <w:rPr>
          <w:lang w:val="el-GR"/>
        </w:rPr>
        <w:t xml:space="preserve"> και γενικότερα δεν συμφέρει χρονικά και οικονομικά σε </w:t>
      </w:r>
      <w:r w:rsidR="00585C7C">
        <w:rPr>
          <w:lang w:val="el-GR"/>
        </w:rPr>
        <w:t>βιομηχανικές – επαγγελματικές εφαρμογές.</w:t>
      </w:r>
    </w:p>
    <w:p w14:paraId="40EEDC1E" w14:textId="73656D2B" w:rsidR="00E35425" w:rsidRPr="00E72FAC" w:rsidRDefault="00E72FAC" w:rsidP="00CA1CA0">
      <w:pPr>
        <w:rPr>
          <w:lang w:val="el-GR"/>
        </w:rPr>
      </w:pPr>
      <w:r>
        <w:rPr>
          <w:lang w:val="el-GR"/>
        </w:rPr>
        <w:t>Οι εναλλακτικές μέθοδοι που παρουσιάστηκαν παραπάνω είναι μια καλή αφετηρία για γρήγορη και σχετικά ικανοποιητική εύρεση λύσεων σε τέτοια προβλήματα, με απόκλιση από την βέλτιστη λύση περίπου 20%</w:t>
      </w:r>
      <w:r w:rsidR="00E35425">
        <w:rPr>
          <w:lang w:val="el-GR"/>
        </w:rPr>
        <w:t xml:space="preserve"> και </w:t>
      </w:r>
      <w:r w:rsidR="00585C7C">
        <w:rPr>
          <w:lang w:val="el-GR"/>
        </w:rPr>
        <w:t>σημαντική</w:t>
      </w:r>
      <w:r w:rsidR="00E35425">
        <w:rPr>
          <w:lang w:val="el-GR"/>
        </w:rPr>
        <w:t xml:space="preserve"> βελτίωση στην ταχύτητα εκτέλεσης.</w:t>
      </w:r>
    </w:p>
    <w:p w14:paraId="7C2379A2" w14:textId="77777777" w:rsidR="00EA475F" w:rsidRDefault="00EA475F" w:rsidP="00CA1CA0">
      <w:pPr>
        <w:rPr>
          <w:u w:val="single"/>
          <w:lang w:val="el-GR"/>
        </w:rPr>
      </w:pPr>
    </w:p>
    <w:p w14:paraId="0A51FE1A" w14:textId="4F138F5F" w:rsidR="00CA1CA0" w:rsidRDefault="00880D00" w:rsidP="00CA1CA0">
      <w:pPr>
        <w:rPr>
          <w:u w:val="single"/>
          <w:lang w:val="el-GR"/>
        </w:rPr>
      </w:pPr>
      <w:r>
        <w:rPr>
          <w:u w:val="single"/>
          <w:lang w:val="el-GR"/>
        </w:rPr>
        <w:t>9</w:t>
      </w:r>
      <w:r w:rsidR="00CA1CA0" w:rsidRPr="00931438">
        <w:rPr>
          <w:u w:val="single"/>
          <w:lang w:val="el-GR"/>
        </w:rPr>
        <w:t xml:space="preserve"> </w:t>
      </w:r>
      <w:r w:rsidR="00A83529">
        <w:rPr>
          <w:u w:val="single"/>
          <w:lang w:val="el-GR"/>
        </w:rPr>
        <w:t>Πιθανές βελτιώσεις – Εναλλακτικοί τρόποι λύσης</w:t>
      </w:r>
    </w:p>
    <w:p w14:paraId="3C70168A" w14:textId="77777777" w:rsidR="006C22E5" w:rsidRPr="00A83529" w:rsidRDefault="006C22E5" w:rsidP="00CA1CA0">
      <w:pPr>
        <w:rPr>
          <w:u w:val="single"/>
          <w:lang w:val="el-GR"/>
        </w:rPr>
      </w:pPr>
    </w:p>
    <w:p w14:paraId="50489D2B" w14:textId="77777777" w:rsidR="006C22E5" w:rsidRPr="006C22E5" w:rsidRDefault="007003EB" w:rsidP="006C22E5">
      <w:pPr>
        <w:pStyle w:val="ListParagraph"/>
        <w:numPr>
          <w:ilvl w:val="0"/>
          <w:numId w:val="9"/>
        </w:numPr>
        <w:rPr>
          <w:lang w:val="el-GR"/>
        </w:rPr>
      </w:pPr>
      <w:r w:rsidRPr="006C22E5">
        <w:rPr>
          <w:lang w:val="el-GR"/>
        </w:rPr>
        <w:t>Εναλλακτική μοντελοποίηση – αντιμετώπιση των εσωτερικών κυκλικών διαδρομών</w:t>
      </w:r>
      <w:r w:rsidR="006C22E5" w:rsidRPr="006C22E5">
        <w:rPr>
          <w:lang w:val="el-GR"/>
        </w:rPr>
        <w:t>:</w:t>
      </w:r>
    </w:p>
    <w:p w14:paraId="7B561D3D" w14:textId="0CC260AD" w:rsidR="000F1C4D" w:rsidRDefault="00880D00" w:rsidP="006C22E5">
      <w:pPr>
        <w:pStyle w:val="ListParagraph"/>
        <w:rPr>
          <w:lang w:val="el-GR"/>
        </w:rPr>
      </w:pPr>
      <w:r>
        <w:rPr>
          <w:lang w:val="el-GR"/>
        </w:rPr>
        <w:t>Οι περιορισμοί με χρήση βοηθητικών μεταβλητών χρησιμοποιήθηκαν επειδή είναι εύκολοι στην υλοποίηση, αφού ορίζονται μία φορά στην έναρξη του προβλήματος, αλλά εισάγουν πολυπλοκότητα κατά την επίλυση. Θα ήταν πιο αποδοτική η κλασσική μέθοδος αντιμετώπισης των εσωτερικών κυκλικών διαδρομών, με εισαγωγή περιορισμών μόνο όταν προκύψουν τέτοιες διαδρομές κατά την επίλυση του ακέραιου προβλήματος</w:t>
      </w:r>
      <w:r w:rsidR="006C22E5">
        <w:rPr>
          <w:lang w:val="el-GR"/>
        </w:rPr>
        <w:t>.</w:t>
      </w:r>
    </w:p>
    <w:p w14:paraId="3D7D9924" w14:textId="1668D14C" w:rsidR="006C22E5" w:rsidRDefault="006C22E5" w:rsidP="006C22E5">
      <w:pPr>
        <w:rPr>
          <w:lang w:val="el-GR"/>
        </w:rPr>
      </w:pPr>
    </w:p>
    <w:p w14:paraId="4E321492" w14:textId="74EA6EFF" w:rsidR="006C22E5" w:rsidRDefault="0057528C" w:rsidP="006C22E5">
      <w:pPr>
        <w:pStyle w:val="ListParagraph"/>
        <w:numPr>
          <w:ilvl w:val="0"/>
          <w:numId w:val="9"/>
        </w:numPr>
        <w:rPr>
          <w:lang w:val="el-GR"/>
        </w:rPr>
      </w:pPr>
      <w:r>
        <w:rPr>
          <w:lang w:val="el-GR"/>
        </w:rPr>
        <w:t xml:space="preserve">Εφαρμογή αλγορίθμων τοπικής αναζήτησης με </w:t>
      </w:r>
      <w:r>
        <w:t>clustering</w:t>
      </w:r>
      <w:r>
        <w:rPr>
          <w:lang w:val="el-GR"/>
        </w:rPr>
        <w:t xml:space="preserve"> για εύρεση</w:t>
      </w:r>
      <w:r w:rsidRPr="0057528C">
        <w:rPr>
          <w:lang w:val="el-GR"/>
        </w:rPr>
        <w:t xml:space="preserve"> </w:t>
      </w:r>
      <w:r>
        <w:rPr>
          <w:lang w:val="el-GR"/>
        </w:rPr>
        <w:t>προσεγγιστικών λύσεων με αποδοτικό τρόπο</w:t>
      </w:r>
      <w:r w:rsidR="00A91C9A">
        <w:rPr>
          <w:lang w:val="el-GR"/>
        </w:rPr>
        <w:t>.</w:t>
      </w:r>
    </w:p>
    <w:p w14:paraId="71DA21A2" w14:textId="0C3BE8E5" w:rsidR="0057528C" w:rsidRDefault="0057528C" w:rsidP="0057528C">
      <w:pPr>
        <w:rPr>
          <w:lang w:val="el-GR"/>
        </w:rPr>
      </w:pPr>
    </w:p>
    <w:p w14:paraId="71623F54" w14:textId="55D82A5C" w:rsidR="0057528C" w:rsidRDefault="0057528C" w:rsidP="0057528C">
      <w:pPr>
        <w:pStyle w:val="ListParagraph"/>
        <w:numPr>
          <w:ilvl w:val="0"/>
          <w:numId w:val="9"/>
        </w:numPr>
        <w:rPr>
          <w:lang w:val="el-GR"/>
        </w:rPr>
      </w:pPr>
      <w:r>
        <w:rPr>
          <w:lang w:val="el-GR"/>
        </w:rPr>
        <w:t>Εφαρμογή</w:t>
      </w:r>
      <w:r w:rsidRPr="0057528C">
        <w:rPr>
          <w:lang w:val="el-GR"/>
        </w:rPr>
        <w:t xml:space="preserve"> </w:t>
      </w:r>
      <w:r>
        <w:t>self</w:t>
      </w:r>
      <w:r w:rsidRPr="0057528C">
        <w:rPr>
          <w:lang w:val="el-GR"/>
        </w:rPr>
        <w:t xml:space="preserve"> – </w:t>
      </w:r>
      <w:r>
        <w:t>organizing</w:t>
      </w:r>
      <w:r w:rsidRPr="0057528C">
        <w:rPr>
          <w:lang w:val="el-GR"/>
        </w:rPr>
        <w:t xml:space="preserve"> </w:t>
      </w:r>
      <w:r>
        <w:t>maps</w:t>
      </w:r>
      <w:r w:rsidRPr="0057528C">
        <w:rPr>
          <w:lang w:val="el-GR"/>
        </w:rPr>
        <w:t xml:space="preserve"> </w:t>
      </w:r>
      <w:r>
        <w:rPr>
          <w:lang w:val="el-GR"/>
        </w:rPr>
        <w:t>στα προβλήματα 2</w:t>
      </w:r>
      <w:r>
        <w:t>D</w:t>
      </w:r>
      <w:r w:rsidRPr="0057528C">
        <w:rPr>
          <w:lang w:val="el-GR"/>
        </w:rPr>
        <w:t xml:space="preserve"> </w:t>
      </w:r>
      <w:r>
        <w:rPr>
          <w:lang w:val="el-GR"/>
        </w:rPr>
        <w:t>–</w:t>
      </w:r>
      <w:r w:rsidRPr="0057528C">
        <w:rPr>
          <w:lang w:val="el-GR"/>
        </w:rPr>
        <w:t xml:space="preserve"> </w:t>
      </w:r>
      <w:r>
        <w:t>plane</w:t>
      </w:r>
      <w:r w:rsidRPr="003B4180">
        <w:rPr>
          <w:lang w:val="el-GR"/>
        </w:rPr>
        <w:t xml:space="preserve"> </w:t>
      </w:r>
      <w:r>
        <w:t>TSP</w:t>
      </w:r>
      <w:r w:rsidR="003B4180" w:rsidRPr="003B4180">
        <w:rPr>
          <w:lang w:val="el-GR"/>
        </w:rPr>
        <w:t xml:space="preserve"> </w:t>
      </w:r>
      <w:r w:rsidR="003B4180">
        <w:rPr>
          <w:lang w:val="el-GR"/>
        </w:rPr>
        <w:t>για γρήγορη και με μικρό</w:t>
      </w:r>
      <w:r w:rsidR="00A90881" w:rsidRPr="00A90881">
        <w:rPr>
          <w:lang w:val="el-GR"/>
        </w:rPr>
        <w:t xml:space="preserve"> </w:t>
      </w:r>
      <w:r w:rsidR="003B4180">
        <w:rPr>
          <w:lang w:val="el-GR"/>
        </w:rPr>
        <w:t xml:space="preserve">σφάλμα λύση. Η επίλυση με </w:t>
      </w:r>
      <w:r w:rsidR="003B4180">
        <w:t>self</w:t>
      </w:r>
      <w:r w:rsidR="003B4180" w:rsidRPr="003B4180">
        <w:rPr>
          <w:lang w:val="el-GR"/>
        </w:rPr>
        <w:t xml:space="preserve"> – </w:t>
      </w:r>
      <w:r w:rsidR="003B4180">
        <w:t>organizing</w:t>
      </w:r>
      <w:r w:rsidR="003B4180" w:rsidRPr="003B4180">
        <w:rPr>
          <w:lang w:val="el-GR"/>
        </w:rPr>
        <w:t xml:space="preserve"> </w:t>
      </w:r>
      <w:r w:rsidR="003B4180">
        <w:t>map</w:t>
      </w:r>
      <w:r w:rsidR="003B4180" w:rsidRPr="003B4180">
        <w:rPr>
          <w:lang w:val="el-GR"/>
        </w:rPr>
        <w:t xml:space="preserve"> </w:t>
      </w:r>
      <w:r w:rsidR="003B4180">
        <w:rPr>
          <w:lang w:val="el-GR"/>
        </w:rPr>
        <w:t>είναι από τις προτιμότερες μεθόδους στον ακαδημαϊκό – ερευνητικό κύκλο.</w:t>
      </w:r>
    </w:p>
    <w:p w14:paraId="4DAA3A99" w14:textId="77777777" w:rsidR="00EA475F" w:rsidRPr="00EA475F" w:rsidRDefault="00EA475F" w:rsidP="00EA475F">
      <w:pPr>
        <w:pStyle w:val="ListParagraph"/>
        <w:rPr>
          <w:lang w:val="el-GR"/>
        </w:rPr>
      </w:pPr>
    </w:p>
    <w:p w14:paraId="25C902C6" w14:textId="2B7C2432" w:rsidR="00EA475F" w:rsidRDefault="00EA475F" w:rsidP="00EA475F">
      <w:pPr>
        <w:rPr>
          <w:lang w:val="el-GR"/>
        </w:rPr>
      </w:pPr>
    </w:p>
    <w:p w14:paraId="50806EF3" w14:textId="77777777" w:rsidR="00AE115F" w:rsidRDefault="00AE115F" w:rsidP="00EA475F">
      <w:pPr>
        <w:rPr>
          <w:u w:val="single"/>
          <w:lang w:val="el-GR"/>
        </w:rPr>
      </w:pPr>
    </w:p>
    <w:p w14:paraId="629FF3A4" w14:textId="77777777" w:rsidR="00AE115F" w:rsidRDefault="00AE115F" w:rsidP="00EA475F">
      <w:pPr>
        <w:rPr>
          <w:u w:val="single"/>
          <w:lang w:val="el-GR"/>
        </w:rPr>
      </w:pPr>
    </w:p>
    <w:p w14:paraId="59D7736B" w14:textId="77777777" w:rsidR="00AE115F" w:rsidRDefault="00AE115F" w:rsidP="00EA475F">
      <w:pPr>
        <w:rPr>
          <w:u w:val="single"/>
          <w:lang w:val="el-GR"/>
        </w:rPr>
      </w:pPr>
    </w:p>
    <w:p w14:paraId="29924B21" w14:textId="77777777" w:rsidR="00AE115F" w:rsidRDefault="00AE115F" w:rsidP="00EA475F">
      <w:pPr>
        <w:rPr>
          <w:u w:val="single"/>
          <w:lang w:val="el-GR"/>
        </w:rPr>
      </w:pPr>
    </w:p>
    <w:p w14:paraId="2D800A05" w14:textId="77777777" w:rsidR="00AE115F" w:rsidRDefault="00AE115F" w:rsidP="00EA475F">
      <w:pPr>
        <w:rPr>
          <w:u w:val="single"/>
          <w:lang w:val="el-GR"/>
        </w:rPr>
      </w:pPr>
    </w:p>
    <w:p w14:paraId="272A1692" w14:textId="77777777" w:rsidR="00AE115F" w:rsidRDefault="00AE115F" w:rsidP="00EA475F">
      <w:pPr>
        <w:rPr>
          <w:u w:val="single"/>
          <w:lang w:val="el-GR"/>
        </w:rPr>
      </w:pPr>
    </w:p>
    <w:p w14:paraId="5A4FA5CE" w14:textId="77777777" w:rsidR="00AE115F" w:rsidRDefault="00AE115F" w:rsidP="00EA475F">
      <w:pPr>
        <w:rPr>
          <w:u w:val="single"/>
          <w:lang w:val="el-GR"/>
        </w:rPr>
      </w:pPr>
    </w:p>
    <w:p w14:paraId="3FBBDE74" w14:textId="77777777" w:rsidR="00A90881" w:rsidRDefault="00A90881" w:rsidP="00EA475F">
      <w:pPr>
        <w:rPr>
          <w:u w:val="single"/>
          <w:lang w:val="el-GR"/>
        </w:rPr>
      </w:pPr>
    </w:p>
    <w:p w14:paraId="548569D4" w14:textId="60DE003C" w:rsidR="00EA475F" w:rsidRDefault="00EA475F" w:rsidP="00EA475F">
      <w:pPr>
        <w:rPr>
          <w:u w:val="single"/>
          <w:lang w:val="el-GR"/>
        </w:rPr>
      </w:pPr>
      <w:r>
        <w:rPr>
          <w:u w:val="single"/>
          <w:lang w:val="el-GR"/>
        </w:rPr>
        <w:t>10 Βιβλιογραφία</w:t>
      </w:r>
    </w:p>
    <w:p w14:paraId="1C33F28C" w14:textId="40B99265" w:rsidR="00EA475F" w:rsidRPr="00EA475F" w:rsidRDefault="00EA475F" w:rsidP="00EA475F">
      <w:pPr>
        <w:rPr>
          <w:lang w:val="el-GR"/>
        </w:rPr>
      </w:pPr>
      <w:r>
        <w:rPr>
          <w:lang w:val="el-GR"/>
        </w:rPr>
        <w:t xml:space="preserve">[1] Σ. Δασκαλάκη, Τμήμα ΗΜ&amp;ΤΥ Πανεπιστημίου Πάτρας – </w:t>
      </w:r>
      <w:r w:rsidRPr="00EA475F">
        <w:rPr>
          <w:lang w:val="el-GR"/>
        </w:rPr>
        <w:t>“</w:t>
      </w:r>
      <w:r>
        <w:rPr>
          <w:lang w:val="el-GR"/>
        </w:rPr>
        <w:t>Διαφάνειες μαθήματος Γραμμικής &amp; Συνδυαστικής βελτιστοποίησης</w:t>
      </w:r>
      <w:r w:rsidRPr="00EA475F">
        <w:rPr>
          <w:lang w:val="el-GR"/>
        </w:rPr>
        <w:t>“</w:t>
      </w:r>
    </w:p>
    <w:p w14:paraId="666DF3D1" w14:textId="05B1DCB6" w:rsidR="00EA475F" w:rsidRDefault="00EA475F" w:rsidP="00EA475F">
      <w:r w:rsidRPr="00EA475F">
        <w:t xml:space="preserve">[2] </w:t>
      </w:r>
      <w:r>
        <w:t>Dr. Leena Jain</w:t>
      </w:r>
      <w:r w:rsidRPr="00EA475F">
        <w:t xml:space="preserve">, </w:t>
      </w:r>
      <w:r>
        <w:t xml:space="preserve">Mr. Amit </w:t>
      </w:r>
      <w:proofErr w:type="spellStart"/>
      <w:r>
        <w:t>Bhanot</w:t>
      </w:r>
      <w:proofErr w:type="spellEnd"/>
      <w:r>
        <w:t>, “</w:t>
      </w:r>
      <w:hyperlink r:id="rId26" w:history="1">
        <w:r w:rsidRPr="00EA475F">
          <w:rPr>
            <w:rStyle w:val="Hyperlink"/>
          </w:rPr>
          <w:t>Traveling Salesman Problem: A Case Study</w:t>
        </w:r>
      </w:hyperlink>
      <w:r>
        <w:t>”</w:t>
      </w:r>
    </w:p>
    <w:p w14:paraId="592943FF" w14:textId="773E6B21" w:rsidR="00EA475F" w:rsidRDefault="00EA475F" w:rsidP="00EA475F">
      <w:r>
        <w:t xml:space="preserve">[3] Rajesh Matai, Surya Prakash Singh and </w:t>
      </w:r>
      <w:proofErr w:type="spellStart"/>
      <w:r>
        <w:t>Murari</w:t>
      </w:r>
      <w:proofErr w:type="spellEnd"/>
      <w:r>
        <w:t xml:space="preserve"> Lal Mittal, “</w:t>
      </w:r>
      <w:hyperlink r:id="rId27" w:history="1">
        <w:r w:rsidRPr="00EA475F">
          <w:rPr>
            <w:rStyle w:val="Hyperlink"/>
          </w:rPr>
          <w:t>Traveling Salesman Problem: An Overview of Applications, Formulations, and Solution Approaches</w:t>
        </w:r>
      </w:hyperlink>
      <w:r>
        <w:t xml:space="preserve">” </w:t>
      </w:r>
    </w:p>
    <w:p w14:paraId="4ACDB8A1" w14:textId="1D147B64" w:rsidR="00FF3DF3" w:rsidRDefault="00EA475F" w:rsidP="00FF3DF3">
      <w:r>
        <w:t xml:space="preserve">[4] yuan </w:t>
      </w:r>
      <w:proofErr w:type="spellStart"/>
      <w:r>
        <w:t>yuan</w:t>
      </w:r>
      <w:proofErr w:type="spellEnd"/>
      <w:r>
        <w:t xml:space="preserve">, Diego </w:t>
      </w:r>
      <w:proofErr w:type="spellStart"/>
      <w:r>
        <w:t>Cattaruzza</w:t>
      </w:r>
      <w:proofErr w:type="spellEnd"/>
      <w:r>
        <w:t xml:space="preserve">, Maxime Ogier, Frédéric </w:t>
      </w:r>
      <w:proofErr w:type="spellStart"/>
      <w:r>
        <w:t>Semet</w:t>
      </w:r>
      <w:proofErr w:type="spellEnd"/>
      <w:r>
        <w:t>, “</w:t>
      </w:r>
      <w:hyperlink r:id="rId28" w:history="1">
        <w:r w:rsidRPr="00FF3DF3">
          <w:rPr>
            <w:rStyle w:val="Hyperlink"/>
          </w:rPr>
          <w:t>A note on the lifted Miller-Tucker-</w:t>
        </w:r>
        <w:proofErr w:type="spellStart"/>
        <w:r w:rsidRPr="00FF3DF3">
          <w:rPr>
            <w:rStyle w:val="Hyperlink"/>
          </w:rPr>
          <w:t>Zemlin</w:t>
        </w:r>
        <w:proofErr w:type="spellEnd"/>
        <w:r w:rsidRPr="00FF3DF3">
          <w:rPr>
            <w:rStyle w:val="Hyperlink"/>
          </w:rPr>
          <w:t xml:space="preserve"> subtour elimination constraints for routing problems with time windows</w:t>
        </w:r>
      </w:hyperlink>
      <w:r>
        <w:t xml:space="preserve">” </w:t>
      </w:r>
    </w:p>
    <w:p w14:paraId="35CE7E93" w14:textId="534D9847" w:rsidR="00055164" w:rsidRPr="00055164" w:rsidRDefault="00055164" w:rsidP="00055164">
      <w:r w:rsidRPr="00055164">
        <w:t>[5] Diego Olivier Fernandez, “</w:t>
      </w:r>
      <w:hyperlink r:id="rId29" w:history="1">
        <w:r w:rsidRPr="00055164">
          <w:rPr>
            <w:rStyle w:val="Hyperlink"/>
          </w:rPr>
          <w:t>Traveling Salesman Problem (TSP) with Miller-Tucker-</w:t>
        </w:r>
        <w:proofErr w:type="spellStart"/>
        <w:r w:rsidRPr="00055164">
          <w:rPr>
            <w:rStyle w:val="Hyperlink"/>
          </w:rPr>
          <w:t>Zemlin</w:t>
        </w:r>
        <w:proofErr w:type="spellEnd"/>
        <w:r w:rsidRPr="00055164">
          <w:rPr>
            <w:rStyle w:val="Hyperlink"/>
          </w:rPr>
          <w:t xml:space="preserve"> (MTZ) in CPLEX/OPL</w:t>
        </w:r>
      </w:hyperlink>
      <w:r w:rsidRPr="00055164">
        <w:t>”</w:t>
      </w:r>
    </w:p>
    <w:p w14:paraId="181D36DC" w14:textId="30668A0E" w:rsidR="00FF3DF3" w:rsidRPr="00055164" w:rsidRDefault="00FF3DF3" w:rsidP="00FF3DF3">
      <w:r w:rsidRPr="00055164">
        <w:t>[</w:t>
      </w:r>
      <w:r w:rsidR="00055164" w:rsidRPr="00055164">
        <w:t>6</w:t>
      </w:r>
      <w:r w:rsidRPr="00055164">
        <w:t xml:space="preserve">] </w:t>
      </w:r>
      <w:proofErr w:type="spellStart"/>
      <w:r w:rsidRPr="00055164">
        <w:t>Claudemir</w:t>
      </w:r>
      <w:proofErr w:type="spellEnd"/>
      <w:r w:rsidRPr="00055164">
        <w:t xml:space="preserve"> </w:t>
      </w:r>
      <w:proofErr w:type="spellStart"/>
      <w:r w:rsidRPr="00055164">
        <w:t>Woche</w:t>
      </w:r>
      <w:proofErr w:type="spellEnd"/>
      <w:r w:rsidRPr="00055164">
        <w:t xml:space="preserve"> V.C, “</w:t>
      </w:r>
      <w:hyperlink r:id="rId30" w:history="1">
        <w:r w:rsidRPr="00055164">
          <w:rPr>
            <w:rStyle w:val="Hyperlink"/>
          </w:rPr>
          <w:t xml:space="preserve">Modeling and solving the Traveling salesman problem with Python and </w:t>
        </w:r>
        <w:proofErr w:type="spellStart"/>
        <w:r w:rsidRPr="00055164">
          <w:rPr>
            <w:rStyle w:val="Hyperlink"/>
          </w:rPr>
          <w:t>Pyomo</w:t>
        </w:r>
        <w:proofErr w:type="spellEnd"/>
      </w:hyperlink>
      <w:r w:rsidRPr="00055164">
        <w:t>”</w:t>
      </w:r>
    </w:p>
    <w:p w14:paraId="17644D50" w14:textId="2A15EDB4" w:rsidR="00FF3DF3" w:rsidRDefault="00FF3DF3" w:rsidP="00FF3DF3">
      <w:r>
        <w:t>[</w:t>
      </w:r>
      <w:r w:rsidR="00055164" w:rsidRPr="00055164">
        <w:t>7</w:t>
      </w:r>
      <w:r>
        <w:t xml:space="preserve">] </w:t>
      </w:r>
      <w:r w:rsidR="00E9646E">
        <w:t xml:space="preserve">Robb T. </w:t>
      </w:r>
      <w:proofErr w:type="spellStart"/>
      <w:r w:rsidR="00E9646E">
        <w:t>Koether</w:t>
      </w:r>
      <w:proofErr w:type="spellEnd"/>
      <w:r w:rsidR="00E9646E">
        <w:t>, “</w:t>
      </w:r>
      <w:hyperlink r:id="rId31" w:history="1">
        <w:r w:rsidR="00E9646E" w:rsidRPr="00E9646E">
          <w:rPr>
            <w:rStyle w:val="Hyperlink"/>
          </w:rPr>
          <w:t>The Traveling Salesman Problem Nearest-Neighbor Algorithm</w:t>
        </w:r>
      </w:hyperlink>
      <w:r w:rsidR="00E9646E">
        <w:t>”</w:t>
      </w:r>
    </w:p>
    <w:p w14:paraId="3EEF2F03" w14:textId="77777777" w:rsidR="007D5DDA" w:rsidRDefault="00AE115F" w:rsidP="007D5DDA">
      <w:pPr>
        <w:rPr>
          <w:i/>
          <w:iCs/>
        </w:rPr>
      </w:pPr>
      <w:r>
        <w:t>[</w:t>
      </w:r>
      <w:r w:rsidR="00055164" w:rsidRPr="00055164">
        <w:t>8</w:t>
      </w:r>
      <w:r>
        <w:t>] Eric Stoltz, “</w:t>
      </w:r>
      <w:hyperlink r:id="rId32" w:history="1">
        <w:r w:rsidRPr="00AE115F">
          <w:rPr>
            <w:rStyle w:val="Hyperlink"/>
            <w:i/>
            <w:iCs/>
          </w:rPr>
          <w:t>Evolution</w:t>
        </w:r>
        <w:r w:rsidRPr="00AE115F">
          <w:rPr>
            <w:rStyle w:val="Hyperlink"/>
          </w:rPr>
          <w:t> of a salesman: A complete genetic algorithm tutorial for Python</w:t>
        </w:r>
      </w:hyperlink>
      <w:r>
        <w:rPr>
          <w:i/>
          <w:iCs/>
        </w:rPr>
        <w:t>”</w:t>
      </w:r>
    </w:p>
    <w:p w14:paraId="21E7B288" w14:textId="5C1223AB" w:rsidR="007D5DDA" w:rsidRPr="007D5DDA" w:rsidRDefault="00AE115F" w:rsidP="007D5DDA">
      <w:pPr>
        <w:rPr>
          <w:i/>
          <w:iCs/>
        </w:rPr>
      </w:pPr>
      <w:r w:rsidRPr="00AE115F">
        <w:t>[</w:t>
      </w:r>
      <w:r w:rsidR="00055164" w:rsidRPr="00055164">
        <w:t>9</w:t>
      </w:r>
      <w:r w:rsidRPr="00AE115F">
        <w:t xml:space="preserve">] Gustavo Erick Anaya Fuentes, Eva Selene Hernández </w:t>
      </w:r>
      <w:proofErr w:type="spellStart"/>
      <w:r w:rsidRPr="00AE115F">
        <w:t>Gress</w:t>
      </w:r>
      <w:proofErr w:type="spellEnd"/>
      <w:r w:rsidRPr="00AE115F">
        <w:t xml:space="preserve">, Juan Carlos </w:t>
      </w:r>
      <w:proofErr w:type="spellStart"/>
      <w:r w:rsidRPr="00AE115F">
        <w:t>Seck</w:t>
      </w:r>
      <w:proofErr w:type="spellEnd"/>
      <w:r w:rsidRPr="00AE115F">
        <w:t xml:space="preserve"> </w:t>
      </w:r>
      <w:proofErr w:type="spellStart"/>
      <w:r w:rsidRPr="00AE115F">
        <w:t>Tuoh</w:t>
      </w:r>
      <w:proofErr w:type="spellEnd"/>
      <w:r w:rsidRPr="00AE115F">
        <w:t xml:space="preserve"> Mora, Joselito Medina Marín, “</w:t>
      </w:r>
      <w:hyperlink r:id="rId33" w:history="1">
        <w:r w:rsidRPr="00AE115F">
          <w:rPr>
            <w:rStyle w:val="Hyperlink"/>
          </w:rPr>
          <w:t>Solution to travelling salesman problem by clusters and a modified multi-restart iterated local search metaheuristic</w:t>
        </w:r>
      </w:hyperlink>
      <w:r>
        <w:t>”</w:t>
      </w:r>
    </w:p>
    <w:p w14:paraId="08E0DE54" w14:textId="32FCA8E2" w:rsidR="00AE115F" w:rsidRPr="00AE115F" w:rsidRDefault="00AE115F" w:rsidP="007D5DDA">
      <w:pPr>
        <w:pStyle w:val="Heading1"/>
        <w:shd w:val="clear" w:color="auto" w:fill="FFFFFF"/>
        <w:spacing w:before="0" w:after="135" w:line="405" w:lineRule="atLeast"/>
        <w:rPr>
          <w:rFonts w:asciiTheme="minorHAnsi" w:eastAsiaTheme="minorHAnsi" w:hAnsiTheme="minorHAnsi" w:cstheme="minorBidi"/>
          <w:color w:val="auto"/>
          <w:sz w:val="22"/>
          <w:szCs w:val="22"/>
        </w:rPr>
      </w:pPr>
      <w:r w:rsidRPr="00AE115F">
        <w:rPr>
          <w:rFonts w:asciiTheme="minorHAnsi" w:eastAsiaTheme="minorHAnsi" w:hAnsiTheme="minorHAnsi" w:cstheme="minorBidi"/>
          <w:color w:val="auto"/>
          <w:sz w:val="22"/>
          <w:szCs w:val="22"/>
        </w:rPr>
        <w:t>[</w:t>
      </w:r>
      <w:r w:rsidR="00055164" w:rsidRPr="00055164">
        <w:rPr>
          <w:rFonts w:asciiTheme="minorHAnsi" w:eastAsiaTheme="minorHAnsi" w:hAnsiTheme="minorHAnsi" w:cstheme="minorBidi"/>
          <w:color w:val="auto"/>
          <w:sz w:val="22"/>
          <w:szCs w:val="22"/>
        </w:rPr>
        <w:t>10</w:t>
      </w:r>
      <w:r w:rsidRPr="00AE115F">
        <w:rPr>
          <w:rFonts w:asciiTheme="minorHAnsi" w:eastAsiaTheme="minorHAnsi" w:hAnsiTheme="minorHAnsi" w:cstheme="minorBidi"/>
          <w:color w:val="auto"/>
          <w:sz w:val="22"/>
          <w:szCs w:val="22"/>
        </w:rPr>
        <w:t>] Diego Vicente “</w:t>
      </w:r>
      <w:hyperlink r:id="rId34" w:history="1">
        <w:r w:rsidRPr="00AE115F">
          <w:rPr>
            <w:rStyle w:val="Hyperlink"/>
            <w:rFonts w:asciiTheme="minorHAnsi" w:eastAsiaTheme="minorHAnsi" w:hAnsiTheme="minorHAnsi" w:cstheme="minorBidi"/>
            <w:sz w:val="22"/>
            <w:szCs w:val="22"/>
          </w:rPr>
          <w:t>Using Self-Organizing Maps to solve the Traveling Salesman Problem</w:t>
        </w:r>
      </w:hyperlink>
      <w:r>
        <w:rPr>
          <w:rFonts w:asciiTheme="minorHAnsi" w:eastAsiaTheme="minorHAnsi" w:hAnsiTheme="minorHAnsi" w:cstheme="minorBidi"/>
          <w:color w:val="auto"/>
          <w:sz w:val="22"/>
          <w:szCs w:val="22"/>
        </w:rPr>
        <w:t>”</w:t>
      </w:r>
    </w:p>
    <w:p w14:paraId="1FFA1C38" w14:textId="35BDF2FD" w:rsidR="00AE115F" w:rsidRPr="00AE115F" w:rsidRDefault="00AE115F" w:rsidP="00AE115F">
      <w:pPr>
        <w:shd w:val="clear" w:color="auto" w:fill="FFFFFF"/>
        <w:spacing w:after="0" w:line="240" w:lineRule="auto"/>
      </w:pPr>
    </w:p>
    <w:p w14:paraId="5143AF6D" w14:textId="59195BF2" w:rsidR="00AE115F" w:rsidRPr="00AE115F" w:rsidRDefault="00AE115F" w:rsidP="00AE115F"/>
    <w:p w14:paraId="4944319C" w14:textId="3C02901E" w:rsidR="00E9646E" w:rsidRPr="00FF3DF3" w:rsidRDefault="00E9646E" w:rsidP="00FF3DF3"/>
    <w:p w14:paraId="456D7F1B" w14:textId="5130C61D" w:rsidR="00FF3DF3" w:rsidRPr="00EA475F" w:rsidRDefault="00FF3DF3" w:rsidP="00EA475F"/>
    <w:p w14:paraId="3692EEA4" w14:textId="77777777" w:rsidR="00EA475F" w:rsidRPr="00EA475F" w:rsidRDefault="00EA475F" w:rsidP="00EA475F"/>
    <w:sectPr w:rsidR="00EA475F" w:rsidRPr="00EA475F">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5AE7" w14:textId="77777777" w:rsidR="00040F38" w:rsidRDefault="00040F38" w:rsidP="006F2E91">
      <w:pPr>
        <w:spacing w:after="0" w:line="240" w:lineRule="auto"/>
      </w:pPr>
      <w:r>
        <w:separator/>
      </w:r>
    </w:p>
  </w:endnote>
  <w:endnote w:type="continuationSeparator" w:id="0">
    <w:p w14:paraId="1A3B7D66" w14:textId="77777777" w:rsidR="00040F38" w:rsidRDefault="00040F38" w:rsidP="006F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642670"/>
      <w:docPartObj>
        <w:docPartGallery w:val="Page Numbers (Bottom of Page)"/>
        <w:docPartUnique/>
      </w:docPartObj>
    </w:sdtPr>
    <w:sdtEndPr>
      <w:rPr>
        <w:noProof/>
      </w:rPr>
    </w:sdtEndPr>
    <w:sdtContent>
      <w:p w14:paraId="1B098DD7" w14:textId="221FC096" w:rsidR="006F2E91" w:rsidRDefault="006F2E9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D857B36" w14:textId="77777777" w:rsidR="006F2E91" w:rsidRDefault="006F2E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1DEBA" w14:textId="77777777" w:rsidR="00040F38" w:rsidRDefault="00040F38" w:rsidP="006F2E91">
      <w:pPr>
        <w:spacing w:after="0" w:line="240" w:lineRule="auto"/>
      </w:pPr>
      <w:r>
        <w:separator/>
      </w:r>
    </w:p>
  </w:footnote>
  <w:footnote w:type="continuationSeparator" w:id="0">
    <w:p w14:paraId="0D5E3D4F" w14:textId="77777777" w:rsidR="00040F38" w:rsidRDefault="00040F38" w:rsidP="006F2E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16F"/>
    <w:multiLevelType w:val="multilevel"/>
    <w:tmpl w:val="5498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849EF"/>
    <w:multiLevelType w:val="hybridMultilevel"/>
    <w:tmpl w:val="1BDC2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35BA2"/>
    <w:multiLevelType w:val="hybridMultilevel"/>
    <w:tmpl w:val="4D9A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570861"/>
    <w:multiLevelType w:val="hybridMultilevel"/>
    <w:tmpl w:val="2AB4BB8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C2F7206"/>
    <w:multiLevelType w:val="hybridMultilevel"/>
    <w:tmpl w:val="C246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434DC6"/>
    <w:multiLevelType w:val="hybridMultilevel"/>
    <w:tmpl w:val="6E3C7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1718E"/>
    <w:multiLevelType w:val="hybridMultilevel"/>
    <w:tmpl w:val="8E3AF0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A6554"/>
    <w:multiLevelType w:val="hybridMultilevel"/>
    <w:tmpl w:val="92FE8D4C"/>
    <w:lvl w:ilvl="0" w:tplc="E72AF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3C609D"/>
    <w:multiLevelType w:val="hybridMultilevel"/>
    <w:tmpl w:val="4F38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9A1B4C"/>
    <w:multiLevelType w:val="hybridMultilevel"/>
    <w:tmpl w:val="DDA8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7"/>
  </w:num>
  <w:num w:numId="5">
    <w:abstractNumId w:val="3"/>
  </w:num>
  <w:num w:numId="6">
    <w:abstractNumId w:val="1"/>
  </w:num>
  <w:num w:numId="7">
    <w:abstractNumId w:val="8"/>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AE"/>
    <w:rsid w:val="00034255"/>
    <w:rsid w:val="00040F38"/>
    <w:rsid w:val="00043700"/>
    <w:rsid w:val="00055164"/>
    <w:rsid w:val="000673A4"/>
    <w:rsid w:val="00093C38"/>
    <w:rsid w:val="000B4989"/>
    <w:rsid w:val="000F1C4D"/>
    <w:rsid w:val="000F6834"/>
    <w:rsid w:val="001137CD"/>
    <w:rsid w:val="00134991"/>
    <w:rsid w:val="001C7214"/>
    <w:rsid w:val="001D671B"/>
    <w:rsid w:val="001E4819"/>
    <w:rsid w:val="00227B8F"/>
    <w:rsid w:val="00256011"/>
    <w:rsid w:val="002A4273"/>
    <w:rsid w:val="002A5F97"/>
    <w:rsid w:val="002B00C9"/>
    <w:rsid w:val="002C5D60"/>
    <w:rsid w:val="002F7B42"/>
    <w:rsid w:val="00322883"/>
    <w:rsid w:val="003728BC"/>
    <w:rsid w:val="00380B5E"/>
    <w:rsid w:val="0039160C"/>
    <w:rsid w:val="003A5A79"/>
    <w:rsid w:val="003B4180"/>
    <w:rsid w:val="003D10EB"/>
    <w:rsid w:val="003E25B6"/>
    <w:rsid w:val="003F4B9D"/>
    <w:rsid w:val="003F75DA"/>
    <w:rsid w:val="004318FF"/>
    <w:rsid w:val="00433A57"/>
    <w:rsid w:val="0044492E"/>
    <w:rsid w:val="004846CF"/>
    <w:rsid w:val="004D3E37"/>
    <w:rsid w:val="004F7B4B"/>
    <w:rsid w:val="005078D2"/>
    <w:rsid w:val="00535846"/>
    <w:rsid w:val="0054497D"/>
    <w:rsid w:val="0056239A"/>
    <w:rsid w:val="0056495B"/>
    <w:rsid w:val="0057528C"/>
    <w:rsid w:val="00575D90"/>
    <w:rsid w:val="00585C7C"/>
    <w:rsid w:val="00585D32"/>
    <w:rsid w:val="005B22B7"/>
    <w:rsid w:val="005D1323"/>
    <w:rsid w:val="005E5612"/>
    <w:rsid w:val="005F3922"/>
    <w:rsid w:val="006114C4"/>
    <w:rsid w:val="00651C80"/>
    <w:rsid w:val="0066193E"/>
    <w:rsid w:val="0069698D"/>
    <w:rsid w:val="006C22E5"/>
    <w:rsid w:val="006C3A44"/>
    <w:rsid w:val="006D387A"/>
    <w:rsid w:val="006F0C4A"/>
    <w:rsid w:val="006F2E91"/>
    <w:rsid w:val="007003EB"/>
    <w:rsid w:val="00730442"/>
    <w:rsid w:val="007409BD"/>
    <w:rsid w:val="0078311B"/>
    <w:rsid w:val="007A041E"/>
    <w:rsid w:val="007B13F0"/>
    <w:rsid w:val="007D5DDA"/>
    <w:rsid w:val="008277AE"/>
    <w:rsid w:val="00827BEE"/>
    <w:rsid w:val="00880D00"/>
    <w:rsid w:val="00886379"/>
    <w:rsid w:val="008E3A68"/>
    <w:rsid w:val="008F03FA"/>
    <w:rsid w:val="008F17E0"/>
    <w:rsid w:val="00907316"/>
    <w:rsid w:val="00926184"/>
    <w:rsid w:val="00931438"/>
    <w:rsid w:val="00987906"/>
    <w:rsid w:val="00996A49"/>
    <w:rsid w:val="009E02DC"/>
    <w:rsid w:val="009E33F3"/>
    <w:rsid w:val="00A00243"/>
    <w:rsid w:val="00A27D38"/>
    <w:rsid w:val="00A35123"/>
    <w:rsid w:val="00A502FA"/>
    <w:rsid w:val="00A51A3C"/>
    <w:rsid w:val="00A6095C"/>
    <w:rsid w:val="00A609E4"/>
    <w:rsid w:val="00A83529"/>
    <w:rsid w:val="00A8409D"/>
    <w:rsid w:val="00A857A1"/>
    <w:rsid w:val="00A90881"/>
    <w:rsid w:val="00A91B6C"/>
    <w:rsid w:val="00A91C9A"/>
    <w:rsid w:val="00AE115F"/>
    <w:rsid w:val="00AE2E5B"/>
    <w:rsid w:val="00B219DA"/>
    <w:rsid w:val="00B22953"/>
    <w:rsid w:val="00B2588A"/>
    <w:rsid w:val="00B958C6"/>
    <w:rsid w:val="00BF0F81"/>
    <w:rsid w:val="00C16288"/>
    <w:rsid w:val="00C3377D"/>
    <w:rsid w:val="00C46AFC"/>
    <w:rsid w:val="00C91987"/>
    <w:rsid w:val="00CA1CA0"/>
    <w:rsid w:val="00CC01DF"/>
    <w:rsid w:val="00CF410C"/>
    <w:rsid w:val="00D1131D"/>
    <w:rsid w:val="00D32CF6"/>
    <w:rsid w:val="00D72AD6"/>
    <w:rsid w:val="00D92CB7"/>
    <w:rsid w:val="00DD7A83"/>
    <w:rsid w:val="00E1730D"/>
    <w:rsid w:val="00E233B5"/>
    <w:rsid w:val="00E33341"/>
    <w:rsid w:val="00E35425"/>
    <w:rsid w:val="00E50BFA"/>
    <w:rsid w:val="00E72FAC"/>
    <w:rsid w:val="00E9646E"/>
    <w:rsid w:val="00E97455"/>
    <w:rsid w:val="00EA475F"/>
    <w:rsid w:val="00EE7C54"/>
    <w:rsid w:val="00F006BA"/>
    <w:rsid w:val="00F00701"/>
    <w:rsid w:val="00F032BE"/>
    <w:rsid w:val="00F0584A"/>
    <w:rsid w:val="00F538DF"/>
    <w:rsid w:val="00F731CD"/>
    <w:rsid w:val="00F95782"/>
    <w:rsid w:val="00FE58CC"/>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A44C"/>
  <w15:chartTrackingRefBased/>
  <w15:docId w15:val="{CCD1D2E3-0E41-4773-B784-8DB794C6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D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3D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FF3DF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A83"/>
    <w:pPr>
      <w:ind w:left="720"/>
      <w:contextualSpacing/>
    </w:pPr>
  </w:style>
  <w:style w:type="paragraph" w:styleId="Caption">
    <w:name w:val="caption"/>
    <w:basedOn w:val="Normal"/>
    <w:next w:val="Normal"/>
    <w:uiPriority w:val="35"/>
    <w:unhideWhenUsed/>
    <w:qFormat/>
    <w:rsid w:val="00A0024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43700"/>
    <w:rPr>
      <w:color w:val="808080"/>
    </w:rPr>
  </w:style>
  <w:style w:type="character" w:styleId="Hyperlink">
    <w:name w:val="Hyperlink"/>
    <w:basedOn w:val="DefaultParagraphFont"/>
    <w:uiPriority w:val="99"/>
    <w:unhideWhenUsed/>
    <w:rsid w:val="00B219DA"/>
    <w:rPr>
      <w:color w:val="0563C1" w:themeColor="hyperlink"/>
      <w:u w:val="single"/>
    </w:rPr>
  </w:style>
  <w:style w:type="character" w:styleId="UnresolvedMention">
    <w:name w:val="Unresolved Mention"/>
    <w:basedOn w:val="DefaultParagraphFont"/>
    <w:uiPriority w:val="99"/>
    <w:semiHidden/>
    <w:unhideWhenUsed/>
    <w:rsid w:val="00B219DA"/>
    <w:rPr>
      <w:color w:val="605E5C"/>
      <w:shd w:val="clear" w:color="auto" w:fill="E1DFDD"/>
    </w:rPr>
  </w:style>
  <w:style w:type="character" w:styleId="FollowedHyperlink">
    <w:name w:val="FollowedHyperlink"/>
    <w:basedOn w:val="DefaultParagraphFont"/>
    <w:uiPriority w:val="99"/>
    <w:semiHidden/>
    <w:unhideWhenUsed/>
    <w:rsid w:val="00931438"/>
    <w:rPr>
      <w:color w:val="954F72" w:themeColor="followedHyperlink"/>
      <w:u w:val="single"/>
    </w:rPr>
  </w:style>
  <w:style w:type="table" w:styleId="GridTable1Light">
    <w:name w:val="Grid Table 1 Light"/>
    <w:basedOn w:val="TableNormal"/>
    <w:uiPriority w:val="46"/>
    <w:rsid w:val="00827B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
    <w:name w:val="List Table 2"/>
    <w:basedOn w:val="TableNormal"/>
    <w:uiPriority w:val="47"/>
    <w:rsid w:val="00827BE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F2E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E91"/>
  </w:style>
  <w:style w:type="paragraph" w:styleId="Footer">
    <w:name w:val="footer"/>
    <w:basedOn w:val="Normal"/>
    <w:link w:val="FooterChar"/>
    <w:uiPriority w:val="99"/>
    <w:unhideWhenUsed/>
    <w:rsid w:val="006F2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E91"/>
  </w:style>
  <w:style w:type="table" w:styleId="PlainTable5">
    <w:name w:val="Plain Table 5"/>
    <w:basedOn w:val="TableNormal"/>
    <w:uiPriority w:val="45"/>
    <w:rsid w:val="0073044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730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F3DF3"/>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FF3D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F3DF3"/>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AE11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23878">
      <w:bodyDiv w:val="1"/>
      <w:marLeft w:val="0"/>
      <w:marRight w:val="0"/>
      <w:marTop w:val="0"/>
      <w:marBottom w:val="0"/>
      <w:divBdr>
        <w:top w:val="none" w:sz="0" w:space="0" w:color="auto"/>
        <w:left w:val="none" w:sz="0" w:space="0" w:color="auto"/>
        <w:bottom w:val="none" w:sz="0" w:space="0" w:color="auto"/>
        <w:right w:val="none" w:sz="0" w:space="0" w:color="auto"/>
      </w:divBdr>
    </w:div>
    <w:div w:id="394082923">
      <w:bodyDiv w:val="1"/>
      <w:marLeft w:val="0"/>
      <w:marRight w:val="0"/>
      <w:marTop w:val="0"/>
      <w:marBottom w:val="0"/>
      <w:divBdr>
        <w:top w:val="none" w:sz="0" w:space="0" w:color="auto"/>
        <w:left w:val="none" w:sz="0" w:space="0" w:color="auto"/>
        <w:bottom w:val="none" w:sz="0" w:space="0" w:color="auto"/>
        <w:right w:val="none" w:sz="0" w:space="0" w:color="auto"/>
      </w:divBdr>
    </w:div>
    <w:div w:id="900753586">
      <w:bodyDiv w:val="1"/>
      <w:marLeft w:val="0"/>
      <w:marRight w:val="0"/>
      <w:marTop w:val="0"/>
      <w:marBottom w:val="0"/>
      <w:divBdr>
        <w:top w:val="none" w:sz="0" w:space="0" w:color="auto"/>
        <w:left w:val="none" w:sz="0" w:space="0" w:color="auto"/>
        <w:bottom w:val="none" w:sz="0" w:space="0" w:color="auto"/>
        <w:right w:val="none" w:sz="0" w:space="0" w:color="auto"/>
      </w:divBdr>
    </w:div>
    <w:div w:id="1051465007">
      <w:bodyDiv w:val="1"/>
      <w:marLeft w:val="0"/>
      <w:marRight w:val="0"/>
      <w:marTop w:val="0"/>
      <w:marBottom w:val="0"/>
      <w:divBdr>
        <w:top w:val="none" w:sz="0" w:space="0" w:color="auto"/>
        <w:left w:val="none" w:sz="0" w:space="0" w:color="auto"/>
        <w:bottom w:val="none" w:sz="0" w:space="0" w:color="auto"/>
        <w:right w:val="none" w:sz="0" w:space="0" w:color="auto"/>
      </w:divBdr>
    </w:div>
    <w:div w:id="1053458310">
      <w:bodyDiv w:val="1"/>
      <w:marLeft w:val="0"/>
      <w:marRight w:val="0"/>
      <w:marTop w:val="0"/>
      <w:marBottom w:val="0"/>
      <w:divBdr>
        <w:top w:val="none" w:sz="0" w:space="0" w:color="auto"/>
        <w:left w:val="none" w:sz="0" w:space="0" w:color="auto"/>
        <w:bottom w:val="none" w:sz="0" w:space="0" w:color="auto"/>
        <w:right w:val="none" w:sz="0" w:space="0" w:color="auto"/>
      </w:divBdr>
    </w:div>
    <w:div w:id="1090931169">
      <w:bodyDiv w:val="1"/>
      <w:marLeft w:val="0"/>
      <w:marRight w:val="0"/>
      <w:marTop w:val="0"/>
      <w:marBottom w:val="0"/>
      <w:divBdr>
        <w:top w:val="none" w:sz="0" w:space="0" w:color="auto"/>
        <w:left w:val="none" w:sz="0" w:space="0" w:color="auto"/>
        <w:bottom w:val="none" w:sz="0" w:space="0" w:color="auto"/>
        <w:right w:val="none" w:sz="0" w:space="0" w:color="auto"/>
      </w:divBdr>
    </w:div>
    <w:div w:id="1214538194">
      <w:bodyDiv w:val="1"/>
      <w:marLeft w:val="0"/>
      <w:marRight w:val="0"/>
      <w:marTop w:val="0"/>
      <w:marBottom w:val="0"/>
      <w:divBdr>
        <w:top w:val="none" w:sz="0" w:space="0" w:color="auto"/>
        <w:left w:val="none" w:sz="0" w:space="0" w:color="auto"/>
        <w:bottom w:val="none" w:sz="0" w:space="0" w:color="auto"/>
        <w:right w:val="none" w:sz="0" w:space="0" w:color="auto"/>
      </w:divBdr>
    </w:div>
    <w:div w:id="1377312296">
      <w:bodyDiv w:val="1"/>
      <w:marLeft w:val="0"/>
      <w:marRight w:val="0"/>
      <w:marTop w:val="0"/>
      <w:marBottom w:val="0"/>
      <w:divBdr>
        <w:top w:val="none" w:sz="0" w:space="0" w:color="auto"/>
        <w:left w:val="none" w:sz="0" w:space="0" w:color="auto"/>
        <w:bottom w:val="none" w:sz="0" w:space="0" w:color="auto"/>
        <w:right w:val="none" w:sz="0" w:space="0" w:color="auto"/>
      </w:divBdr>
    </w:div>
    <w:div w:id="1419903868">
      <w:bodyDiv w:val="1"/>
      <w:marLeft w:val="0"/>
      <w:marRight w:val="0"/>
      <w:marTop w:val="0"/>
      <w:marBottom w:val="0"/>
      <w:divBdr>
        <w:top w:val="none" w:sz="0" w:space="0" w:color="auto"/>
        <w:left w:val="none" w:sz="0" w:space="0" w:color="auto"/>
        <w:bottom w:val="none" w:sz="0" w:space="0" w:color="auto"/>
        <w:right w:val="none" w:sz="0" w:space="0" w:color="auto"/>
      </w:divBdr>
    </w:div>
    <w:div w:id="1573469936">
      <w:bodyDiv w:val="1"/>
      <w:marLeft w:val="0"/>
      <w:marRight w:val="0"/>
      <w:marTop w:val="0"/>
      <w:marBottom w:val="0"/>
      <w:divBdr>
        <w:top w:val="none" w:sz="0" w:space="0" w:color="auto"/>
        <w:left w:val="none" w:sz="0" w:space="0" w:color="auto"/>
        <w:bottom w:val="none" w:sz="0" w:space="0" w:color="auto"/>
        <w:right w:val="none" w:sz="0" w:space="0" w:color="auto"/>
      </w:divBdr>
    </w:div>
    <w:div w:id="1591155026">
      <w:bodyDiv w:val="1"/>
      <w:marLeft w:val="0"/>
      <w:marRight w:val="0"/>
      <w:marTop w:val="0"/>
      <w:marBottom w:val="0"/>
      <w:divBdr>
        <w:top w:val="none" w:sz="0" w:space="0" w:color="auto"/>
        <w:left w:val="none" w:sz="0" w:space="0" w:color="auto"/>
        <w:bottom w:val="none" w:sz="0" w:space="0" w:color="auto"/>
        <w:right w:val="none" w:sz="0" w:space="0" w:color="auto"/>
      </w:divBdr>
    </w:div>
    <w:div w:id="1679498268">
      <w:bodyDiv w:val="1"/>
      <w:marLeft w:val="0"/>
      <w:marRight w:val="0"/>
      <w:marTop w:val="0"/>
      <w:marBottom w:val="0"/>
      <w:divBdr>
        <w:top w:val="none" w:sz="0" w:space="0" w:color="auto"/>
        <w:left w:val="none" w:sz="0" w:space="0" w:color="auto"/>
        <w:bottom w:val="none" w:sz="0" w:space="0" w:color="auto"/>
        <w:right w:val="none" w:sz="0" w:space="0" w:color="auto"/>
      </w:divBdr>
    </w:div>
    <w:div w:id="1680230012">
      <w:bodyDiv w:val="1"/>
      <w:marLeft w:val="0"/>
      <w:marRight w:val="0"/>
      <w:marTop w:val="0"/>
      <w:marBottom w:val="0"/>
      <w:divBdr>
        <w:top w:val="none" w:sz="0" w:space="0" w:color="auto"/>
        <w:left w:val="none" w:sz="0" w:space="0" w:color="auto"/>
        <w:bottom w:val="none" w:sz="0" w:space="0" w:color="auto"/>
        <w:right w:val="none" w:sz="0" w:space="0" w:color="auto"/>
      </w:divBdr>
    </w:div>
    <w:div w:id="1714573635">
      <w:bodyDiv w:val="1"/>
      <w:marLeft w:val="0"/>
      <w:marRight w:val="0"/>
      <w:marTop w:val="0"/>
      <w:marBottom w:val="0"/>
      <w:divBdr>
        <w:top w:val="none" w:sz="0" w:space="0" w:color="auto"/>
        <w:left w:val="none" w:sz="0" w:space="0" w:color="auto"/>
        <w:bottom w:val="none" w:sz="0" w:space="0" w:color="auto"/>
        <w:right w:val="none" w:sz="0" w:space="0" w:color="auto"/>
      </w:divBdr>
    </w:div>
    <w:div w:id="2057661958">
      <w:bodyDiv w:val="1"/>
      <w:marLeft w:val="0"/>
      <w:marRight w:val="0"/>
      <w:marTop w:val="0"/>
      <w:marBottom w:val="0"/>
      <w:divBdr>
        <w:top w:val="none" w:sz="0" w:space="0" w:color="auto"/>
        <w:left w:val="none" w:sz="0" w:space="0" w:color="auto"/>
        <w:bottom w:val="none" w:sz="0" w:space="0" w:color="auto"/>
        <w:right w:val="none" w:sz="0" w:space="0" w:color="auto"/>
      </w:divBdr>
    </w:div>
    <w:div w:id="210665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l.archives-ouvertes.fr/hal-02947086/document" TargetMode="External"/><Relationship Id="rId18" Type="http://schemas.openxmlformats.org/officeDocument/2006/relationships/image" Target="media/image6.png"/><Relationship Id="rId26" Type="http://schemas.openxmlformats.org/officeDocument/2006/relationships/hyperlink" Target="https://www.researchgate.net/publication/324987377_Traveling_Salesman_Problem_A_Case_Study" TargetMode="External"/><Relationship Id="rId21" Type="http://schemas.openxmlformats.org/officeDocument/2006/relationships/chart" Target="charts/chart1.xml"/><Relationship Id="rId34" Type="http://schemas.openxmlformats.org/officeDocument/2006/relationships/hyperlink" Target="https://diego.codes/post/som-t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chart" Target="charts/chart3.xml"/><Relationship Id="rId33" Type="http://schemas.openxmlformats.org/officeDocument/2006/relationships/hyperlink" Target="https://doi.org/10.1371/journal.pone.0201868" TargetMode="External"/><Relationship Id="rId2" Type="http://schemas.openxmlformats.org/officeDocument/2006/relationships/numbering" Target="numbering.xml"/><Relationship Id="rId16" Type="http://schemas.openxmlformats.org/officeDocument/2006/relationships/hyperlink" Target="https://pypi.org/project/tsplib95/" TargetMode="External"/><Relationship Id="rId20" Type="http://schemas.openxmlformats.org/officeDocument/2006/relationships/image" Target="media/image8.png"/><Relationship Id="rId29" Type="http://schemas.openxmlformats.org/officeDocument/2006/relationships/hyperlink" Target="https://co-enzyme.fr/blog/traveling-salesman-problem-tsp-in-cplex-opl-with-miller-tucker-zemlin-mtz-for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ddwschneider.com/posts/traveling-salesman-with-simulated-annealing-r-and-shiny/" TargetMode="External"/><Relationship Id="rId24" Type="http://schemas.openxmlformats.org/officeDocument/2006/relationships/image" Target="media/image10.png"/><Relationship Id="rId32" Type="http://schemas.openxmlformats.org/officeDocument/2006/relationships/hyperlink" Target="https://towardsdatascience.com/evolution-of-a-salesman-a-complete-genetic-algorithm-tutorial-for-python-6fe5d2b3ca35"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mopt.ifi.uni-heidelberg.de/software/TSPLIB95/tsp/" TargetMode="External"/><Relationship Id="rId23" Type="http://schemas.openxmlformats.org/officeDocument/2006/relationships/chart" Target="charts/chart2.xml"/><Relationship Id="rId28" Type="http://schemas.openxmlformats.org/officeDocument/2006/relationships/hyperlink" Target="https://hal.archives-ouvertes.fr/hal-02947086/document"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people.hsc.edu/faculty-staff/robbk/Math111/Lectures/Fall%202016/Lecture%2033%20-%20The%20Nearest-Neighbor%20Algorithm.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pyomo.org/" TargetMode="External"/><Relationship Id="rId22" Type="http://schemas.openxmlformats.org/officeDocument/2006/relationships/image" Target="media/image9.png"/><Relationship Id="rId27" Type="http://schemas.openxmlformats.org/officeDocument/2006/relationships/hyperlink" Target="https://www.intechopen.com/chapters/12736" TargetMode="External"/><Relationship Id="rId30" Type="http://schemas.openxmlformats.org/officeDocument/2006/relationships/hyperlink" Target="http://www.opl.ufc.br/post/tsp/"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D:\Dosuments\&#917;&#961;&#947;&#945;&#963;&#943;&#949;&#962;\&#915;&#961;&#945;&#956;&#956;&#953;&#954;&#942;%20&#914;&#949;&#955;&#964;&#953;&#963;&#964;&#959;&#960;&#959;&#943;&#951;&#963;&#951;\&#932;&#949;&#955;&#953;&#954;&#942;%20&#917;&#961;&#947;&#945;&#963;&#943;&#945;\Results%20i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osuments\&#917;&#961;&#947;&#945;&#963;&#943;&#949;&#962;\&#915;&#961;&#945;&#956;&#956;&#953;&#954;&#942;%20&#914;&#949;&#955;&#964;&#953;&#963;&#964;&#959;&#960;&#959;&#943;&#951;&#963;&#951;\&#932;&#949;&#955;&#953;&#954;&#942;%20&#917;&#961;&#947;&#945;&#963;&#943;&#945;\Results%20i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suments\&#917;&#961;&#947;&#945;&#963;&#943;&#949;&#962;\&#915;&#961;&#945;&#956;&#956;&#953;&#954;&#942;%20&#914;&#949;&#955;&#964;&#953;&#963;&#964;&#959;&#960;&#959;&#943;&#951;&#963;&#951;\&#932;&#949;&#955;&#953;&#954;&#942;%20&#917;&#961;&#947;&#945;&#963;&#943;&#945;\Results%20in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to solve TSP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Φύλλο1!$B$1</c:f>
              <c:strCache>
                <c:ptCount val="1"/>
                <c:pt idx="0">
                  <c:v>Integer Programming time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elete val="1"/>
          </c:dLbls>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Φύλλο1!$B$2:$B$14</c:f>
              <c:numCache>
                <c:formatCode>General</c:formatCode>
                <c:ptCount val="13"/>
                <c:pt idx="0">
                  <c:v>0.02</c:v>
                </c:pt>
                <c:pt idx="1">
                  <c:v>0.02</c:v>
                </c:pt>
                <c:pt idx="2">
                  <c:v>0.03</c:v>
                </c:pt>
                <c:pt idx="3">
                  <c:v>0.09</c:v>
                </c:pt>
                <c:pt idx="4">
                  <c:v>0.08</c:v>
                </c:pt>
                <c:pt idx="5">
                  <c:v>0.45</c:v>
                </c:pt>
                <c:pt idx="6">
                  <c:v>0.63</c:v>
                </c:pt>
                <c:pt idx="7">
                  <c:v>117</c:v>
                </c:pt>
                <c:pt idx="8">
                  <c:v>2.78</c:v>
                </c:pt>
                <c:pt idx="9">
                  <c:v>212</c:v>
                </c:pt>
                <c:pt idx="10">
                  <c:v>3.5</c:v>
                </c:pt>
                <c:pt idx="11">
                  <c:v>270</c:v>
                </c:pt>
                <c:pt idx="12">
                  <c:v>379</c:v>
                </c:pt>
              </c:numCache>
            </c:numRef>
          </c:yVal>
          <c:smooth val="0"/>
          <c:extLst>
            <c:ext xmlns:c16="http://schemas.microsoft.com/office/drawing/2014/chart" uri="{C3380CC4-5D6E-409C-BE32-E72D297353CC}">
              <c16:uniqueId val="{00000000-0F82-4562-A998-02E3C091C476}"/>
            </c:ext>
          </c:extLst>
        </c:ser>
        <c:dLbls>
          <c:showLegendKey val="0"/>
          <c:showVal val="1"/>
          <c:showCatName val="0"/>
          <c:showSerName val="0"/>
          <c:showPercent val="0"/>
          <c:showBubbleSize val="0"/>
        </c:dLbls>
        <c:axId val="103731935"/>
        <c:axId val="103743583"/>
      </c:scatterChart>
      <c:valAx>
        <c:axId val="103731935"/>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743583"/>
        <c:crosses val="autoZero"/>
        <c:crossBetween val="midCat"/>
      </c:valAx>
      <c:valAx>
        <c:axId val="1037435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7319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 to solve TSP</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Φύλλο1!$B$1</c:f>
              <c:strCache>
                <c:ptCount val="1"/>
                <c:pt idx="0">
                  <c:v>Integer Programming time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Φύλλο1!$B$2:$B$14</c:f>
              <c:numCache>
                <c:formatCode>General</c:formatCode>
                <c:ptCount val="13"/>
                <c:pt idx="0">
                  <c:v>0.02</c:v>
                </c:pt>
                <c:pt idx="1">
                  <c:v>0.02</c:v>
                </c:pt>
                <c:pt idx="2">
                  <c:v>0.03</c:v>
                </c:pt>
                <c:pt idx="3">
                  <c:v>0.09</c:v>
                </c:pt>
                <c:pt idx="4">
                  <c:v>0.08</c:v>
                </c:pt>
                <c:pt idx="5">
                  <c:v>0.45</c:v>
                </c:pt>
                <c:pt idx="6">
                  <c:v>0.63</c:v>
                </c:pt>
                <c:pt idx="7">
                  <c:v>117</c:v>
                </c:pt>
                <c:pt idx="8">
                  <c:v>2.78</c:v>
                </c:pt>
                <c:pt idx="9">
                  <c:v>212</c:v>
                </c:pt>
                <c:pt idx="10">
                  <c:v>3.5</c:v>
                </c:pt>
                <c:pt idx="11">
                  <c:v>270</c:v>
                </c:pt>
                <c:pt idx="12">
                  <c:v>379</c:v>
                </c:pt>
              </c:numCache>
            </c:numRef>
          </c:yVal>
          <c:smooth val="0"/>
          <c:extLst>
            <c:ext xmlns:c16="http://schemas.microsoft.com/office/drawing/2014/chart" uri="{C3380CC4-5D6E-409C-BE32-E72D297353CC}">
              <c16:uniqueId val="{00000000-4260-411E-B244-FFCED6AA708D}"/>
            </c:ext>
          </c:extLst>
        </c:ser>
        <c:ser>
          <c:idx val="1"/>
          <c:order val="1"/>
          <c:tx>
            <c:strRef>
              <c:f>Φύλλο1!$E$1</c:f>
              <c:strCache>
                <c:ptCount val="1"/>
                <c:pt idx="0">
                  <c:v>NN Time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Φύλλο1!$E$2:$E$14</c:f>
              <c:numCache>
                <c:formatCode>General</c:formatCode>
                <c:ptCount val="13"/>
                <c:pt idx="0">
                  <c:v>7.6E-3</c:v>
                </c:pt>
                <c:pt idx="1">
                  <c:v>8.0000000000000004E-4</c:v>
                </c:pt>
                <c:pt idx="2">
                  <c:v>3.3E-3</c:v>
                </c:pt>
                <c:pt idx="3">
                  <c:v>1.7000000000000001E-2</c:v>
                </c:pt>
                <c:pt idx="4">
                  <c:v>1.7999999999999999E-2</c:v>
                </c:pt>
                <c:pt idx="5">
                  <c:v>1.2E-2</c:v>
                </c:pt>
                <c:pt idx="6">
                  <c:v>1.7000000000000001E-2</c:v>
                </c:pt>
                <c:pt idx="7">
                  <c:v>6.7000000000000004E-2</c:v>
                </c:pt>
                <c:pt idx="8">
                  <c:v>0.11</c:v>
                </c:pt>
                <c:pt idx="9">
                  <c:v>0.2</c:v>
                </c:pt>
                <c:pt idx="10">
                  <c:v>0.25</c:v>
                </c:pt>
                <c:pt idx="11">
                  <c:v>0.56999999999999995</c:v>
                </c:pt>
                <c:pt idx="12">
                  <c:v>1</c:v>
                </c:pt>
              </c:numCache>
            </c:numRef>
          </c:yVal>
          <c:smooth val="0"/>
          <c:extLst>
            <c:ext xmlns:c16="http://schemas.microsoft.com/office/drawing/2014/chart" uri="{C3380CC4-5D6E-409C-BE32-E72D297353CC}">
              <c16:uniqueId val="{00000001-4260-411E-B244-FFCED6AA708D}"/>
            </c:ext>
          </c:extLst>
        </c:ser>
        <c:dLbls>
          <c:showLegendKey val="0"/>
          <c:showVal val="0"/>
          <c:showCatName val="0"/>
          <c:showSerName val="0"/>
          <c:showPercent val="0"/>
          <c:showBubbleSize val="0"/>
        </c:dLbls>
        <c:axId val="524153007"/>
        <c:axId val="524153839"/>
      </c:scatterChart>
      <c:valAx>
        <c:axId val="524153007"/>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153839"/>
        <c:crosses val="autoZero"/>
        <c:crossBetween val="midCat"/>
      </c:valAx>
      <c:valAx>
        <c:axId val="52415383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2415300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Time</a:t>
            </a:r>
            <a:r>
              <a:rPr lang="en-US" baseline="0"/>
              <a:t> to solve TSP</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tx>
            <c:strRef>
              <c:f>Φύλλο1!$B$1</c:f>
              <c:strCache>
                <c:ptCount val="1"/>
                <c:pt idx="0">
                  <c:v>Integer Programming time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Φύλλο1!$B$2:$B$14</c:f>
              <c:numCache>
                <c:formatCode>General</c:formatCode>
                <c:ptCount val="13"/>
                <c:pt idx="0">
                  <c:v>0.02</c:v>
                </c:pt>
                <c:pt idx="1">
                  <c:v>0.02</c:v>
                </c:pt>
                <c:pt idx="2">
                  <c:v>0.03</c:v>
                </c:pt>
                <c:pt idx="3">
                  <c:v>0.09</c:v>
                </c:pt>
                <c:pt idx="4">
                  <c:v>0.08</c:v>
                </c:pt>
                <c:pt idx="5">
                  <c:v>0.45</c:v>
                </c:pt>
                <c:pt idx="6">
                  <c:v>0.63</c:v>
                </c:pt>
                <c:pt idx="7">
                  <c:v>117</c:v>
                </c:pt>
                <c:pt idx="8">
                  <c:v>2.78</c:v>
                </c:pt>
                <c:pt idx="9">
                  <c:v>212</c:v>
                </c:pt>
                <c:pt idx="10">
                  <c:v>3.5</c:v>
                </c:pt>
                <c:pt idx="11">
                  <c:v>270</c:v>
                </c:pt>
                <c:pt idx="12">
                  <c:v>379</c:v>
                </c:pt>
              </c:numCache>
            </c:numRef>
          </c:yVal>
          <c:smooth val="0"/>
          <c:extLst>
            <c:ext xmlns:c16="http://schemas.microsoft.com/office/drawing/2014/chart" uri="{C3380CC4-5D6E-409C-BE32-E72D297353CC}">
              <c16:uniqueId val="{00000000-3028-44C5-941E-48B16E7CB6E6}"/>
            </c:ext>
          </c:extLst>
        </c:ser>
        <c:ser>
          <c:idx val="1"/>
          <c:order val="1"/>
          <c:tx>
            <c:strRef>
              <c:f>Φύλλο1!$E$1</c:f>
              <c:strCache>
                <c:ptCount val="1"/>
                <c:pt idx="0">
                  <c:v>NN Time [s]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Φύλλο1!$E$2:$E$14</c:f>
              <c:numCache>
                <c:formatCode>General</c:formatCode>
                <c:ptCount val="13"/>
                <c:pt idx="0">
                  <c:v>7.6E-3</c:v>
                </c:pt>
                <c:pt idx="1">
                  <c:v>8.0000000000000004E-4</c:v>
                </c:pt>
                <c:pt idx="2">
                  <c:v>3.3E-3</c:v>
                </c:pt>
                <c:pt idx="3">
                  <c:v>1.7000000000000001E-2</c:v>
                </c:pt>
                <c:pt idx="4">
                  <c:v>1.7999999999999999E-2</c:v>
                </c:pt>
                <c:pt idx="5">
                  <c:v>1.2E-2</c:v>
                </c:pt>
                <c:pt idx="6">
                  <c:v>1.7000000000000001E-2</c:v>
                </c:pt>
                <c:pt idx="7">
                  <c:v>6.7000000000000004E-2</c:v>
                </c:pt>
                <c:pt idx="8">
                  <c:v>0.11</c:v>
                </c:pt>
                <c:pt idx="9">
                  <c:v>0.2</c:v>
                </c:pt>
                <c:pt idx="10">
                  <c:v>0.25</c:v>
                </c:pt>
                <c:pt idx="11">
                  <c:v>0.56999999999999995</c:v>
                </c:pt>
                <c:pt idx="12">
                  <c:v>1</c:v>
                </c:pt>
              </c:numCache>
            </c:numRef>
          </c:yVal>
          <c:smooth val="0"/>
          <c:extLst>
            <c:ext xmlns:c16="http://schemas.microsoft.com/office/drawing/2014/chart" uri="{C3380CC4-5D6E-409C-BE32-E72D297353CC}">
              <c16:uniqueId val="{00000001-3028-44C5-941E-48B16E7CB6E6}"/>
            </c:ext>
          </c:extLst>
        </c:ser>
        <c:ser>
          <c:idx val="2"/>
          <c:order val="2"/>
          <c:tx>
            <c:strRef>
              <c:f>Φύλλο1!$H$1</c:f>
              <c:strCache>
                <c:ptCount val="1"/>
                <c:pt idx="0">
                  <c:v>Genetic Time [s]</c:v>
                </c:pt>
              </c:strCache>
            </c:strRef>
          </c:tx>
          <c:spPr>
            <a:ln w="25400" cap="rnd">
              <a:noFill/>
              <a:round/>
            </a:ln>
            <a:effectLst>
              <a:outerShdw blurRad="57150" dist="19050" dir="5400000" algn="ctr" rotWithShape="0">
                <a:srgbClr val="000000">
                  <a:alpha val="63000"/>
                </a:srgbClr>
              </a:outerShdw>
            </a:effectLst>
          </c:spPr>
          <c:marker>
            <c:symbol val="circle"/>
            <c:size val="6"/>
            <c:spPr>
              <a:solidFill>
                <a:srgbClr val="FFFF00"/>
              </a:solidFill>
              <a:ln w="9525" cap="rnd">
                <a:solidFill>
                  <a:srgbClr val="FFFF00"/>
                </a:solidFill>
                <a:round/>
              </a:ln>
              <a:effectLst>
                <a:outerShdw blurRad="57150" dist="19050" dir="5400000" algn="ctr" rotWithShape="0">
                  <a:srgbClr val="000000">
                    <a:alpha val="63000"/>
                  </a:srgbClr>
                </a:outerShdw>
              </a:effectLst>
            </c:spPr>
          </c:marker>
          <c:xVal>
            <c:numRef>
              <c:f>Φύλλο1!$A$2:$A$14</c:f>
              <c:numCache>
                <c:formatCode>General</c:formatCode>
                <c:ptCount val="13"/>
                <c:pt idx="0">
                  <c:v>5</c:v>
                </c:pt>
                <c:pt idx="1">
                  <c:v>6</c:v>
                </c:pt>
                <c:pt idx="2">
                  <c:v>15</c:v>
                </c:pt>
                <c:pt idx="3">
                  <c:v>17</c:v>
                </c:pt>
                <c:pt idx="4">
                  <c:v>25</c:v>
                </c:pt>
                <c:pt idx="5">
                  <c:v>26</c:v>
                </c:pt>
                <c:pt idx="6">
                  <c:v>29</c:v>
                </c:pt>
                <c:pt idx="7">
                  <c:v>48</c:v>
                </c:pt>
                <c:pt idx="8">
                  <c:v>52</c:v>
                </c:pt>
                <c:pt idx="9">
                  <c:v>70</c:v>
                </c:pt>
                <c:pt idx="10">
                  <c:v>76</c:v>
                </c:pt>
                <c:pt idx="11">
                  <c:v>100</c:v>
                </c:pt>
                <c:pt idx="12">
                  <c:v>120</c:v>
                </c:pt>
              </c:numCache>
            </c:numRef>
          </c:xVal>
          <c:yVal>
            <c:numRef>
              <c:f>Φύλλο1!$H$2:$H$14</c:f>
              <c:numCache>
                <c:formatCode>General</c:formatCode>
                <c:ptCount val="13"/>
                <c:pt idx="0">
                  <c:v>0.06</c:v>
                </c:pt>
                <c:pt idx="1">
                  <c:v>0.12</c:v>
                </c:pt>
                <c:pt idx="2">
                  <c:v>0.68</c:v>
                </c:pt>
                <c:pt idx="3">
                  <c:v>0.94</c:v>
                </c:pt>
                <c:pt idx="4">
                  <c:v>2.41</c:v>
                </c:pt>
                <c:pt idx="5">
                  <c:v>2.7</c:v>
                </c:pt>
                <c:pt idx="6">
                  <c:v>3.51</c:v>
                </c:pt>
                <c:pt idx="7">
                  <c:v>14.96</c:v>
                </c:pt>
                <c:pt idx="8">
                  <c:v>17.079999999999998</c:v>
                </c:pt>
                <c:pt idx="9">
                  <c:v>40.89</c:v>
                </c:pt>
                <c:pt idx="10">
                  <c:v>48.2</c:v>
                </c:pt>
                <c:pt idx="11">
                  <c:v>108.75</c:v>
                </c:pt>
                <c:pt idx="12">
                  <c:v>175.65</c:v>
                </c:pt>
              </c:numCache>
            </c:numRef>
          </c:yVal>
          <c:smooth val="0"/>
          <c:extLst>
            <c:ext xmlns:c16="http://schemas.microsoft.com/office/drawing/2014/chart" uri="{C3380CC4-5D6E-409C-BE32-E72D297353CC}">
              <c16:uniqueId val="{00000002-3028-44C5-941E-48B16E7CB6E6}"/>
            </c:ext>
          </c:extLst>
        </c:ser>
        <c:dLbls>
          <c:showLegendKey val="0"/>
          <c:showVal val="0"/>
          <c:showCatName val="0"/>
          <c:showSerName val="0"/>
          <c:showPercent val="0"/>
          <c:showBubbleSize val="0"/>
        </c:dLbls>
        <c:axId val="536135151"/>
        <c:axId val="536137231"/>
      </c:scatterChart>
      <c:valAx>
        <c:axId val="53613515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Nodes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6137231"/>
        <c:crosses val="autoZero"/>
        <c:crossBetween val="midCat"/>
      </c:valAx>
      <c:valAx>
        <c:axId val="53613723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times [s]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361351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E2636-2C9D-460B-A34F-8A73E41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15</Pages>
  <Words>2725</Words>
  <Characters>15535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ΣΤΑΪΚΟΣ ΘΕΟΔΩΡΟΣ</dc:creator>
  <cp:keywords/>
  <dc:description/>
  <cp:lastModifiedBy>ΣΤΑΪΚΟΣ ΘΕΟΔΩΡΟΣ</cp:lastModifiedBy>
  <cp:revision>104</cp:revision>
  <cp:lastPrinted>2022-06-29T16:51:00Z</cp:lastPrinted>
  <dcterms:created xsi:type="dcterms:W3CDTF">2022-06-13T14:21:00Z</dcterms:created>
  <dcterms:modified xsi:type="dcterms:W3CDTF">2022-07-04T06:51:00Z</dcterms:modified>
</cp:coreProperties>
</file>