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FF78EF" w:rsidP="001104DE">
      <w:pPr>
        <w:pStyle w:val="Heading2"/>
        <w:jc w:val="center"/>
        <w:rPr>
          <w:lang w:val="bg-BG"/>
        </w:rPr>
      </w:pPr>
      <w:r>
        <w:t>Problem 1. Sweet De</w:t>
      </w:r>
      <w:r w:rsidR="00C2445B">
        <w:t>s</w:t>
      </w:r>
      <w:r>
        <w:t>sert</w:t>
      </w:r>
    </w:p>
    <w:p w:rsidR="001E7B0D" w:rsidRPr="001E7B0D" w:rsidRDefault="001E7B0D" w:rsidP="001E7B0D">
      <w:pPr>
        <w:rPr>
          <w:lang w:val="bg-BG"/>
        </w:rPr>
      </w:pPr>
    </w:p>
    <w:p w:rsidR="00A0087B" w:rsidRDefault="00A0087B" w:rsidP="00A0087B">
      <w:pPr>
        <w:jc w:val="both"/>
      </w:pPr>
      <w:r>
        <w:t xml:space="preserve">Ivancho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Ivancho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>in portions of 6</w:t>
      </w:r>
      <w:r>
        <w:t xml:space="preserve">. If there are </w:t>
      </w:r>
      <w:r w:rsidRPr="00C4029F">
        <w:rPr>
          <w:b/>
        </w:rPr>
        <w:t>5 guests</w:t>
      </w:r>
      <w:r>
        <w:t xml:space="preserve"> coming, she will still </w:t>
      </w:r>
      <w:r w:rsidRPr="00C4029F">
        <w:rPr>
          <w:b/>
        </w:rPr>
        <w:t>cook 6 portions</w:t>
      </w:r>
      <w:r w:rsidRPr="00B72CF9">
        <w:t>,</w:t>
      </w:r>
      <w:r w:rsidR="00B72CF9">
        <w:t xml:space="preserve"> for</w:t>
      </w:r>
      <w:r w:rsidRPr="00B72CF9">
        <w:t xml:space="preserve"> </w:t>
      </w:r>
      <w:r w:rsidRPr="00C4029F">
        <w:rPr>
          <w:b/>
        </w:rPr>
        <w:t>10</w:t>
      </w:r>
      <w:r>
        <w:rPr>
          <w:b/>
        </w:rPr>
        <w:t xml:space="preserve"> guests </w:t>
      </w:r>
      <w:r w:rsidRPr="00B72CF9">
        <w:t xml:space="preserve">– </w:t>
      </w:r>
      <w:r w:rsidR="00B72CF9" w:rsidRPr="00B72CF9">
        <w:t xml:space="preserve">will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</w:t>
      </w:r>
      <w:r w:rsidRPr="00B72CF9">
        <w:t xml:space="preserve">, </w:t>
      </w:r>
      <w:r w:rsidRPr="00C4029F">
        <w:rPr>
          <w:b/>
        </w:rPr>
        <w:t>eggs</w:t>
      </w:r>
      <w:r w:rsidRPr="00B72CF9">
        <w:t xml:space="preserve"> and </w:t>
      </w:r>
      <w:r w:rsidRPr="00B72CF9">
        <w:rPr>
          <w:b/>
        </w:rPr>
        <w:t>berries</w:t>
      </w:r>
      <w:r>
        <w:t xml:space="preserve">. For </w:t>
      </w:r>
      <w:r w:rsidRPr="00C4029F">
        <w:rPr>
          <w:b/>
        </w:rPr>
        <w:t>a set of 6</w:t>
      </w:r>
      <w:r>
        <w:t xml:space="preserve"> she needs </w:t>
      </w:r>
      <w:r w:rsidRPr="00C4029F">
        <w:rPr>
          <w:b/>
        </w:rPr>
        <w:t>2 bananas</w:t>
      </w:r>
      <w:r w:rsidRPr="00B72CF9">
        <w:t xml:space="preserve">, </w:t>
      </w:r>
      <w:r w:rsidRPr="00C4029F">
        <w:rPr>
          <w:b/>
        </w:rPr>
        <w:t xml:space="preserve">4 eggs </w:t>
      </w:r>
      <w:r w:rsidRPr="00B72CF9">
        <w:t xml:space="preserve">and </w:t>
      </w:r>
      <w:r w:rsidRPr="00C4029F">
        <w:rPr>
          <w:b/>
        </w:rPr>
        <w:t>0.2 kilos berries</w:t>
      </w:r>
      <w:r>
        <w:t>.</w:t>
      </w:r>
    </w:p>
    <w:p w:rsidR="00A0087B" w:rsidRDefault="00A0087B" w:rsidP="00A0087B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>cho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Ivancho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amount of cash</w:t>
      </w:r>
      <w:r w:rsidRPr="00636015">
        <w:t xml:space="preserve"> Ivancho has</w:t>
      </w:r>
      <w:r>
        <w:t xml:space="preserve"> – </w:t>
      </w:r>
      <w:r w:rsidRPr="00122630">
        <w:rPr>
          <w:b/>
        </w:rPr>
        <w:t>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</w:t>
      </w:r>
      <w:r w:rsidRPr="00122630">
        <w:rPr>
          <w:b/>
        </w:rPr>
        <w:t>0</w:t>
      </w:r>
      <w:r w:rsidR="0058646B" w:rsidRPr="00122630">
        <w:rPr>
          <w:b/>
          <w:lang w:val="bg-BG"/>
        </w:rPr>
        <w:t>0</w:t>
      </w:r>
      <w:r w:rsidRPr="00122630">
        <w:rPr>
          <w:b/>
        </w:rPr>
        <w:t>…</w:t>
      </w:r>
      <w:r w:rsidR="004275EC" w:rsidRPr="00122630">
        <w:rPr>
          <w:b/>
        </w:rPr>
        <w:t>1,000,000,000.00</w:t>
      </w:r>
      <w:r w:rsidRPr="00122630">
        <w:rPr>
          <w:b/>
        </w:rPr>
        <w:t>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b/>
        </w:rPr>
      </w:pPr>
      <w:r w:rsidRPr="00636015">
        <w:t xml:space="preserve">The </w:t>
      </w:r>
      <w:r w:rsidRPr="00122630">
        <w:rPr>
          <w:b/>
        </w:rPr>
        <w:t>number of guests – integer in range [0…1,000,000,000]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price of bananas</w:t>
      </w:r>
      <w:r w:rsidRPr="00636015">
        <w:t xml:space="preserve"> for a </w:t>
      </w:r>
      <w:r w:rsidRPr="00122630">
        <w:rPr>
          <w:b/>
        </w:rPr>
        <w:t>single unit – 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</w:t>
      </w:r>
      <w:r w:rsidR="0058646B" w:rsidRPr="00122630">
        <w:rPr>
          <w:b/>
          <w:lang w:val="bg-BG"/>
        </w:rPr>
        <w:t>0</w:t>
      </w:r>
      <w:r w:rsidR="004275EC" w:rsidRPr="00122630">
        <w:rPr>
          <w:b/>
        </w:rPr>
        <w:t>0…1,000.00</w:t>
      </w:r>
      <w:r w:rsidRPr="00122630">
        <w:rPr>
          <w:b/>
        </w:rPr>
        <w:t>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price of eggs</w:t>
      </w:r>
      <w:r w:rsidRPr="00636015">
        <w:t xml:space="preserve"> for a </w:t>
      </w:r>
      <w:r w:rsidRPr="00122630">
        <w:rPr>
          <w:b/>
        </w:rPr>
        <w:t>single unit – 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</w:t>
      </w:r>
      <w:r w:rsidR="0058646B" w:rsidRPr="00122630">
        <w:rPr>
          <w:b/>
          <w:lang w:val="bg-BG"/>
        </w:rPr>
        <w:t>0</w:t>
      </w:r>
      <w:r w:rsidR="004275EC" w:rsidRPr="00122630">
        <w:rPr>
          <w:b/>
        </w:rPr>
        <w:t>0…1,000.00</w:t>
      </w:r>
      <w:r w:rsidRPr="00122630">
        <w:rPr>
          <w:b/>
        </w:rPr>
        <w:t>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price of berries</w:t>
      </w:r>
      <w:r w:rsidRPr="00636015">
        <w:t xml:space="preserve"> for a </w:t>
      </w:r>
      <w:r w:rsidRPr="00122630">
        <w:rPr>
          <w:b/>
        </w:rPr>
        <w:t>kilo – 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0.0</w:t>
      </w:r>
      <w:r w:rsidR="0058646B" w:rsidRPr="00122630">
        <w:rPr>
          <w:b/>
          <w:lang w:val="bg-BG"/>
        </w:rPr>
        <w:t>0</w:t>
      </w:r>
      <w:r w:rsidR="004275EC" w:rsidRPr="00122630">
        <w:rPr>
          <w:b/>
        </w:rPr>
        <w:t>…1,000.00</w:t>
      </w:r>
      <w:r w:rsidRPr="00122630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>The output should be printed on the console.</w:t>
      </w:r>
    </w:p>
    <w:p w:rsidR="00636015" w:rsidRDefault="00636015" w:rsidP="00122630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less or equal to the money Ivancho has:</w:t>
      </w:r>
    </w:p>
    <w:p w:rsidR="00636015" w:rsidRPr="00A6451D" w:rsidRDefault="00636015" w:rsidP="00122630">
      <w:pPr>
        <w:pStyle w:val="ListParagraph"/>
        <w:numPr>
          <w:ilvl w:val="1"/>
          <w:numId w:val="11"/>
        </w:numPr>
        <w:spacing w:before="0" w:after="200"/>
        <w:ind w:left="851" w:hanging="284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“</w:t>
      </w:r>
      <w:r w:rsidRPr="00636015">
        <w:rPr>
          <w:rStyle w:val="CodeChar"/>
          <w:b w:val="0"/>
        </w:rPr>
        <w:t xml:space="preserve">Ivancho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0"/>
      <w:bookmarkEnd w:id="1"/>
    </w:p>
    <w:p w:rsidR="00636015" w:rsidRDefault="00636015" w:rsidP="00122630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more than the money Ivancho has:</w:t>
      </w:r>
    </w:p>
    <w:p w:rsidR="00636015" w:rsidRDefault="00636015" w:rsidP="00122630">
      <w:pPr>
        <w:pStyle w:val="ListParagraph"/>
        <w:numPr>
          <w:ilvl w:val="1"/>
          <w:numId w:val="11"/>
        </w:numPr>
        <w:spacing w:before="0" w:after="200"/>
        <w:ind w:left="851" w:hanging="284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2" w:name="OLE_LINK3"/>
      <w:bookmarkStart w:id="3" w:name="OLE_LINK4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2"/>
      <w:bookmarkEnd w:id="3"/>
      <w:r w:rsidRPr="00A6451D">
        <w:rPr>
          <w:rFonts w:cs="Consolas"/>
          <w:color w:val="000000"/>
        </w:rPr>
        <w:t>”</w:t>
      </w:r>
    </w:p>
    <w:p w:rsidR="00636015" w:rsidRPr="000A64A2" w:rsidRDefault="00636015" w:rsidP="00122630">
      <w:pPr>
        <w:pStyle w:val="ListParagraph"/>
        <w:numPr>
          <w:ilvl w:val="0"/>
          <w:numId w:val="11"/>
        </w:numPr>
        <w:spacing w:before="0" w:after="200"/>
        <w:ind w:left="709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3"/>
        <w:gridCol w:w="4819"/>
        <w:gridCol w:w="4628"/>
      </w:tblGrid>
      <w:tr w:rsidR="000A64A2" w:rsidRPr="00B57630" w:rsidTr="00B72CF9">
        <w:tc>
          <w:tcPr>
            <w:tcW w:w="993" w:type="dxa"/>
            <w:shd w:val="clear" w:color="auto" w:fill="D9D9D9"/>
          </w:tcPr>
          <w:p w:rsidR="000A64A2" w:rsidRPr="000A64A2" w:rsidRDefault="000A64A2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9" w:type="dxa"/>
            <w:shd w:val="clear" w:color="auto" w:fill="D9D9D9"/>
          </w:tcPr>
          <w:p w:rsidR="000A64A2" w:rsidRPr="000A64A2" w:rsidRDefault="000A64A2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28" w:type="dxa"/>
            <w:shd w:val="clear" w:color="auto" w:fill="D9D9D9"/>
          </w:tcPr>
          <w:p w:rsidR="000A64A2" w:rsidRPr="000A64A2" w:rsidRDefault="000A64A2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B72CF9">
        <w:trPr>
          <w:trHeight w:val="406"/>
        </w:trPr>
        <w:tc>
          <w:tcPr>
            <w:tcW w:w="993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819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bookmarkStart w:id="8" w:name="OLE_LINK14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4628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B72CF9">
        <w:tc>
          <w:tcPr>
            <w:tcW w:w="993" w:type="dxa"/>
            <w:shd w:val="clear" w:color="auto" w:fill="D9D9D9"/>
          </w:tcPr>
          <w:p w:rsidR="00B30A56" w:rsidRPr="000A64A2" w:rsidRDefault="00B30A56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9" w:type="dxa"/>
            <w:shd w:val="clear" w:color="auto" w:fill="D9D9D9"/>
          </w:tcPr>
          <w:p w:rsidR="00B30A56" w:rsidRPr="000A64A2" w:rsidRDefault="00B30A56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28" w:type="dxa"/>
            <w:shd w:val="clear" w:color="auto" w:fill="D9D9D9"/>
          </w:tcPr>
          <w:p w:rsidR="00B30A56" w:rsidRPr="000A64A2" w:rsidRDefault="00B30A56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B72CF9">
        <w:trPr>
          <w:trHeight w:val="406"/>
        </w:trPr>
        <w:tc>
          <w:tcPr>
            <w:tcW w:w="993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819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9" w:name="OLE_LINK12"/>
            <w:bookmarkStart w:id="10" w:name="OLE_LINK13"/>
            <w:bookmarkStart w:id="11" w:name="OLE_LINK7"/>
            <w:bookmarkStart w:id="12" w:name="OLE_LINK8"/>
            <w:bookmarkStart w:id="13" w:name="OLE_LINK11"/>
            <w:bookmarkStart w:id="14" w:name="OLE_LINK15"/>
            <w:bookmarkStart w:id="15" w:name="OLE_LINK16"/>
            <w:bookmarkStart w:id="16" w:name="OLE_LINK17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9"/>
            <w:bookmarkEnd w:id="10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1"/>
            <w:bookmarkEnd w:id="12"/>
            <w:bookmarkEnd w:id="13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bookmarkEnd w:id="14"/>
            <w:bookmarkEnd w:id="15"/>
            <w:bookmarkEnd w:id="16"/>
          </w:p>
        </w:tc>
        <w:tc>
          <w:tcPr>
            <w:tcW w:w="4628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A9118A" w:rsidRDefault="00A9118A" w:rsidP="00CD5C01"/>
    <w:p w:rsidR="004B61CB" w:rsidRDefault="004B61CB" w:rsidP="004B61CB">
      <w:pPr>
        <w:pStyle w:val="Heading2"/>
        <w:jc w:val="center"/>
        <w:rPr>
          <w:lang w:val="bg-BG"/>
        </w:rPr>
      </w:pPr>
      <w:r w:rsidRPr="001607B9">
        <w:lastRenderedPageBreak/>
        <w:t>Problem 2. Array Modifier</w:t>
      </w:r>
    </w:p>
    <w:p w:rsidR="001E7B0D" w:rsidRPr="001E7B0D" w:rsidRDefault="001E7B0D" w:rsidP="001E7B0D">
      <w:pPr>
        <w:rPr>
          <w:lang w:val="bg-BG"/>
        </w:rPr>
      </w:pPr>
    </w:p>
    <w:p w:rsidR="004B61CB" w:rsidRDefault="004B61CB" w:rsidP="004B61CB">
      <w:r>
        <w:t xml:space="preserve">You are given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>modify the array elements</w:t>
      </w:r>
      <w:r>
        <w:t xml:space="preserve"> after </w:t>
      </w:r>
      <w:r>
        <w:rPr>
          <w:b/>
        </w:rPr>
        <w:t>processing a sequence of commands</w:t>
      </w:r>
      <w:r>
        <w:t xml:space="preserve">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 or “</w:t>
      </w:r>
      <w:r>
        <w:rPr>
          <w:b/>
        </w:rPr>
        <w:t>decrease</w:t>
      </w:r>
      <w:r>
        <w:t>”. The commands are as follows:</w:t>
      </w:r>
    </w:p>
    <w:p w:rsidR="004B61CB" w:rsidRDefault="004B61CB" w:rsidP="004B61CB">
      <w:pPr>
        <w:pStyle w:val="ListParagraph"/>
        <w:numPr>
          <w:ilvl w:val="0"/>
          <w:numId w:val="16"/>
        </w:numPr>
      </w:pPr>
      <w:r>
        <w:t>“</w:t>
      </w:r>
      <w:r>
        <w:rPr>
          <w:rStyle w:val="CodeChar"/>
        </w:rPr>
        <w:t>swap {index1} {index2}</w:t>
      </w:r>
      <w:r>
        <w:t xml:space="preserve">” takes </w:t>
      </w:r>
      <w:r>
        <w:rPr>
          <w:b/>
        </w:rPr>
        <w:t>two elements</w:t>
      </w:r>
      <w:r>
        <w:t xml:space="preserve"> and </w:t>
      </w:r>
      <w:r>
        <w:rPr>
          <w:b/>
        </w:rPr>
        <w:t>swaps them</w:t>
      </w:r>
      <w:r>
        <w:t>.</w:t>
      </w:r>
    </w:p>
    <w:p w:rsidR="004B61CB" w:rsidRDefault="004B61CB" w:rsidP="004B61CB">
      <w:pPr>
        <w:pStyle w:val="ListParagraph"/>
        <w:numPr>
          <w:ilvl w:val="0"/>
          <w:numId w:val="16"/>
        </w:numPr>
      </w:pPr>
      <w:r>
        <w:t>“</w:t>
      </w:r>
      <w:r>
        <w:rPr>
          <w:rStyle w:val="CodeChar"/>
        </w:rPr>
        <w:t>multiply {index1} {index2}</w:t>
      </w:r>
      <w:r>
        <w:t>” takes</w:t>
      </w:r>
      <w:r>
        <w:rPr>
          <w:b/>
        </w:rPr>
        <w:t xml:space="preserve"> element at the 1</w:t>
      </w:r>
      <w:r w:rsidRPr="00167F8E">
        <w:rPr>
          <w:b/>
          <w:vertAlign w:val="superscript"/>
        </w:rPr>
        <w:t>st</w:t>
      </w:r>
      <w:r>
        <w:rPr>
          <w:b/>
          <w:lang w:val="bg-BG"/>
        </w:rPr>
        <w:t xml:space="preserve"> </w:t>
      </w:r>
      <w:r>
        <w:rPr>
          <w:b/>
        </w:rPr>
        <w:t xml:space="preserve">index </w:t>
      </w:r>
      <w:r>
        <w:t xml:space="preserve">and </w:t>
      </w:r>
      <w:r>
        <w:rPr>
          <w:b/>
        </w:rPr>
        <w:t>multiplies</w:t>
      </w:r>
      <w:r>
        <w:t xml:space="preserve"> </w:t>
      </w:r>
      <w:r w:rsidRPr="002D760D">
        <w:t>it with the element at</w:t>
      </w:r>
      <w:r>
        <w:rPr>
          <w:b/>
        </w:rPr>
        <w:t xml:space="preserve"> 2</w:t>
      </w:r>
      <w:r w:rsidRPr="00167F8E">
        <w:rPr>
          <w:b/>
          <w:vertAlign w:val="superscript"/>
        </w:rPr>
        <w:t>nd</w:t>
      </w:r>
      <w:r>
        <w:rPr>
          <w:b/>
        </w:rPr>
        <w:t xml:space="preserve"> index</w:t>
      </w:r>
      <w:r>
        <w:t xml:space="preserve">. </w:t>
      </w:r>
      <w:r w:rsidRPr="002D760D">
        <w:t>Save the</w:t>
      </w:r>
      <w:r>
        <w:rPr>
          <w:b/>
        </w:rPr>
        <w:t xml:space="preserve">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</w:t>
      </w:r>
      <w:r w:rsidRPr="00167F8E">
        <w:t>.</w:t>
      </w:r>
    </w:p>
    <w:p w:rsidR="004B61CB" w:rsidRDefault="004B61CB" w:rsidP="004B61CB">
      <w:pPr>
        <w:pStyle w:val="ListParagraph"/>
        <w:numPr>
          <w:ilvl w:val="0"/>
          <w:numId w:val="16"/>
        </w:numPr>
      </w:pPr>
      <w:r>
        <w:t>“</w:t>
      </w:r>
      <w:r>
        <w:rPr>
          <w:rStyle w:val="CodeChar"/>
        </w:rPr>
        <w:t>decrease</w:t>
      </w:r>
      <w:r>
        <w:t xml:space="preserve">”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>with 1</w:t>
      </w:r>
      <w:r>
        <w:t>.</w:t>
      </w:r>
    </w:p>
    <w:p w:rsidR="004B61CB" w:rsidRDefault="004B61CB" w:rsidP="004B61CB">
      <w:pPr>
        <w:pStyle w:val="Heading3"/>
      </w:pPr>
      <w:r>
        <w:t>Input</w:t>
      </w:r>
    </w:p>
    <w:p w:rsidR="004B61CB" w:rsidRDefault="004B61CB" w:rsidP="004B61CB">
      <w:r>
        <w:t xml:space="preserve">On the </w:t>
      </w:r>
      <w:r>
        <w:rPr>
          <w:b/>
        </w:rPr>
        <w:t>first input line</w:t>
      </w:r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:rsidR="004B61CB" w:rsidRDefault="004B61CB" w:rsidP="004B61CB">
      <w:r>
        <w:t xml:space="preserve">On the </w:t>
      </w:r>
      <w:r>
        <w:rPr>
          <w:b/>
        </w:rPr>
        <w:t>next lines</w:t>
      </w:r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>command “end”</w:t>
      </w:r>
      <w:r>
        <w:t xml:space="preserve">. The </w:t>
      </w:r>
      <w:r>
        <w:rPr>
          <w:b/>
        </w:rPr>
        <w:t>commands are</w:t>
      </w:r>
      <w:r>
        <w:t xml:space="preserve"> as follow: </w:t>
      </w:r>
    </w:p>
    <w:p w:rsidR="004B61CB" w:rsidRDefault="004B61CB" w:rsidP="004B61CB">
      <w:pPr>
        <w:pStyle w:val="ListParagraph"/>
        <w:numPr>
          <w:ilvl w:val="0"/>
          <w:numId w:val="17"/>
        </w:numPr>
      </w:pPr>
      <w:r>
        <w:t>“</w:t>
      </w:r>
      <w:r>
        <w:rPr>
          <w:rStyle w:val="CodeChar"/>
        </w:rPr>
        <w:t>swap {index1} {index2}</w:t>
      </w:r>
      <w:r>
        <w:t>”</w:t>
      </w:r>
    </w:p>
    <w:p w:rsidR="004B61CB" w:rsidRDefault="004B61CB" w:rsidP="004B61CB">
      <w:pPr>
        <w:pStyle w:val="ListParagraph"/>
        <w:numPr>
          <w:ilvl w:val="0"/>
          <w:numId w:val="17"/>
        </w:numPr>
        <w:rPr>
          <w:b/>
        </w:rPr>
      </w:pPr>
      <w:r>
        <w:t>“</w:t>
      </w:r>
      <w:r>
        <w:rPr>
          <w:rStyle w:val="CodeChar"/>
        </w:rPr>
        <w:t>multiply {index1} {index2}</w:t>
      </w:r>
      <w:r>
        <w:t>”</w:t>
      </w:r>
    </w:p>
    <w:p w:rsidR="004B61CB" w:rsidRDefault="004B61CB" w:rsidP="004B61CB">
      <w:pPr>
        <w:pStyle w:val="ListParagraph"/>
        <w:numPr>
          <w:ilvl w:val="0"/>
          <w:numId w:val="17"/>
        </w:numPr>
      </w:pPr>
      <w:r>
        <w:t>“</w:t>
      </w:r>
      <w:r>
        <w:rPr>
          <w:rStyle w:val="CodeChar"/>
        </w:rPr>
        <w:t>decrease</w:t>
      </w:r>
      <w:r>
        <w:t>”</w:t>
      </w:r>
    </w:p>
    <w:p w:rsidR="004B61CB" w:rsidRDefault="004B61CB" w:rsidP="004B61CB">
      <w:pPr>
        <w:pStyle w:val="Heading3"/>
      </w:pPr>
      <w:r>
        <w:t>Output</w:t>
      </w:r>
    </w:p>
    <w:p w:rsidR="004B61CB" w:rsidRPr="007C7D27" w:rsidRDefault="004B61CB" w:rsidP="004B61CB">
      <w:r>
        <w:rPr>
          <w:b/>
        </w:rPr>
        <w:t>The output</w:t>
      </w:r>
      <w:r>
        <w:t xml:space="preserve"> should be printed on the console and consist </w:t>
      </w:r>
      <w:r>
        <w:rPr>
          <w:b/>
        </w:rPr>
        <w:t>element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 w:rsidRPr="007C7D27">
        <w:t xml:space="preserve"> – separated by </w:t>
      </w:r>
      <w:r w:rsidRPr="007C7D27">
        <w:rPr>
          <w:noProof/>
        </w:rPr>
        <w:t>“</w:t>
      </w:r>
      <w:r w:rsidRPr="007C7D27">
        <w:rPr>
          <w:rStyle w:val="CodeChar"/>
        </w:rPr>
        <w:t xml:space="preserve">, </w:t>
      </w:r>
      <w:r w:rsidRPr="007C7D27">
        <w:rPr>
          <w:noProof/>
        </w:rPr>
        <w:t>“</w:t>
      </w:r>
      <w:r>
        <w:rPr>
          <w:noProof/>
        </w:rPr>
        <w:t xml:space="preserve"> </w:t>
      </w:r>
      <w:r w:rsidRPr="007C7D27">
        <w:rPr>
          <w:noProof/>
        </w:rPr>
        <w:t>(</w:t>
      </w:r>
      <w:r w:rsidRPr="007C7D27">
        <w:t>comma and single space).</w:t>
      </w:r>
    </w:p>
    <w:p w:rsidR="004B61CB" w:rsidRDefault="004B61CB" w:rsidP="004B61CB">
      <w:pPr>
        <w:pStyle w:val="Heading3"/>
      </w:pPr>
      <w:r>
        <w:t>Constraints</w:t>
      </w:r>
    </w:p>
    <w:p w:rsidR="004B61CB" w:rsidRDefault="004B61CB" w:rsidP="004B61CB">
      <w:pPr>
        <w:pStyle w:val="ListParagraph"/>
        <w:numPr>
          <w:ilvl w:val="0"/>
          <w:numId w:val="18"/>
        </w:numPr>
      </w:pPr>
      <w:r>
        <w:t>Commands will be: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”, “</w:t>
      </w:r>
      <w:r>
        <w:rPr>
          <w:b/>
        </w:rPr>
        <w:t>decrease</w:t>
      </w:r>
      <w:r>
        <w:t>” and “</w:t>
      </w:r>
      <w:r>
        <w:rPr>
          <w:b/>
        </w:rPr>
        <w:t>end</w:t>
      </w:r>
      <w:r>
        <w:t>”.</w:t>
      </w:r>
    </w:p>
    <w:p w:rsidR="004B61CB" w:rsidRDefault="004B61CB" w:rsidP="004B61C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 w:rsidRPr="00971CE5">
        <w:t>...</w:t>
      </w:r>
      <w:r>
        <w:rPr>
          <w:b/>
        </w:rPr>
        <w:t>2</w:t>
      </w:r>
      <w:r>
        <w:rPr>
          <w:b/>
          <w:vertAlign w:val="superscript"/>
        </w:rPr>
        <w:t>31</w:t>
      </w:r>
      <w:r>
        <w:rPr>
          <w:b/>
        </w:rPr>
        <w:t>]</w:t>
      </w:r>
      <w:r w:rsidRPr="007C7D27">
        <w:t>.</w:t>
      </w:r>
    </w:p>
    <w:p w:rsidR="004B61CB" w:rsidRDefault="004B61CB" w:rsidP="004B61CB">
      <w:pPr>
        <w:pStyle w:val="ListParagraph"/>
        <w:numPr>
          <w:ilvl w:val="0"/>
          <w:numId w:val="18"/>
        </w:numPr>
      </w:pPr>
      <w:r>
        <w:rPr>
          <w:b/>
        </w:rPr>
        <w:t>Count of the array elements</w:t>
      </w:r>
      <w:r>
        <w:t xml:space="preserve"> will be in the range </w:t>
      </w:r>
      <w:r>
        <w:rPr>
          <w:b/>
        </w:rPr>
        <w:t>[2</w:t>
      </w:r>
      <w:r w:rsidRPr="00971CE5">
        <w:t>...</w:t>
      </w:r>
      <w:r>
        <w:rPr>
          <w:b/>
        </w:rPr>
        <w:t>100]</w:t>
      </w:r>
      <w:r w:rsidRPr="007C7D27">
        <w:t>.</w:t>
      </w:r>
    </w:p>
    <w:p w:rsidR="004B61CB" w:rsidRDefault="004B61CB" w:rsidP="004B61C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Indexes</w:t>
      </w:r>
      <w:r>
        <w:t xml:space="preserve"> </w:t>
      </w:r>
      <w:r>
        <w:rPr>
          <w:b/>
        </w:rPr>
        <w:t>will be always in the range of the array</w:t>
      </w:r>
      <w:r w:rsidRPr="007C7D27">
        <w:t>.</w:t>
      </w:r>
    </w:p>
    <w:p w:rsidR="004B61CB" w:rsidRDefault="004B61CB" w:rsidP="004B61CB">
      <w:pPr>
        <w:pStyle w:val="Heading3"/>
      </w:pPr>
      <w:r>
        <w:t>Examples</w:t>
      </w:r>
    </w:p>
    <w:tbl>
      <w:tblPr>
        <w:tblStyle w:val="TableGrid"/>
        <w:tblW w:w="10306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7"/>
        <w:gridCol w:w="2410"/>
        <w:gridCol w:w="4819"/>
      </w:tblGrid>
      <w:tr w:rsidR="004B61CB" w:rsidTr="00184A9A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 w:rsidP="00184A9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 w:rsidP="00184A9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 w:rsidP="00184A9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B61CB" w:rsidTr="00184A9A">
        <w:trPr>
          <w:trHeight w:val="3668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23 -2 321 87 42 90 -123 – initial values</w:t>
            </w:r>
          </w:p>
          <w:p w:rsidR="004B61CB" w:rsidRDefault="004B61CB" w:rsidP="00184A9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321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:rsidR="004B61CB" w:rsidRDefault="004B61CB" w:rsidP="00184A9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3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(-123)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23 87 321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>
              <w:rPr>
                <w:rFonts w:ascii="Consolas" w:eastAsia="Calibri" w:hAnsi="Consolas" w:cs="Consolas"/>
                <w:noProof/>
              </w:rPr>
              <w:t xml:space="preserve"> 42 90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:rsidR="004B61CB" w:rsidRDefault="004B61CB" w:rsidP="00184A9A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:rsidR="004B61CB" w:rsidRDefault="004B61CB" w:rsidP="00184A9A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 ▼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:rsidR="004B61CB" w:rsidRDefault="004B61CB" w:rsidP="00184A9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87 7383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:rsidR="004B61CB" w:rsidRDefault="004B61CB" w:rsidP="00184A9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all 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4B61CB" w:rsidRDefault="004B61CB" w:rsidP="00184A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89 -3</w:t>
            </w:r>
          </w:p>
        </w:tc>
      </w:tr>
    </w:tbl>
    <w:p w:rsidR="00A3696E" w:rsidRDefault="00A3696E" w:rsidP="00CD5C01">
      <w:pPr>
        <w:rPr>
          <w:lang w:val="bg-BG"/>
        </w:rPr>
      </w:pPr>
    </w:p>
    <w:p w:rsidR="004B61CB" w:rsidRDefault="004B61CB" w:rsidP="00CD5C01">
      <w:pPr>
        <w:rPr>
          <w:lang w:val="bg-BG"/>
        </w:rPr>
      </w:pPr>
    </w:p>
    <w:p w:rsidR="004B61CB" w:rsidRDefault="004B61CB" w:rsidP="004B61CB">
      <w:pPr>
        <w:pStyle w:val="Heading2"/>
        <w:jc w:val="center"/>
        <w:rPr>
          <w:lang w:val="bg-BG"/>
        </w:rPr>
      </w:pPr>
      <w:r>
        <w:lastRenderedPageBreak/>
        <w:t>Problem 3. Target Multiplier</w:t>
      </w:r>
    </w:p>
    <w:p w:rsidR="001E7B0D" w:rsidRPr="001E7B0D" w:rsidRDefault="001E7B0D" w:rsidP="001E7B0D">
      <w:pPr>
        <w:rPr>
          <w:lang w:val="bg-BG"/>
        </w:rPr>
      </w:pPr>
    </w:p>
    <w:p w:rsidR="004B61CB" w:rsidRDefault="004B61CB" w:rsidP="004B61CB">
      <w:pPr>
        <w:jc w:val="both"/>
      </w:pPr>
      <w:r>
        <w:t xml:space="preserve">Write a program which reads from the console </w:t>
      </w:r>
      <w:r>
        <w:rPr>
          <w:b/>
        </w:rPr>
        <w:t>dimensions of a matrix</w:t>
      </w:r>
      <w:r>
        <w:t xml:space="preserve"> and </w:t>
      </w:r>
      <w:r>
        <w:rPr>
          <w:b/>
        </w:rPr>
        <w:t>matrix elements values</w:t>
      </w:r>
      <w:r>
        <w:t xml:space="preserve">. Get a </w:t>
      </w:r>
      <w:r>
        <w:rPr>
          <w:b/>
        </w:rPr>
        <w:t>targeted cell</w:t>
      </w:r>
      <w:r>
        <w:t xml:space="preserve"> and </w:t>
      </w:r>
      <w:r>
        <w:rPr>
          <w:b/>
        </w:rPr>
        <w:t>multiply</w:t>
      </w:r>
      <w:r>
        <w:t xml:space="preserve"> </w:t>
      </w:r>
      <w:r>
        <w:rPr>
          <w:b/>
        </w:rPr>
        <w:t>its value</w:t>
      </w:r>
      <w:r>
        <w:t xml:space="preserve"> with </w:t>
      </w:r>
      <w:r>
        <w:rPr>
          <w:b/>
        </w:rPr>
        <w:t>the sum of all neighboring cells</w:t>
      </w:r>
      <w:r>
        <w:t xml:space="preserve">. The </w:t>
      </w:r>
      <w:r>
        <w:rPr>
          <w:b/>
        </w:rPr>
        <w:t>neighboring cells</w:t>
      </w:r>
      <w:r>
        <w:t xml:space="preserve"> must </w:t>
      </w:r>
      <w:r>
        <w:rPr>
          <w:b/>
        </w:rPr>
        <w:t>change their values too</w:t>
      </w:r>
      <w:r>
        <w:t xml:space="preserve">. </w:t>
      </w:r>
      <w:r>
        <w:rPr>
          <w:b/>
        </w:rPr>
        <w:t>Each one</w:t>
      </w:r>
      <w:r>
        <w:t xml:space="preserve"> should be </w:t>
      </w:r>
      <w:r>
        <w:rPr>
          <w:b/>
        </w:rPr>
        <w:t>the product</w:t>
      </w:r>
      <w:r>
        <w:t xml:space="preserve"> of </w:t>
      </w:r>
      <w:r>
        <w:rPr>
          <w:b/>
        </w:rPr>
        <w:t>its initial value</w:t>
      </w:r>
      <w:r>
        <w:t xml:space="preserve"> and </w:t>
      </w:r>
      <w:r>
        <w:rPr>
          <w:b/>
        </w:rPr>
        <w:t>the initial value of the targeted cell</w:t>
      </w:r>
      <w:r>
        <w:t xml:space="preserve">. Then </w:t>
      </w:r>
      <w:r>
        <w:rPr>
          <w:b/>
        </w:rPr>
        <w:t>print on the console updated matrix</w:t>
      </w:r>
      <w:r>
        <w:t xml:space="preserve">. </w:t>
      </w:r>
    </w:p>
    <w:p w:rsidR="004B61CB" w:rsidRDefault="004B61CB" w:rsidP="004B61CB">
      <w:pPr>
        <w:pStyle w:val="Heading3"/>
      </w:pPr>
      <w:r>
        <w:t>Input</w:t>
      </w:r>
    </w:p>
    <w:p w:rsidR="004B61CB" w:rsidRDefault="004B61CB" w:rsidP="004B61CB">
      <w:r>
        <w:t>The input data should be read from the console:</w:t>
      </w:r>
    </w:p>
    <w:p w:rsidR="004B61CB" w:rsidRDefault="004B61CB" w:rsidP="004B61CB">
      <w:pPr>
        <w:pStyle w:val="ListParagraph"/>
        <w:numPr>
          <w:ilvl w:val="0"/>
          <w:numId w:val="19"/>
        </w:numPr>
        <w:spacing w:before="120" w:line="240" w:lineRule="auto"/>
        <w:jc w:val="both"/>
      </w:pPr>
      <w:r>
        <w:t xml:space="preserve">The </w:t>
      </w:r>
      <w:r>
        <w:rPr>
          <w:b/>
        </w:rPr>
        <w:t>first line</w:t>
      </w:r>
      <w:r>
        <w:t xml:space="preserve"> holds the number of </w:t>
      </w:r>
      <w:r>
        <w:rPr>
          <w:b/>
        </w:rPr>
        <w:t xml:space="preserve">rows – R </w:t>
      </w:r>
      <w:r>
        <w:t>and</w:t>
      </w:r>
      <w:r>
        <w:rPr>
          <w:b/>
        </w:rPr>
        <w:t xml:space="preserve"> columns – C, </w:t>
      </w:r>
      <w:r>
        <w:t>separated by space.</w:t>
      </w:r>
    </w:p>
    <w:p w:rsidR="004B61CB" w:rsidRDefault="004B61CB" w:rsidP="004B61CB">
      <w:pPr>
        <w:pStyle w:val="ListParagraph"/>
        <w:numPr>
          <w:ilvl w:val="0"/>
          <w:numId w:val="19"/>
        </w:numPr>
        <w:spacing w:before="120" w:line="240" w:lineRule="auto"/>
        <w:jc w:val="both"/>
      </w:pPr>
      <w:r>
        <w:t xml:space="preserve">The </w:t>
      </w:r>
      <w:r>
        <w:rPr>
          <w:b/>
        </w:rPr>
        <w:t>next R lines</w:t>
      </w:r>
      <w:r>
        <w:t xml:space="preserve"> hold the </w:t>
      </w:r>
      <w:r>
        <w:rPr>
          <w:b/>
        </w:rPr>
        <w:t>matrix values</w:t>
      </w:r>
      <w:r>
        <w:t xml:space="preserve">. Each line holds </w:t>
      </w:r>
      <w:r>
        <w:rPr>
          <w:b/>
        </w:rPr>
        <w:t>C</w:t>
      </w:r>
      <w:r>
        <w:t xml:space="preserve"> </w:t>
      </w:r>
      <w:r>
        <w:rPr>
          <w:b/>
        </w:rPr>
        <w:t>integers</w:t>
      </w:r>
      <w:r>
        <w:t>, separated by space.</w:t>
      </w:r>
    </w:p>
    <w:p w:rsidR="004B61CB" w:rsidRDefault="004B61CB" w:rsidP="004B61CB">
      <w:pPr>
        <w:pStyle w:val="ListParagraph"/>
        <w:numPr>
          <w:ilvl w:val="0"/>
          <w:numId w:val="19"/>
        </w:numPr>
        <w:spacing w:before="120" w:line="240" w:lineRule="auto"/>
        <w:jc w:val="both"/>
      </w:pPr>
      <w:r>
        <w:t xml:space="preserve">The </w:t>
      </w:r>
      <w:r>
        <w:rPr>
          <w:b/>
        </w:rPr>
        <w:t>last line</w:t>
      </w:r>
      <w:r>
        <w:t xml:space="preserve"> holds </w:t>
      </w:r>
      <w:r>
        <w:rPr>
          <w:b/>
        </w:rPr>
        <w:t>the position</w:t>
      </w:r>
      <w:r>
        <w:t xml:space="preserve"> (targeted </w:t>
      </w:r>
      <w:r>
        <w:rPr>
          <w:b/>
        </w:rPr>
        <w:t>row</w:t>
      </w:r>
      <w:r>
        <w:t xml:space="preserve"> and targeted </w:t>
      </w:r>
      <w:r>
        <w:rPr>
          <w:b/>
        </w:rPr>
        <w:t>col</w:t>
      </w:r>
      <w:r>
        <w:t xml:space="preserve">) </w:t>
      </w:r>
      <w:r>
        <w:rPr>
          <w:b/>
        </w:rPr>
        <w:t>of the targeted cell</w:t>
      </w:r>
      <w:r>
        <w:t>, separated by space</w:t>
      </w:r>
    </w:p>
    <w:p w:rsidR="004B61CB" w:rsidRDefault="004B61CB" w:rsidP="004B61CB">
      <w:r>
        <w:t xml:space="preserve">The </w:t>
      </w:r>
      <w:r>
        <w:rPr>
          <w:b/>
        </w:rPr>
        <w:t>input data will always be valid</w:t>
      </w:r>
      <w:r>
        <w:t xml:space="preserve"> and in the format described. </w:t>
      </w:r>
      <w:r>
        <w:rPr>
          <w:b/>
        </w:rPr>
        <w:t>There is no need to check it explicitly</w:t>
      </w:r>
      <w:r>
        <w:t>.</w:t>
      </w:r>
    </w:p>
    <w:p w:rsidR="004B61CB" w:rsidRDefault="004B61CB" w:rsidP="004B61CB">
      <w:pPr>
        <w:pStyle w:val="Heading3"/>
      </w:pPr>
      <w:r>
        <w:t>Output</w:t>
      </w:r>
    </w:p>
    <w:p w:rsidR="004B61CB" w:rsidRDefault="004B61CB" w:rsidP="004B61CB">
      <w:pPr>
        <w:jc w:val="both"/>
      </w:pPr>
      <w:r>
        <w:t>The output should be printed on the console. The elements of each row should be separated by space.</w:t>
      </w:r>
    </w:p>
    <w:p w:rsidR="004B61CB" w:rsidRDefault="004B61CB" w:rsidP="004B61CB">
      <w:pPr>
        <w:pStyle w:val="Heading3"/>
      </w:pPr>
      <w:r>
        <w:t>Constraints</w:t>
      </w:r>
    </w:p>
    <w:p w:rsidR="004B61CB" w:rsidRDefault="004B61CB" w:rsidP="004B61CB">
      <w:pPr>
        <w:pStyle w:val="ListParagraph"/>
        <w:numPr>
          <w:ilvl w:val="0"/>
          <w:numId w:val="20"/>
        </w:numPr>
        <w:spacing w:before="0" w:after="0" w:line="240" w:lineRule="auto"/>
      </w:pPr>
      <w:r>
        <w:t xml:space="preserve">The </w:t>
      </w:r>
      <w:r>
        <w:rPr>
          <w:b/>
        </w:rPr>
        <w:t xml:space="preserve">dimensions </w:t>
      </w:r>
      <w:r>
        <w:t xml:space="preserve">of the matrix </w:t>
      </w:r>
      <w:r>
        <w:rPr>
          <w:b/>
        </w:rPr>
        <w:t>(R and C)</w:t>
      </w:r>
      <w:r>
        <w:t xml:space="preserve"> will be a </w:t>
      </w:r>
      <w:r>
        <w:rPr>
          <w:b/>
        </w:rPr>
        <w:t>positive integer numbers</w:t>
      </w:r>
      <w:r>
        <w:t xml:space="preserve"> in the range </w:t>
      </w:r>
      <w:r>
        <w:rPr>
          <w:b/>
        </w:rPr>
        <w:t>[3...20]</w:t>
      </w:r>
      <w:r>
        <w:t>.</w:t>
      </w:r>
    </w:p>
    <w:p w:rsidR="004B61CB" w:rsidRDefault="004B61CB" w:rsidP="004B61CB">
      <w:pPr>
        <w:pStyle w:val="ListParagraph"/>
        <w:numPr>
          <w:ilvl w:val="0"/>
          <w:numId w:val="20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 xml:space="preserve">values of the cells </w:t>
      </w:r>
      <w:r>
        <w:t xml:space="preserve">will be an </w:t>
      </w:r>
      <w:r>
        <w:rPr>
          <w:b/>
        </w:rPr>
        <w:t>integer numbers</w:t>
      </w:r>
      <w:r>
        <w:t xml:space="preserve"> in range </w:t>
      </w:r>
      <w:r>
        <w:rPr>
          <w:b/>
        </w:rPr>
        <w:t>[-16,300... 16,300]</w:t>
      </w:r>
      <w:r>
        <w:t>.</w:t>
      </w:r>
    </w:p>
    <w:p w:rsidR="004B61CB" w:rsidRDefault="004B61CB" w:rsidP="004B61CB">
      <w:pPr>
        <w:pStyle w:val="ListParagraph"/>
        <w:numPr>
          <w:ilvl w:val="0"/>
          <w:numId w:val="20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targeted row</w:t>
      </w:r>
      <w:r>
        <w:t xml:space="preserve"> will be an </w:t>
      </w:r>
      <w:r>
        <w:rPr>
          <w:b/>
        </w:rPr>
        <w:t>integer number</w:t>
      </w:r>
      <w:r>
        <w:t xml:space="preserve"> in the range </w:t>
      </w:r>
      <w:r>
        <w:rPr>
          <w:b/>
        </w:rPr>
        <w:t>[1...R-2]</w:t>
      </w:r>
      <w:r>
        <w:rPr>
          <w:lang w:val="bg-BG"/>
        </w:rPr>
        <w:t>.</w:t>
      </w:r>
    </w:p>
    <w:p w:rsidR="004B61CB" w:rsidRDefault="004B61CB" w:rsidP="004B61CB">
      <w:pPr>
        <w:pStyle w:val="ListParagraph"/>
        <w:numPr>
          <w:ilvl w:val="0"/>
          <w:numId w:val="20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targeted column</w:t>
      </w:r>
      <w:r>
        <w:t xml:space="preserve"> will be an </w:t>
      </w:r>
      <w:r>
        <w:rPr>
          <w:b/>
        </w:rPr>
        <w:t>integer number</w:t>
      </w:r>
      <w:r>
        <w:t xml:space="preserve"> in the range </w:t>
      </w:r>
      <w:r>
        <w:rPr>
          <w:b/>
        </w:rPr>
        <w:t>[1...C-2]</w:t>
      </w:r>
      <w:r>
        <w:rPr>
          <w:lang w:val="bg-BG"/>
        </w:rPr>
        <w:t>.</w:t>
      </w:r>
    </w:p>
    <w:p w:rsidR="004B61CB" w:rsidRDefault="004B61CB" w:rsidP="004B61CB">
      <w:pPr>
        <w:pStyle w:val="Heading3"/>
      </w:pPr>
      <w:r>
        <w:t>Examples</w:t>
      </w:r>
    </w:p>
    <w:tbl>
      <w:tblPr>
        <w:tblStyle w:val="TableGrid"/>
        <w:tblW w:w="9600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510"/>
        <w:gridCol w:w="5105"/>
      </w:tblGrid>
      <w:tr w:rsidR="004B61CB" w:rsidTr="004B61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B61CB" w:rsidTr="004B61CB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5 5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2 2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1568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1CB" w:rsidRDefault="004B61C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Targeted cell is </w:t>
            </w:r>
            <w:r>
              <w:rPr>
                <w:rFonts w:eastAsia="Calibri" w:cs="Times New Roman"/>
                <w:noProof/>
                <w:highlight w:val="yellow"/>
              </w:rPr>
              <w:t>[2,2] = 14</w:t>
            </w:r>
          </w:p>
          <w:p w:rsidR="004B61CB" w:rsidRDefault="004B61CB">
            <w:pPr>
              <w:spacing w:before="0" w:after="0"/>
              <w:rPr>
                <w:rFonts w:eastAsia="Calibri" w:cs="Times New Roman"/>
                <w:noProof/>
              </w:rPr>
            </w:pPr>
          </w:p>
          <w:p w:rsidR="004B61CB" w:rsidRDefault="004B61CB">
            <w:pPr>
              <w:spacing w:before="0" w:after="0"/>
            </w:pPr>
            <w:r>
              <w:rPr>
                <w:rFonts w:eastAsia="Calibri" w:cs="Times New Roman"/>
                <w:noProof/>
              </w:rPr>
              <w:t xml:space="preserve">The sum all </w:t>
            </w:r>
            <w:r>
              <w:t>neighboring cells is:</w:t>
            </w:r>
          </w:p>
          <w:p w:rsidR="004B61CB" w:rsidRDefault="004B61CB">
            <w:pPr>
              <w:spacing w:before="0" w:after="0"/>
            </w:pPr>
            <w:r>
              <w:rPr>
                <w:highlight w:val="green"/>
              </w:rPr>
              <w:t>12</w:t>
            </w:r>
            <w:r>
              <w:t xml:space="preserve"> + </w:t>
            </w:r>
            <w:r>
              <w:rPr>
                <w:highlight w:val="green"/>
              </w:rPr>
              <w:t>14</w:t>
            </w:r>
            <w:r>
              <w:t xml:space="preserve"> + </w:t>
            </w:r>
            <w:r>
              <w:rPr>
                <w:highlight w:val="green"/>
              </w:rPr>
              <w:t>16</w:t>
            </w:r>
            <w:r>
              <w:t xml:space="preserve"> + </w:t>
            </w:r>
            <w:r>
              <w:rPr>
                <w:highlight w:val="green"/>
              </w:rPr>
              <w:t>12</w:t>
            </w:r>
            <w:r>
              <w:t xml:space="preserve"> + </w:t>
            </w:r>
            <w:r>
              <w:rPr>
                <w:highlight w:val="green"/>
              </w:rPr>
              <w:t>16</w:t>
            </w:r>
            <w:r>
              <w:t xml:space="preserve"> + </w:t>
            </w:r>
            <w:r>
              <w:rPr>
                <w:highlight w:val="green"/>
              </w:rPr>
              <w:t>12</w:t>
            </w:r>
            <w:r>
              <w:t xml:space="preserve"> + </w:t>
            </w:r>
            <w:r>
              <w:rPr>
                <w:highlight w:val="green"/>
              </w:rPr>
              <w:t>14</w:t>
            </w:r>
            <w:r>
              <w:t xml:space="preserve"> + </w:t>
            </w:r>
            <w:r>
              <w:rPr>
                <w:highlight w:val="green"/>
              </w:rPr>
              <w:t>16</w:t>
            </w:r>
            <w:r>
              <w:t xml:space="preserve"> = 112</w:t>
            </w:r>
          </w:p>
          <w:p w:rsidR="004B61CB" w:rsidRDefault="004B61CB">
            <w:pPr>
              <w:spacing w:before="0" w:after="0"/>
            </w:pPr>
            <w:r>
              <w:t xml:space="preserve">The targeted cell new value = 14 * 112 = </w:t>
            </w:r>
            <w:r>
              <w:rPr>
                <w:highlight w:val="yellow"/>
              </w:rPr>
              <w:t>1568</w:t>
            </w:r>
          </w:p>
          <w:p w:rsidR="004B61CB" w:rsidRDefault="004B61CB">
            <w:pPr>
              <w:spacing w:before="0" w:after="0"/>
            </w:pPr>
          </w:p>
          <w:p w:rsidR="004B61CB" w:rsidRDefault="004B61CB">
            <w:pPr>
              <w:spacing w:before="0" w:after="0"/>
            </w:pPr>
            <w:r>
              <w:t>Neighboring cells new values:</w:t>
            </w:r>
          </w:p>
          <w:p w:rsidR="004B61CB" w:rsidRDefault="004B61CB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[1,1]=12*14=</w:t>
            </w:r>
            <w:r>
              <w:rPr>
                <w:noProof/>
                <w:highlight w:val="green"/>
              </w:rPr>
              <w:t>168</w:t>
            </w:r>
            <w:r>
              <w:rPr>
                <w:noProof/>
              </w:rPr>
              <w:t>; [1,2]=14*14=</w:t>
            </w:r>
            <w:r>
              <w:rPr>
                <w:noProof/>
                <w:highlight w:val="green"/>
              </w:rPr>
              <w:t>196</w:t>
            </w:r>
            <w:r>
              <w:rPr>
                <w:noProof/>
              </w:rPr>
              <w:t>; [1,3]=16*14=</w:t>
            </w:r>
            <w:r>
              <w:rPr>
                <w:noProof/>
                <w:highlight w:val="green"/>
              </w:rPr>
              <w:t>224</w:t>
            </w:r>
            <w:r>
              <w:rPr>
                <w:noProof/>
              </w:rPr>
              <w:t>;</w:t>
            </w:r>
          </w:p>
          <w:p w:rsidR="004B61CB" w:rsidRDefault="004B61CB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[2,1]=12*14=</w:t>
            </w:r>
            <w:r>
              <w:rPr>
                <w:noProof/>
                <w:highlight w:val="green"/>
              </w:rPr>
              <w:t>168</w:t>
            </w:r>
            <w:r>
              <w:rPr>
                <w:noProof/>
              </w:rPr>
              <w:t>; [2,3]=14*14=</w:t>
            </w:r>
            <w:r>
              <w:rPr>
                <w:noProof/>
                <w:highlight w:val="green"/>
              </w:rPr>
              <w:t>224</w:t>
            </w:r>
            <w:r>
              <w:rPr>
                <w:noProof/>
              </w:rPr>
              <w:t>;</w:t>
            </w:r>
          </w:p>
          <w:p w:rsidR="004B61CB" w:rsidRDefault="004B61CB">
            <w:pPr>
              <w:spacing w:before="0" w:after="0"/>
            </w:pPr>
            <w:r>
              <w:rPr>
                <w:noProof/>
              </w:rPr>
              <w:t>[3,1]=12*14=</w:t>
            </w:r>
            <w:r>
              <w:rPr>
                <w:noProof/>
                <w:highlight w:val="green"/>
              </w:rPr>
              <w:t>168</w:t>
            </w:r>
            <w:r>
              <w:rPr>
                <w:noProof/>
              </w:rPr>
              <w:t>; [3,2]=14*14=</w:t>
            </w:r>
            <w:r>
              <w:rPr>
                <w:noProof/>
                <w:highlight w:val="green"/>
              </w:rPr>
              <w:t>196</w:t>
            </w:r>
            <w:r>
              <w:rPr>
                <w:noProof/>
              </w:rPr>
              <w:t>; [3,3]=16*14=</w:t>
            </w:r>
            <w:r>
              <w:rPr>
                <w:noProof/>
                <w:highlight w:val="green"/>
              </w:rPr>
              <w:t>224</w:t>
            </w:r>
          </w:p>
        </w:tc>
      </w:tr>
      <w:tr w:rsidR="004B61CB" w:rsidTr="004B61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B61CB" w:rsidRDefault="004B61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B61CB" w:rsidTr="004B61CB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6 4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0 105 420 480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1 143 624 744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2 182 628 488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3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326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538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263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376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406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5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-1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-2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-3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4 2</w:t>
            </w:r>
          </w:p>
        </w:tc>
        <w:tc>
          <w:tcPr>
            <w:tcW w:w="7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0 105 420 480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1 143 624 744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2 182 628 488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3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84976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122576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202288</w:t>
            </w:r>
          </w:p>
          <w:p w:rsidR="004B61CB" w:rsidRDefault="004B61C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4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98888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659128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152656</w:t>
            </w:r>
          </w:p>
          <w:p w:rsidR="004B61CB" w:rsidRDefault="004B61C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5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-376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-752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-1128</w:t>
            </w:r>
          </w:p>
        </w:tc>
      </w:tr>
    </w:tbl>
    <w:p w:rsidR="004B61CB" w:rsidRDefault="004B61CB" w:rsidP="004B61CB"/>
    <w:p w:rsidR="004B61CB" w:rsidRDefault="004B61CB" w:rsidP="00CD5C01">
      <w:pPr>
        <w:rPr>
          <w:lang w:val="bg-BG"/>
        </w:rPr>
      </w:pPr>
    </w:p>
    <w:p w:rsidR="004B61CB" w:rsidRDefault="004B61CB" w:rsidP="004B61CB">
      <w:pPr>
        <w:pStyle w:val="Heading1"/>
        <w:spacing w:before="0" w:after="120" w:line="240" w:lineRule="auto"/>
        <w:jc w:val="center"/>
        <w:rPr>
          <w:lang w:val="bg-BG"/>
        </w:rPr>
      </w:pPr>
      <w:r>
        <w:lastRenderedPageBreak/>
        <w:t>Problem 4 – Population Aggregation</w:t>
      </w:r>
    </w:p>
    <w:p w:rsidR="001E7B0D" w:rsidRPr="001E7B0D" w:rsidRDefault="001E7B0D" w:rsidP="001E7B0D">
      <w:pPr>
        <w:rPr>
          <w:lang w:val="bg-BG"/>
        </w:rPr>
      </w:pPr>
      <w:bookmarkStart w:id="17" w:name="_GoBack"/>
      <w:bookmarkEnd w:id="17"/>
    </w:p>
    <w:p w:rsidR="004B61CB" w:rsidRDefault="004B61CB" w:rsidP="004B61CB">
      <w:pPr>
        <w:spacing w:line="240" w:lineRule="auto"/>
        <w:jc w:val="both"/>
      </w:pPr>
      <w:r>
        <w:t xml:space="preserve">Write a program that receives as input information about </w:t>
      </w:r>
      <w:r>
        <w:rPr>
          <w:b/>
        </w:rPr>
        <w:t xml:space="preserve">country, city and </w:t>
      </w:r>
      <w:r>
        <w:t>its</w:t>
      </w:r>
      <w:r>
        <w:rPr>
          <w:b/>
        </w:rPr>
        <w:t xml:space="preserve"> population</w:t>
      </w:r>
      <w:r>
        <w:t xml:space="preserve"> and prints an </w:t>
      </w:r>
      <w:r>
        <w:rPr>
          <w:b/>
        </w:rPr>
        <w:t>aggregated statistic</w:t>
      </w:r>
      <w:r>
        <w:t xml:space="preserve">. There are </w:t>
      </w:r>
      <w:r>
        <w:rPr>
          <w:b/>
        </w:rPr>
        <w:t>2 types of input</w:t>
      </w:r>
      <w:r>
        <w:t xml:space="preserve"> lines</w:t>
      </w:r>
    </w:p>
    <w:p w:rsidR="004B61CB" w:rsidRDefault="004B61CB" w:rsidP="004B61CB">
      <w:pPr>
        <w:pStyle w:val="ListParagraph"/>
        <w:numPr>
          <w:ilvl w:val="0"/>
          <w:numId w:val="21"/>
        </w:numPr>
        <w:spacing w:before="0" w:after="200" w:line="240" w:lineRule="auto"/>
        <w:jc w:val="both"/>
      </w:pPr>
      <w:r>
        <w:rPr>
          <w:b/>
        </w:rPr>
        <w:t>{Country}</w:t>
      </w:r>
      <w:r>
        <w:t>\</w:t>
      </w:r>
      <w:r>
        <w:rPr>
          <w:b/>
        </w:rPr>
        <w:t>{city}</w:t>
      </w:r>
      <w:r>
        <w:t>\</w:t>
      </w:r>
      <w:r>
        <w:rPr>
          <w:b/>
        </w:rPr>
        <w:t>{population}</w:t>
      </w:r>
    </w:p>
    <w:p w:rsidR="004B61CB" w:rsidRDefault="004B61CB" w:rsidP="004B61CB">
      <w:pPr>
        <w:pStyle w:val="ListParagraph"/>
        <w:numPr>
          <w:ilvl w:val="0"/>
          <w:numId w:val="21"/>
        </w:numPr>
        <w:spacing w:before="0" w:after="200" w:line="240" w:lineRule="auto"/>
        <w:jc w:val="both"/>
      </w:pPr>
      <w:r>
        <w:rPr>
          <w:b/>
        </w:rPr>
        <w:t>{city}</w:t>
      </w:r>
      <w:r>
        <w:t>\</w:t>
      </w:r>
      <w:r>
        <w:rPr>
          <w:b/>
        </w:rPr>
        <w:t>{Country}</w:t>
      </w:r>
      <w:r>
        <w:t>\</w:t>
      </w:r>
      <w:r>
        <w:rPr>
          <w:b/>
        </w:rPr>
        <w:t>{population}</w:t>
      </w:r>
    </w:p>
    <w:p w:rsidR="004B61CB" w:rsidRDefault="004B61CB" w:rsidP="004B61CB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country name always starts with a capital letter</w:t>
      </w:r>
      <w:r>
        <w:t xml:space="preserve"> and the </w:t>
      </w:r>
      <w:r>
        <w:rPr>
          <w:b/>
        </w:rPr>
        <w:t>city name always starts with a lowercase letter</w:t>
      </w:r>
      <w:r>
        <w:t xml:space="preserve">. The country name and the city name are both polluted with </w:t>
      </w:r>
      <w:r>
        <w:rPr>
          <w:b/>
        </w:rPr>
        <w:t>prohibited symbols (@, #, $, &amp; and digits from 0 to 9)</w:t>
      </w:r>
      <w:r>
        <w:t xml:space="preserve">. Your task is to </w:t>
      </w:r>
      <w:r>
        <w:rPr>
          <w:b/>
        </w:rPr>
        <w:t>clear all prohibited symbols</w:t>
      </w:r>
      <w:r>
        <w:t xml:space="preserve"> and </w:t>
      </w:r>
      <w:r>
        <w:rPr>
          <w:b/>
        </w:rPr>
        <w:t>print aggregated data</w:t>
      </w:r>
      <w:r>
        <w:t xml:space="preserve"> about the </w:t>
      </w:r>
      <w:r>
        <w:rPr>
          <w:b/>
        </w:rPr>
        <w:t>all the</w:t>
      </w:r>
      <w:r>
        <w:t xml:space="preserve"> </w:t>
      </w:r>
      <w:r>
        <w:rPr>
          <w:b/>
        </w:rPr>
        <w:t>countries ordered alphabetically</w:t>
      </w:r>
      <w:r>
        <w:t xml:space="preserve"> in format:</w:t>
      </w:r>
    </w:p>
    <w:p w:rsidR="004B61CB" w:rsidRDefault="004B61CB" w:rsidP="004B61CB">
      <w:pPr>
        <w:spacing w:line="240" w:lineRule="auto"/>
        <w:ind w:firstLine="720"/>
        <w:jc w:val="both"/>
        <w:rPr>
          <w:b/>
        </w:rPr>
      </w:pPr>
      <w:r>
        <w:rPr>
          <w:b/>
        </w:rPr>
        <w:t>{Country} -&gt; {number of cities}</w:t>
      </w:r>
    </w:p>
    <w:p w:rsidR="004B61CB" w:rsidRDefault="004B61CB" w:rsidP="004B61CB">
      <w:pPr>
        <w:spacing w:line="240" w:lineRule="auto"/>
        <w:jc w:val="both"/>
      </w:pPr>
      <w:r>
        <w:t xml:space="preserve">And </w:t>
      </w:r>
      <w:r>
        <w:rPr>
          <w:b/>
        </w:rPr>
        <w:t>top 3 cities with biggest population</w:t>
      </w:r>
      <w:r>
        <w:t xml:space="preserve"> ordered in </w:t>
      </w:r>
      <w:r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by population</w:t>
      </w:r>
      <w:r>
        <w:t xml:space="preserve"> in format:</w:t>
      </w:r>
    </w:p>
    <w:p w:rsidR="004B61CB" w:rsidRDefault="004B61CB" w:rsidP="004B61CB">
      <w:pPr>
        <w:spacing w:before="120" w:line="240" w:lineRule="auto"/>
        <w:ind w:firstLine="720"/>
        <w:jc w:val="both"/>
        <w:rPr>
          <w:b/>
        </w:rPr>
      </w:pPr>
      <w:r>
        <w:rPr>
          <w:b/>
        </w:rPr>
        <w:t>{city} -&gt; {population}</w:t>
      </w:r>
    </w:p>
    <w:p w:rsidR="004B61CB" w:rsidRDefault="004B61CB" w:rsidP="004B61CB">
      <w:pPr>
        <w:spacing w:before="200" w:after="80"/>
      </w:pPr>
      <w:r>
        <w:t xml:space="preserve">In case of </w:t>
      </w:r>
      <w:r>
        <w:rPr>
          <w:b/>
        </w:rPr>
        <w:t>repeating towns</w:t>
      </w:r>
      <w:r>
        <w:t>, count the last seen population for each town (ignore the others).</w:t>
      </w:r>
    </w:p>
    <w:p w:rsidR="004B61CB" w:rsidRDefault="004B61CB" w:rsidP="004B61CB">
      <w:r>
        <w:rPr>
          <w:b/>
        </w:rPr>
        <w:t>Count all towns</w:t>
      </w:r>
      <w:r>
        <w:t xml:space="preserve"> in each country. In case of repeating towns for certain country, </w:t>
      </w:r>
      <w:r>
        <w:rPr>
          <w:b/>
        </w:rPr>
        <w:t>count the duplicated towns</w:t>
      </w:r>
      <w:r>
        <w:t>.</w:t>
      </w:r>
    </w:p>
    <w:p w:rsidR="004B61CB" w:rsidRDefault="004B61CB" w:rsidP="004B61CB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4B61CB" w:rsidRDefault="004B61CB" w:rsidP="004B61CB">
      <w:pPr>
        <w:pStyle w:val="ListParagraph"/>
        <w:numPr>
          <w:ilvl w:val="0"/>
          <w:numId w:val="22"/>
        </w:numPr>
        <w:spacing w:before="0" w:after="0" w:line="240" w:lineRule="auto"/>
        <w:jc w:val="both"/>
        <w:rPr>
          <w:rFonts w:eastAsia="MS Mincho"/>
        </w:rPr>
      </w:pPr>
      <w:r>
        <w:t>The input data should be read from the console.</w:t>
      </w:r>
    </w:p>
    <w:p w:rsidR="004B61CB" w:rsidRDefault="004B61CB" w:rsidP="004B61CB">
      <w:pPr>
        <w:pStyle w:val="ListParagraph"/>
        <w:numPr>
          <w:ilvl w:val="0"/>
          <w:numId w:val="22"/>
        </w:numPr>
        <w:spacing w:before="0"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>
        <w:rPr>
          <w:rFonts w:eastAsia="MS Mincho"/>
          <w:b/>
        </w:rPr>
        <w:t>stop</w:t>
      </w:r>
      <w:r>
        <w:rPr>
          <w:rFonts w:eastAsia="MS Mincho"/>
        </w:rPr>
        <w:t>" is received.</w:t>
      </w:r>
    </w:p>
    <w:p w:rsidR="004B61CB" w:rsidRDefault="004B61CB" w:rsidP="004B61CB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>The input data will always be valid and in the format described. There is no need to check it explicitly.</w:t>
      </w:r>
    </w:p>
    <w:p w:rsidR="004B61CB" w:rsidRDefault="004B61CB" w:rsidP="004B61CB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4B61CB" w:rsidRDefault="004B61CB" w:rsidP="004B61CB">
      <w:pPr>
        <w:pStyle w:val="ListParagraph"/>
        <w:numPr>
          <w:ilvl w:val="0"/>
          <w:numId w:val="23"/>
        </w:numPr>
        <w:spacing w:before="0" w:after="0" w:line="240" w:lineRule="auto"/>
        <w:jc w:val="both"/>
      </w:pPr>
      <w:r>
        <w:t>The output should be printed on the console.</w:t>
      </w:r>
    </w:p>
    <w:p w:rsidR="004B61CB" w:rsidRDefault="004B61CB" w:rsidP="004B61CB">
      <w:pPr>
        <w:pStyle w:val="ListParagraph"/>
        <w:numPr>
          <w:ilvl w:val="0"/>
          <w:numId w:val="23"/>
        </w:numPr>
        <w:spacing w:before="0" w:after="0" w:line="240" w:lineRule="auto"/>
        <w:jc w:val="both"/>
      </w:pPr>
      <w:r>
        <w:t>Print the aggregated data for each country and city in the described format.</w:t>
      </w:r>
    </w:p>
    <w:p w:rsidR="004B61CB" w:rsidRDefault="004B61CB" w:rsidP="004B61CB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4B61CB" w:rsidRDefault="004B61CB" w:rsidP="004B61CB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name of the city, country and the population will be separated from each other by </w:t>
      </w:r>
      <w:r>
        <w:rPr>
          <w:b/>
        </w:rPr>
        <w:t>a back slash ('\')</w:t>
      </w:r>
      <w:r>
        <w:t>.</w:t>
      </w:r>
    </w:p>
    <w:p w:rsidR="004B61CB" w:rsidRDefault="004B61CB" w:rsidP="004B61CB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</w:t>
      </w:r>
      <w:r>
        <w:rPr>
          <w:b/>
        </w:rPr>
        <w:t>number of input lines</w:t>
      </w:r>
      <w:r>
        <w:t xml:space="preserve"> will be in the range [2 … 50].</w:t>
      </w:r>
    </w:p>
    <w:p w:rsidR="004B61CB" w:rsidRDefault="004B61CB" w:rsidP="004B61CB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</w:t>
      </w:r>
      <w:r>
        <w:rPr>
          <w:b/>
        </w:rPr>
        <w:t>population count</w:t>
      </w:r>
      <w:r>
        <w:t xml:space="preserve"> of each city will be an integer in the range [0 … 2</w:t>
      </w:r>
      <w:r>
        <w:rPr>
          <w:vertAlign w:val="superscript"/>
        </w:rPr>
        <w:t>63</w:t>
      </w:r>
      <w:r>
        <w:t xml:space="preserve"> − 1].</w:t>
      </w:r>
    </w:p>
    <w:p w:rsidR="004B61CB" w:rsidRDefault="004B61CB" w:rsidP="004B61CB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:rsidR="004B61CB" w:rsidRDefault="004B61CB" w:rsidP="004B61C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67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269"/>
        <w:gridCol w:w="284"/>
        <w:gridCol w:w="2365"/>
        <w:gridCol w:w="1788"/>
      </w:tblGrid>
      <w:tr w:rsidR="004B61CB" w:rsidTr="004B61CB">
        <w:trPr>
          <w:trHeight w:val="22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61CB" w:rsidRDefault="004B61CB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B61CB" w:rsidTr="004B61CB">
        <w:trPr>
          <w:trHeight w:val="22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Bulgaria\sofia\123000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burgas\Bulgaria\4456576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burgas -&gt; 4456576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 -&gt; 123000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B61CB" w:rsidRDefault="004B61CB">
            <w:pPr>
              <w:spacing w:before="0" w:after="0" w:line="240" w:lineRule="auto"/>
              <w:rPr>
                <w:rStyle w:val="Strong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Bulgaria\sofia\100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sofia\Bulgaria\200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 -&gt; 200</w:t>
            </w:r>
          </w:p>
        </w:tc>
      </w:tr>
    </w:tbl>
    <w:p w:rsidR="004B61CB" w:rsidRDefault="004B61CB" w:rsidP="004B61CB">
      <w:pPr>
        <w:spacing w:after="0" w:line="100" w:lineRule="exact"/>
        <w:jc w:val="both"/>
        <w:rPr>
          <w:lang w:eastAsia="ja-JP"/>
        </w:rPr>
      </w:pPr>
    </w:p>
    <w:tbl>
      <w:tblPr>
        <w:tblW w:w="70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5"/>
        <w:gridCol w:w="2695"/>
      </w:tblGrid>
      <w:tr w:rsidR="004B61CB" w:rsidTr="004B61CB">
        <w:trPr>
          <w:trHeight w:val="21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B61CB" w:rsidTr="004B61CB">
        <w:trPr>
          <w:trHeight w:val="21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G$er&amp;m@an@y\berlin\1234333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pa$r###is\F&amp;r&amp;a&amp;n&amp;c&amp;e\</w:t>
            </w:r>
            <w:r>
              <w:rPr>
                <w:rFonts w:ascii="Consolas" w:hAnsi="Consolas"/>
                <w:noProof/>
              </w:rPr>
              <w:t>30000000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Bulg@aria\varn@a@#$#\32145535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Bulgaria\pom$#or$ie\3131231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l$#ond$32on\U$#434565K43\98686644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ham$#bu4300r43g\Ger$man2@y\1324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France -&gt; 1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Germany -&gt; 2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UK -&gt; 1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 -&gt; 98686644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varna -&gt; 32145535</w:t>
            </w:r>
          </w:p>
          <w:p w:rsidR="004B61CB" w:rsidRDefault="004B61C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paris -&gt; 30000000</w:t>
            </w:r>
          </w:p>
        </w:tc>
      </w:tr>
    </w:tbl>
    <w:p w:rsidR="004B61CB" w:rsidRDefault="004B61CB" w:rsidP="004B61CB">
      <w:pPr>
        <w:rPr>
          <w:lang w:eastAsia="ja-JP"/>
        </w:rPr>
      </w:pPr>
    </w:p>
    <w:p w:rsidR="004B61CB" w:rsidRPr="004B61CB" w:rsidRDefault="004B61CB" w:rsidP="00CD5C01">
      <w:pPr>
        <w:rPr>
          <w:lang w:val="bg-BG"/>
        </w:rPr>
      </w:pPr>
    </w:p>
    <w:sectPr w:rsidR="004B61CB" w:rsidRPr="004B61C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418" w:rsidRDefault="008F0418" w:rsidP="008068A2">
      <w:pPr>
        <w:spacing w:after="0" w:line="240" w:lineRule="auto"/>
      </w:pPr>
      <w:r>
        <w:separator/>
      </w:r>
    </w:p>
  </w:endnote>
  <w:endnote w:type="continuationSeparator" w:id="0">
    <w:p w:rsidR="008F0418" w:rsidRDefault="008F04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3" w:rsidRPr="00AC77AD" w:rsidRDefault="0048457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4573" w:rsidRDefault="0048457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84573" w:rsidRDefault="0048457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1EB2A7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573" w:rsidRPr="008C2B83" w:rsidRDefault="0048457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B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B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84573" w:rsidRPr="008C2B83" w:rsidRDefault="0048457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7B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7B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573" w:rsidRDefault="0048457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84573" w:rsidRDefault="0048457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4573" w:rsidRDefault="0048457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84573" w:rsidRDefault="0048457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84573" w:rsidRDefault="0048457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84573" w:rsidRDefault="0048457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418" w:rsidRDefault="008F0418" w:rsidP="008068A2">
      <w:pPr>
        <w:spacing w:after="0" w:line="240" w:lineRule="auto"/>
      </w:pPr>
      <w:r>
        <w:separator/>
      </w:r>
    </w:p>
  </w:footnote>
  <w:footnote w:type="continuationSeparator" w:id="0">
    <w:p w:rsidR="008F0418" w:rsidRDefault="008F04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3" w:rsidRDefault="0048457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36603"/>
    <w:multiLevelType w:val="hybridMultilevel"/>
    <w:tmpl w:val="1790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C5D6F21"/>
    <w:multiLevelType w:val="hybridMultilevel"/>
    <w:tmpl w:val="273EE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0E7BFD"/>
    <w:multiLevelType w:val="hybridMultilevel"/>
    <w:tmpl w:val="9E7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A4975"/>
    <w:multiLevelType w:val="hybridMultilevel"/>
    <w:tmpl w:val="B554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8"/>
  </w:num>
  <w:num w:numId="4">
    <w:abstractNumId w:val="15"/>
  </w:num>
  <w:num w:numId="5">
    <w:abstractNumId w:val="16"/>
  </w:num>
  <w:num w:numId="6">
    <w:abstractNumId w:val="19"/>
  </w:num>
  <w:num w:numId="7">
    <w:abstractNumId w:val="5"/>
  </w:num>
  <w:num w:numId="8">
    <w:abstractNumId w:val="6"/>
  </w:num>
  <w:num w:numId="9">
    <w:abstractNumId w:val="4"/>
  </w:num>
  <w:num w:numId="10">
    <w:abstractNumId w:val="21"/>
  </w:num>
  <w:num w:numId="11">
    <w:abstractNumId w:val="11"/>
  </w:num>
  <w:num w:numId="12">
    <w:abstractNumId w:val="7"/>
  </w:num>
  <w:num w:numId="13">
    <w:abstractNumId w:val="13"/>
  </w:num>
  <w:num w:numId="14">
    <w:abstractNumId w:val="12"/>
  </w:num>
  <w:num w:numId="15">
    <w:abstractNumId w:val="17"/>
  </w:num>
  <w:num w:numId="16">
    <w:abstractNumId w:val="22"/>
  </w:num>
  <w:num w:numId="17">
    <w:abstractNumId w:val="10"/>
  </w:num>
  <w:num w:numId="18">
    <w:abstractNumId w:val="3"/>
  </w:num>
  <w:num w:numId="19">
    <w:abstractNumId w:val="20"/>
  </w:num>
  <w:num w:numId="20">
    <w:abstractNumId w:val="14"/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104DE"/>
    <w:rsid w:val="00122630"/>
    <w:rsid w:val="001275B9"/>
    <w:rsid w:val="001619DF"/>
    <w:rsid w:val="00164CDC"/>
    <w:rsid w:val="00167CF1"/>
    <w:rsid w:val="00171021"/>
    <w:rsid w:val="00183A2C"/>
    <w:rsid w:val="001A6728"/>
    <w:rsid w:val="001C1FCD"/>
    <w:rsid w:val="001C24F2"/>
    <w:rsid w:val="001C2E99"/>
    <w:rsid w:val="001D2464"/>
    <w:rsid w:val="001E1161"/>
    <w:rsid w:val="001E3FEF"/>
    <w:rsid w:val="001E7B0D"/>
    <w:rsid w:val="00202683"/>
    <w:rsid w:val="00215FCE"/>
    <w:rsid w:val="002342AC"/>
    <w:rsid w:val="002560DA"/>
    <w:rsid w:val="00264287"/>
    <w:rsid w:val="0026589D"/>
    <w:rsid w:val="002664E1"/>
    <w:rsid w:val="002A2D2D"/>
    <w:rsid w:val="002A6680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4573"/>
    <w:rsid w:val="004871DD"/>
    <w:rsid w:val="00491748"/>
    <w:rsid w:val="004921AA"/>
    <w:rsid w:val="004A7E77"/>
    <w:rsid w:val="004B33CD"/>
    <w:rsid w:val="004B61CB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5DB4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67A0D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563F9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418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46058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3696E"/>
    <w:rsid w:val="00A45A89"/>
    <w:rsid w:val="00A47F12"/>
    <w:rsid w:val="00A66DE2"/>
    <w:rsid w:val="00A70227"/>
    <w:rsid w:val="00A9118A"/>
    <w:rsid w:val="00AA3772"/>
    <w:rsid w:val="00AA4A4C"/>
    <w:rsid w:val="00AB106E"/>
    <w:rsid w:val="00AB2224"/>
    <w:rsid w:val="00AB7663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72CF9"/>
    <w:rsid w:val="00B9309B"/>
    <w:rsid w:val="00BA1F40"/>
    <w:rsid w:val="00BA4820"/>
    <w:rsid w:val="00BB05FA"/>
    <w:rsid w:val="00BB5B10"/>
    <w:rsid w:val="00BC56D6"/>
    <w:rsid w:val="00BE2BA5"/>
    <w:rsid w:val="00BF1775"/>
    <w:rsid w:val="00BF201D"/>
    <w:rsid w:val="00C0490B"/>
    <w:rsid w:val="00C07904"/>
    <w:rsid w:val="00C14C80"/>
    <w:rsid w:val="00C16C03"/>
    <w:rsid w:val="00C2445B"/>
    <w:rsid w:val="00C355A5"/>
    <w:rsid w:val="00C43B64"/>
    <w:rsid w:val="00C53F37"/>
    <w:rsid w:val="00C62A0F"/>
    <w:rsid w:val="00C82862"/>
    <w:rsid w:val="00C84E4D"/>
    <w:rsid w:val="00CC6911"/>
    <w:rsid w:val="00CD5181"/>
    <w:rsid w:val="00CD5C01"/>
    <w:rsid w:val="00CD7485"/>
    <w:rsid w:val="00D22895"/>
    <w:rsid w:val="00D248FD"/>
    <w:rsid w:val="00D4354E"/>
    <w:rsid w:val="00D43F69"/>
    <w:rsid w:val="00D73957"/>
    <w:rsid w:val="00D910AA"/>
    <w:rsid w:val="00DC28E6"/>
    <w:rsid w:val="00DD0E2A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A52E5"/>
    <w:rsid w:val="00EB7421"/>
    <w:rsid w:val="00ED0DEA"/>
    <w:rsid w:val="00ED73C4"/>
    <w:rsid w:val="00F20B48"/>
    <w:rsid w:val="00F26017"/>
    <w:rsid w:val="00F46918"/>
    <w:rsid w:val="00F46DDE"/>
    <w:rsid w:val="00F7033C"/>
    <w:rsid w:val="00F82CE4"/>
    <w:rsid w:val="00F83031"/>
    <w:rsid w:val="00F976AD"/>
    <w:rsid w:val="00FC7852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8DC89-F184-4128-9C45-373E3278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 Foundation - http://softuni.org</Company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software development, education, training, course</cp:keywords>
  <dc:description>Programming Fundamentals Course @ SoftUni - https://softuni.bg/courses/programming-fundamentals</dc:description>
  <cp:lastModifiedBy>Teodor Valkov</cp:lastModifiedBy>
  <cp:revision>28</cp:revision>
  <cp:lastPrinted>2015-10-26T22:35:00Z</cp:lastPrinted>
  <dcterms:created xsi:type="dcterms:W3CDTF">2016-04-17T14:35:00Z</dcterms:created>
  <dcterms:modified xsi:type="dcterms:W3CDTF">2017-04-25T07:50:00Z</dcterms:modified>
  <cp:category>programming, education, software engineering, software development</cp:category>
</cp:coreProperties>
</file>