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BEE" w:rsidRPr="00D66CD3" w:rsidRDefault="00707BEE" w:rsidP="00707BEE">
      <w:pPr>
        <w:jc w:val="center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D66CD3">
        <w:rPr>
          <w:rFonts w:ascii="Times New Roman" w:hAnsi="Times New Roman" w:cs="Times New Roman"/>
          <w:i/>
          <w:sz w:val="24"/>
          <w:szCs w:val="24"/>
          <w:lang w:val="bg-BG"/>
        </w:rPr>
        <w:t>Университет за национално и световно стопанство</w:t>
      </w:r>
    </w:p>
    <w:p w:rsidR="00707BEE" w:rsidRPr="00D66CD3" w:rsidRDefault="00707BEE" w:rsidP="00707BEE">
      <w:pPr>
        <w:jc w:val="center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D66CD3">
        <w:rPr>
          <w:rFonts w:ascii="Times New Roman" w:hAnsi="Times New Roman" w:cs="Times New Roman"/>
          <w:i/>
          <w:sz w:val="24"/>
          <w:szCs w:val="24"/>
          <w:lang w:val="bg-BG"/>
        </w:rPr>
        <w:t xml:space="preserve">Факултет: </w:t>
      </w:r>
      <w:r w:rsidR="00BC4696" w:rsidRPr="00D66CD3">
        <w:rPr>
          <w:rFonts w:ascii="Times New Roman" w:hAnsi="Times New Roman" w:cs="Times New Roman"/>
          <w:i/>
          <w:sz w:val="24"/>
          <w:szCs w:val="24"/>
          <w:lang w:val="bg-BG"/>
        </w:rPr>
        <w:t>Приложна информатика и статистика</w:t>
      </w:r>
    </w:p>
    <w:p w:rsidR="00707BEE" w:rsidRPr="00D66CD3" w:rsidRDefault="00B03FFF" w:rsidP="00707BEE">
      <w:pPr>
        <w:jc w:val="center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D66CD3">
        <w:rPr>
          <w:rFonts w:ascii="Times New Roman" w:hAnsi="Times New Roman" w:cs="Times New Roman"/>
          <w:i/>
          <w:sz w:val="24"/>
          <w:szCs w:val="24"/>
          <w:lang w:val="bg-BG"/>
        </w:rPr>
        <w:t>Специалност: Бизнес Информатика</w:t>
      </w:r>
    </w:p>
    <w:p w:rsidR="00707BEE" w:rsidRPr="00BC4696" w:rsidRDefault="00707BEE" w:rsidP="00707BEE">
      <w:pPr>
        <w:jc w:val="center"/>
        <w:rPr>
          <w:rFonts w:ascii="Times New Roman" w:hAnsi="Times New Roman" w:cs="Times New Roman"/>
          <w:i/>
          <w:lang w:val="bg-BG"/>
        </w:rPr>
      </w:pPr>
    </w:p>
    <w:p w:rsidR="00707BEE" w:rsidRPr="00BC4696" w:rsidRDefault="00707BEE" w:rsidP="00707BEE">
      <w:pPr>
        <w:jc w:val="center"/>
        <w:rPr>
          <w:rFonts w:ascii="Times New Roman" w:hAnsi="Times New Roman" w:cs="Times New Roman"/>
          <w:lang w:val="bg-BG"/>
        </w:rPr>
      </w:pPr>
      <w:r w:rsidRPr="00BC4696">
        <w:rPr>
          <w:rFonts w:ascii="Times New Roman" w:hAnsi="Times New Roman" w:cs="Times New Roman"/>
          <w:noProof/>
        </w:rPr>
        <w:drawing>
          <wp:inline distT="0" distB="0" distL="0" distR="0" wp14:anchorId="38E81E46" wp14:editId="3BDE358D">
            <wp:extent cx="3381375" cy="3389008"/>
            <wp:effectExtent l="0" t="0" r="0" b="1905"/>
            <wp:docPr id="2" name="Picture 2" descr="C:\Users\Teodor\Desktop\emblema_UN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odor\Desktop\emblema_UN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38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EE" w:rsidRPr="00BC4696" w:rsidRDefault="00707BEE" w:rsidP="00707BEE">
      <w:pPr>
        <w:rPr>
          <w:rFonts w:ascii="Times New Roman" w:hAnsi="Times New Roman" w:cs="Times New Roman"/>
          <w:lang w:val="bg-BG"/>
        </w:rPr>
      </w:pPr>
    </w:p>
    <w:p w:rsidR="00707BEE" w:rsidRPr="00BC4696" w:rsidRDefault="00707BEE" w:rsidP="00707BEE">
      <w:pPr>
        <w:jc w:val="center"/>
        <w:rPr>
          <w:rFonts w:ascii="Times New Roman" w:hAnsi="Times New Roman" w:cs="Times New Roman"/>
          <w:lang w:val="bg-BG"/>
        </w:rPr>
      </w:pPr>
    </w:p>
    <w:p w:rsidR="00707BEE" w:rsidRPr="00BC4696" w:rsidRDefault="00707BEE" w:rsidP="00707BEE">
      <w:pPr>
        <w:spacing w:line="360" w:lineRule="auto"/>
        <w:jc w:val="center"/>
        <w:rPr>
          <w:rFonts w:ascii="Times New Roman" w:hAnsi="Times New Roman" w:cs="Times New Roman"/>
          <w:b/>
          <w:sz w:val="40"/>
          <w:lang w:val="bg-BG"/>
        </w:rPr>
      </w:pPr>
      <w:r w:rsidRPr="00BC4696">
        <w:rPr>
          <w:rFonts w:ascii="Times New Roman" w:hAnsi="Times New Roman" w:cs="Times New Roman"/>
          <w:b/>
          <w:sz w:val="40"/>
          <w:lang w:val="bg-BG"/>
        </w:rPr>
        <w:t xml:space="preserve">Курсов </w:t>
      </w:r>
      <w:r w:rsidR="0010505A">
        <w:rPr>
          <w:rFonts w:ascii="Times New Roman" w:hAnsi="Times New Roman" w:cs="Times New Roman"/>
          <w:b/>
          <w:sz w:val="40"/>
          <w:lang w:val="bg-BG"/>
        </w:rPr>
        <w:t>проект</w:t>
      </w:r>
    </w:p>
    <w:p w:rsidR="00707BEE" w:rsidRPr="00D66CD3" w:rsidRDefault="00707BEE" w:rsidP="00707B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D66CD3">
        <w:rPr>
          <w:rFonts w:ascii="Times New Roman" w:hAnsi="Times New Roman" w:cs="Times New Roman"/>
          <w:sz w:val="24"/>
          <w:szCs w:val="24"/>
          <w:lang w:val="bg-BG"/>
        </w:rPr>
        <w:t xml:space="preserve">По </w:t>
      </w:r>
      <w:r w:rsidR="00036B1E" w:rsidRPr="00D66CD3">
        <w:rPr>
          <w:rFonts w:ascii="Times New Roman" w:hAnsi="Times New Roman" w:cs="Times New Roman"/>
          <w:sz w:val="24"/>
          <w:szCs w:val="24"/>
          <w:lang w:val="bg-BG"/>
        </w:rPr>
        <w:t>Интернет</w:t>
      </w:r>
      <w:r w:rsidR="00BC4696" w:rsidRPr="00D66CD3">
        <w:rPr>
          <w:rFonts w:ascii="Times New Roman" w:hAnsi="Times New Roman" w:cs="Times New Roman"/>
          <w:sz w:val="24"/>
          <w:szCs w:val="24"/>
          <w:lang w:val="bg-BG"/>
        </w:rPr>
        <w:t xml:space="preserve"> Технологии</w:t>
      </w:r>
    </w:p>
    <w:p w:rsidR="00707BEE" w:rsidRPr="00D66CD3" w:rsidRDefault="00707BEE" w:rsidP="00707B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D66CD3">
        <w:rPr>
          <w:rFonts w:ascii="Times New Roman" w:hAnsi="Times New Roman" w:cs="Times New Roman"/>
          <w:sz w:val="24"/>
          <w:szCs w:val="24"/>
          <w:lang w:val="bg-BG"/>
        </w:rPr>
        <w:t xml:space="preserve">Тема: </w:t>
      </w:r>
      <w:r w:rsidR="00B55C02" w:rsidRPr="00A85F7F">
        <w:rPr>
          <w:rFonts w:ascii="Times New Roman" w:hAnsi="Times New Roman" w:cs="Times New Roman"/>
          <w:b/>
          <w:sz w:val="24"/>
          <w:szCs w:val="24"/>
        </w:rPr>
        <w:t>Web Service Definition Language</w:t>
      </w:r>
      <w:r w:rsidR="00B55C02" w:rsidRPr="00A85F7F">
        <w:rPr>
          <w:rFonts w:ascii="Times New Roman" w:hAnsi="Times New Roman" w:cs="Times New Roman"/>
          <w:b/>
          <w:sz w:val="24"/>
          <w:szCs w:val="24"/>
          <w:lang w:val="bg-BG"/>
        </w:rPr>
        <w:t xml:space="preserve"> (WSDL)</w:t>
      </w:r>
    </w:p>
    <w:p w:rsidR="00707BEE" w:rsidRPr="00D66CD3" w:rsidRDefault="00707BEE" w:rsidP="00707BEE">
      <w:pPr>
        <w:pStyle w:val="TOCHeading"/>
        <w:rPr>
          <w:rFonts w:ascii="Times New Roman" w:hAnsi="Times New Roman" w:cs="Times New Roman"/>
          <w:sz w:val="24"/>
          <w:szCs w:val="24"/>
          <w:lang w:val="bg-BG"/>
        </w:rPr>
      </w:pPr>
    </w:p>
    <w:p w:rsidR="00707BEE" w:rsidRPr="00D66CD3" w:rsidRDefault="00707BEE" w:rsidP="00707BEE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D66CD3">
        <w:rPr>
          <w:rFonts w:ascii="Times New Roman" w:hAnsi="Times New Roman" w:cs="Times New Roman"/>
          <w:sz w:val="24"/>
          <w:szCs w:val="24"/>
          <w:lang w:val="bg-BG"/>
        </w:rPr>
        <w:t>Изготвил:</w:t>
      </w:r>
      <w:r w:rsidR="0031356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70D61">
        <w:rPr>
          <w:rFonts w:ascii="Times New Roman" w:hAnsi="Times New Roman" w:cs="Times New Roman"/>
          <w:b/>
          <w:sz w:val="24"/>
          <w:szCs w:val="24"/>
          <w:lang w:val="bg-BG"/>
        </w:rPr>
        <w:t>Теодор Иванов Куртев</w:t>
      </w:r>
    </w:p>
    <w:p w:rsidR="00313561" w:rsidRPr="00570D61" w:rsidRDefault="00707BEE" w:rsidP="00707BEE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70D61">
        <w:rPr>
          <w:rFonts w:ascii="Times New Roman" w:hAnsi="Times New Roman" w:cs="Times New Roman"/>
          <w:b/>
          <w:sz w:val="24"/>
          <w:szCs w:val="24"/>
          <w:lang w:val="bg-BG"/>
        </w:rPr>
        <w:t xml:space="preserve">Фак. № </w:t>
      </w:r>
      <w:r w:rsidR="00313561" w:rsidRPr="00570D61">
        <w:rPr>
          <w:rFonts w:ascii="Times New Roman" w:hAnsi="Times New Roman" w:cs="Times New Roman"/>
          <w:b/>
          <w:sz w:val="24"/>
          <w:szCs w:val="24"/>
          <w:lang w:val="bg-BG"/>
        </w:rPr>
        <w:t>118020</w:t>
      </w:r>
      <w:r w:rsidR="00927773" w:rsidRPr="00570D61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</w:p>
    <w:p w:rsidR="00707BEE" w:rsidRPr="00570D61" w:rsidRDefault="00927773" w:rsidP="00707BEE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70D61">
        <w:rPr>
          <w:rFonts w:ascii="Times New Roman" w:hAnsi="Times New Roman" w:cs="Times New Roman"/>
          <w:b/>
          <w:sz w:val="24"/>
          <w:szCs w:val="24"/>
          <w:lang w:val="bg-BG"/>
        </w:rPr>
        <w:t>Група 1708</w:t>
      </w:r>
      <w:r w:rsidR="00313561" w:rsidRPr="00570D61">
        <w:rPr>
          <w:rFonts w:ascii="Times New Roman" w:hAnsi="Times New Roman" w:cs="Times New Roman"/>
          <w:b/>
          <w:sz w:val="24"/>
          <w:szCs w:val="24"/>
          <w:lang w:val="bg-BG"/>
        </w:rPr>
        <w:t>,</w:t>
      </w:r>
      <w:r w:rsidRPr="00570D61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Поток 177</w:t>
      </w:r>
    </w:p>
    <w:p w:rsidR="00707BEE" w:rsidRPr="00D66CD3" w:rsidRDefault="00707BEE" w:rsidP="00707BEE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707BEE" w:rsidRPr="00D66CD3" w:rsidRDefault="00707BEE" w:rsidP="00B10538">
      <w:pPr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D66CD3">
        <w:rPr>
          <w:rFonts w:ascii="Times New Roman" w:hAnsi="Times New Roman" w:cs="Times New Roman"/>
          <w:sz w:val="24"/>
          <w:szCs w:val="24"/>
          <w:lang w:val="bg-BG"/>
        </w:rPr>
        <w:t>София, 201</w:t>
      </w:r>
      <w:r w:rsidR="00AA4935" w:rsidRPr="00D66CD3">
        <w:rPr>
          <w:rFonts w:ascii="Times New Roman" w:hAnsi="Times New Roman" w:cs="Times New Roman"/>
          <w:sz w:val="24"/>
          <w:szCs w:val="24"/>
          <w:lang w:val="bg-BG"/>
        </w:rPr>
        <w:t>4</w:t>
      </w:r>
      <w:r w:rsidRPr="00D66CD3">
        <w:rPr>
          <w:rFonts w:ascii="Times New Roman" w:hAnsi="Times New Roman" w:cs="Times New Roman"/>
          <w:sz w:val="24"/>
          <w:szCs w:val="24"/>
          <w:lang w:val="bg-BG"/>
        </w:rPr>
        <w:t>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099086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0C22" w:rsidRPr="007A0C22" w:rsidRDefault="007A0C22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9412D1" w:rsidRDefault="007A0C2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162449" w:history="1"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9412D1">
              <w:rPr>
                <w:rFonts w:eastAsiaTheme="minorEastAsia"/>
                <w:noProof/>
              </w:rPr>
              <w:tab/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Същност</w:t>
            </w:r>
            <w:r w:rsidR="009412D1">
              <w:rPr>
                <w:noProof/>
                <w:webHidden/>
              </w:rPr>
              <w:tab/>
            </w:r>
            <w:r w:rsidR="009412D1">
              <w:rPr>
                <w:noProof/>
                <w:webHidden/>
              </w:rPr>
              <w:fldChar w:fldCharType="begin"/>
            </w:r>
            <w:r w:rsidR="009412D1">
              <w:rPr>
                <w:noProof/>
                <w:webHidden/>
              </w:rPr>
              <w:instrText xml:space="preserve"> PAGEREF _Toc387162449 \h </w:instrText>
            </w:r>
            <w:r w:rsidR="009412D1">
              <w:rPr>
                <w:noProof/>
                <w:webHidden/>
              </w:rPr>
            </w:r>
            <w:r w:rsidR="009412D1">
              <w:rPr>
                <w:noProof/>
                <w:webHidden/>
              </w:rPr>
              <w:fldChar w:fldCharType="separate"/>
            </w:r>
            <w:r w:rsidR="009412D1">
              <w:rPr>
                <w:noProof/>
                <w:webHidden/>
              </w:rPr>
              <w:t>2</w:t>
            </w:r>
            <w:r w:rsidR="009412D1">
              <w:rPr>
                <w:noProof/>
                <w:webHidden/>
              </w:rPr>
              <w:fldChar w:fldCharType="end"/>
            </w:r>
          </w:hyperlink>
        </w:p>
        <w:p w:rsidR="009412D1" w:rsidRDefault="00EB62A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7162450" w:history="1"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9412D1">
              <w:rPr>
                <w:rFonts w:eastAsiaTheme="minorEastAsia"/>
                <w:noProof/>
              </w:rPr>
              <w:tab/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Бръз преглед на концепцията за уеб услуги</w:t>
            </w:r>
            <w:r w:rsidR="009412D1">
              <w:rPr>
                <w:noProof/>
                <w:webHidden/>
              </w:rPr>
              <w:tab/>
            </w:r>
            <w:r w:rsidR="009412D1">
              <w:rPr>
                <w:noProof/>
                <w:webHidden/>
              </w:rPr>
              <w:fldChar w:fldCharType="begin"/>
            </w:r>
            <w:r w:rsidR="009412D1">
              <w:rPr>
                <w:noProof/>
                <w:webHidden/>
              </w:rPr>
              <w:instrText xml:space="preserve"> PAGEREF _Toc387162450 \h </w:instrText>
            </w:r>
            <w:r w:rsidR="009412D1">
              <w:rPr>
                <w:noProof/>
                <w:webHidden/>
              </w:rPr>
            </w:r>
            <w:r w:rsidR="009412D1">
              <w:rPr>
                <w:noProof/>
                <w:webHidden/>
              </w:rPr>
              <w:fldChar w:fldCharType="separate"/>
            </w:r>
            <w:r w:rsidR="009412D1">
              <w:rPr>
                <w:noProof/>
                <w:webHidden/>
              </w:rPr>
              <w:t>2</w:t>
            </w:r>
            <w:r w:rsidR="009412D1">
              <w:rPr>
                <w:noProof/>
                <w:webHidden/>
              </w:rPr>
              <w:fldChar w:fldCharType="end"/>
            </w:r>
          </w:hyperlink>
        </w:p>
        <w:p w:rsidR="009412D1" w:rsidRDefault="00EB62A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7162451" w:history="1"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9412D1">
              <w:rPr>
                <w:rFonts w:eastAsiaTheme="minorEastAsia"/>
                <w:noProof/>
              </w:rPr>
              <w:tab/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>WSDL</w:t>
            </w:r>
            <w:r w:rsidR="009412D1">
              <w:rPr>
                <w:noProof/>
                <w:webHidden/>
              </w:rPr>
              <w:tab/>
            </w:r>
            <w:r w:rsidR="009412D1">
              <w:rPr>
                <w:noProof/>
                <w:webHidden/>
              </w:rPr>
              <w:fldChar w:fldCharType="begin"/>
            </w:r>
            <w:r w:rsidR="009412D1">
              <w:rPr>
                <w:noProof/>
                <w:webHidden/>
              </w:rPr>
              <w:instrText xml:space="preserve"> PAGEREF _Toc387162451 \h </w:instrText>
            </w:r>
            <w:r w:rsidR="009412D1">
              <w:rPr>
                <w:noProof/>
                <w:webHidden/>
              </w:rPr>
            </w:r>
            <w:r w:rsidR="009412D1">
              <w:rPr>
                <w:noProof/>
                <w:webHidden/>
              </w:rPr>
              <w:fldChar w:fldCharType="separate"/>
            </w:r>
            <w:r w:rsidR="009412D1">
              <w:rPr>
                <w:noProof/>
                <w:webHidden/>
              </w:rPr>
              <w:t>6</w:t>
            </w:r>
            <w:r w:rsidR="009412D1">
              <w:rPr>
                <w:noProof/>
                <w:webHidden/>
              </w:rPr>
              <w:fldChar w:fldCharType="end"/>
            </w:r>
          </w:hyperlink>
        </w:p>
        <w:p w:rsidR="009412D1" w:rsidRDefault="00EB62A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87162452" w:history="1"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9412D1">
              <w:rPr>
                <w:noProof/>
              </w:rPr>
              <w:tab/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Същност</w:t>
            </w:r>
            <w:r w:rsidR="009412D1">
              <w:rPr>
                <w:noProof/>
                <w:webHidden/>
              </w:rPr>
              <w:tab/>
            </w:r>
            <w:r w:rsidR="009412D1">
              <w:rPr>
                <w:noProof/>
                <w:webHidden/>
              </w:rPr>
              <w:fldChar w:fldCharType="begin"/>
            </w:r>
            <w:r w:rsidR="009412D1">
              <w:rPr>
                <w:noProof/>
                <w:webHidden/>
              </w:rPr>
              <w:instrText xml:space="preserve"> PAGEREF _Toc387162452 \h </w:instrText>
            </w:r>
            <w:r w:rsidR="009412D1">
              <w:rPr>
                <w:noProof/>
                <w:webHidden/>
              </w:rPr>
            </w:r>
            <w:r w:rsidR="009412D1">
              <w:rPr>
                <w:noProof/>
                <w:webHidden/>
              </w:rPr>
              <w:fldChar w:fldCharType="separate"/>
            </w:r>
            <w:r w:rsidR="009412D1">
              <w:rPr>
                <w:noProof/>
                <w:webHidden/>
              </w:rPr>
              <w:t>6</w:t>
            </w:r>
            <w:r w:rsidR="009412D1">
              <w:rPr>
                <w:noProof/>
                <w:webHidden/>
              </w:rPr>
              <w:fldChar w:fldCharType="end"/>
            </w:r>
          </w:hyperlink>
        </w:p>
        <w:p w:rsidR="009412D1" w:rsidRDefault="00EB62A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87162453" w:history="1"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="009412D1">
              <w:rPr>
                <w:noProof/>
              </w:rPr>
              <w:tab/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Типов</w:t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>е</w:t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 xml:space="preserve"> (</w:t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>types</w:t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)</w:t>
            </w:r>
            <w:r w:rsidR="009412D1">
              <w:rPr>
                <w:noProof/>
                <w:webHidden/>
              </w:rPr>
              <w:tab/>
            </w:r>
            <w:r w:rsidR="009412D1">
              <w:rPr>
                <w:noProof/>
                <w:webHidden/>
              </w:rPr>
              <w:fldChar w:fldCharType="begin"/>
            </w:r>
            <w:r w:rsidR="009412D1">
              <w:rPr>
                <w:noProof/>
                <w:webHidden/>
              </w:rPr>
              <w:instrText xml:space="preserve"> PAGEREF _Toc387162453 \h </w:instrText>
            </w:r>
            <w:r w:rsidR="009412D1">
              <w:rPr>
                <w:noProof/>
                <w:webHidden/>
              </w:rPr>
            </w:r>
            <w:r w:rsidR="009412D1">
              <w:rPr>
                <w:noProof/>
                <w:webHidden/>
              </w:rPr>
              <w:fldChar w:fldCharType="separate"/>
            </w:r>
            <w:r w:rsidR="009412D1">
              <w:rPr>
                <w:noProof/>
                <w:webHidden/>
              </w:rPr>
              <w:t>7</w:t>
            </w:r>
            <w:r w:rsidR="009412D1">
              <w:rPr>
                <w:noProof/>
                <w:webHidden/>
              </w:rPr>
              <w:fldChar w:fldCharType="end"/>
            </w:r>
          </w:hyperlink>
        </w:p>
        <w:p w:rsidR="009412D1" w:rsidRDefault="00EB62A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87162454" w:history="1"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 w:rsidR="009412D1">
              <w:rPr>
                <w:noProof/>
              </w:rPr>
              <w:tab/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Съобщения</w:t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 xml:space="preserve"> (messages)</w:t>
            </w:r>
            <w:r w:rsidR="009412D1">
              <w:rPr>
                <w:noProof/>
                <w:webHidden/>
              </w:rPr>
              <w:tab/>
            </w:r>
            <w:r w:rsidR="009412D1">
              <w:rPr>
                <w:noProof/>
                <w:webHidden/>
              </w:rPr>
              <w:fldChar w:fldCharType="begin"/>
            </w:r>
            <w:r w:rsidR="009412D1">
              <w:rPr>
                <w:noProof/>
                <w:webHidden/>
              </w:rPr>
              <w:instrText xml:space="preserve"> PAGEREF _Toc387162454 \h </w:instrText>
            </w:r>
            <w:r w:rsidR="009412D1">
              <w:rPr>
                <w:noProof/>
                <w:webHidden/>
              </w:rPr>
            </w:r>
            <w:r w:rsidR="009412D1">
              <w:rPr>
                <w:noProof/>
                <w:webHidden/>
              </w:rPr>
              <w:fldChar w:fldCharType="separate"/>
            </w:r>
            <w:r w:rsidR="009412D1">
              <w:rPr>
                <w:noProof/>
                <w:webHidden/>
              </w:rPr>
              <w:t>8</w:t>
            </w:r>
            <w:r w:rsidR="009412D1">
              <w:rPr>
                <w:noProof/>
                <w:webHidden/>
              </w:rPr>
              <w:fldChar w:fldCharType="end"/>
            </w:r>
          </w:hyperlink>
        </w:p>
        <w:p w:rsidR="009412D1" w:rsidRDefault="00EB62A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87162455" w:history="1"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>d.</w:t>
            </w:r>
            <w:r w:rsidR="009412D1">
              <w:rPr>
                <w:noProof/>
              </w:rPr>
              <w:tab/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Интерфейси</w:t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 xml:space="preserve"> (interfaces/protTypes)</w:t>
            </w:r>
            <w:r w:rsidR="009412D1">
              <w:rPr>
                <w:noProof/>
                <w:webHidden/>
              </w:rPr>
              <w:tab/>
            </w:r>
            <w:r w:rsidR="009412D1">
              <w:rPr>
                <w:noProof/>
                <w:webHidden/>
              </w:rPr>
              <w:fldChar w:fldCharType="begin"/>
            </w:r>
            <w:r w:rsidR="009412D1">
              <w:rPr>
                <w:noProof/>
                <w:webHidden/>
              </w:rPr>
              <w:instrText xml:space="preserve"> PAGEREF _Toc387162455 \h </w:instrText>
            </w:r>
            <w:r w:rsidR="009412D1">
              <w:rPr>
                <w:noProof/>
                <w:webHidden/>
              </w:rPr>
            </w:r>
            <w:r w:rsidR="009412D1">
              <w:rPr>
                <w:noProof/>
                <w:webHidden/>
              </w:rPr>
              <w:fldChar w:fldCharType="separate"/>
            </w:r>
            <w:r w:rsidR="009412D1">
              <w:rPr>
                <w:noProof/>
                <w:webHidden/>
              </w:rPr>
              <w:t>8</w:t>
            </w:r>
            <w:r w:rsidR="009412D1">
              <w:rPr>
                <w:noProof/>
                <w:webHidden/>
              </w:rPr>
              <w:fldChar w:fldCharType="end"/>
            </w:r>
          </w:hyperlink>
        </w:p>
        <w:p w:rsidR="009412D1" w:rsidRDefault="00EB62A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87162456" w:history="1"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>e.</w:t>
            </w:r>
            <w:r w:rsidR="009412D1">
              <w:rPr>
                <w:noProof/>
              </w:rPr>
              <w:tab/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Байндинги</w:t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 xml:space="preserve"> (Bindings)</w:t>
            </w:r>
            <w:r w:rsidR="009412D1">
              <w:rPr>
                <w:noProof/>
                <w:webHidden/>
              </w:rPr>
              <w:tab/>
            </w:r>
            <w:r w:rsidR="009412D1">
              <w:rPr>
                <w:noProof/>
                <w:webHidden/>
              </w:rPr>
              <w:fldChar w:fldCharType="begin"/>
            </w:r>
            <w:r w:rsidR="009412D1">
              <w:rPr>
                <w:noProof/>
                <w:webHidden/>
              </w:rPr>
              <w:instrText xml:space="preserve"> PAGEREF _Toc387162456 \h </w:instrText>
            </w:r>
            <w:r w:rsidR="009412D1">
              <w:rPr>
                <w:noProof/>
                <w:webHidden/>
              </w:rPr>
            </w:r>
            <w:r w:rsidR="009412D1">
              <w:rPr>
                <w:noProof/>
                <w:webHidden/>
              </w:rPr>
              <w:fldChar w:fldCharType="separate"/>
            </w:r>
            <w:r w:rsidR="009412D1">
              <w:rPr>
                <w:noProof/>
                <w:webHidden/>
              </w:rPr>
              <w:t>8</w:t>
            </w:r>
            <w:r w:rsidR="009412D1">
              <w:rPr>
                <w:noProof/>
                <w:webHidden/>
              </w:rPr>
              <w:fldChar w:fldCharType="end"/>
            </w:r>
          </w:hyperlink>
        </w:p>
        <w:p w:rsidR="009412D1" w:rsidRDefault="00EB62A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87162457" w:history="1"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>f.</w:t>
            </w:r>
            <w:r w:rsidR="009412D1">
              <w:rPr>
                <w:noProof/>
              </w:rPr>
              <w:tab/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Услуги</w:t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 xml:space="preserve"> (Services)</w:t>
            </w:r>
            <w:r w:rsidR="009412D1">
              <w:rPr>
                <w:noProof/>
                <w:webHidden/>
              </w:rPr>
              <w:tab/>
            </w:r>
            <w:r w:rsidR="009412D1">
              <w:rPr>
                <w:noProof/>
                <w:webHidden/>
              </w:rPr>
              <w:fldChar w:fldCharType="begin"/>
            </w:r>
            <w:r w:rsidR="009412D1">
              <w:rPr>
                <w:noProof/>
                <w:webHidden/>
              </w:rPr>
              <w:instrText xml:space="preserve"> PAGEREF _Toc387162457 \h </w:instrText>
            </w:r>
            <w:r w:rsidR="009412D1">
              <w:rPr>
                <w:noProof/>
                <w:webHidden/>
              </w:rPr>
            </w:r>
            <w:r w:rsidR="009412D1">
              <w:rPr>
                <w:noProof/>
                <w:webHidden/>
              </w:rPr>
              <w:fldChar w:fldCharType="separate"/>
            </w:r>
            <w:r w:rsidR="009412D1">
              <w:rPr>
                <w:noProof/>
                <w:webHidden/>
              </w:rPr>
              <w:t>8</w:t>
            </w:r>
            <w:r w:rsidR="009412D1">
              <w:rPr>
                <w:noProof/>
                <w:webHidden/>
              </w:rPr>
              <w:fldChar w:fldCharType="end"/>
            </w:r>
          </w:hyperlink>
        </w:p>
        <w:p w:rsidR="009412D1" w:rsidRDefault="00EB62A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7162458" w:history="1"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9412D1">
              <w:rPr>
                <w:rFonts w:eastAsiaTheme="minorEastAsia"/>
                <w:noProof/>
              </w:rPr>
              <w:tab/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История</w:t>
            </w:r>
            <w:r w:rsidR="009412D1">
              <w:rPr>
                <w:noProof/>
                <w:webHidden/>
              </w:rPr>
              <w:tab/>
            </w:r>
            <w:r w:rsidR="009412D1">
              <w:rPr>
                <w:noProof/>
                <w:webHidden/>
              </w:rPr>
              <w:fldChar w:fldCharType="begin"/>
            </w:r>
            <w:r w:rsidR="009412D1">
              <w:rPr>
                <w:noProof/>
                <w:webHidden/>
              </w:rPr>
              <w:instrText xml:space="preserve"> PAGEREF _Toc387162458 \h </w:instrText>
            </w:r>
            <w:r w:rsidR="009412D1">
              <w:rPr>
                <w:noProof/>
                <w:webHidden/>
              </w:rPr>
            </w:r>
            <w:r w:rsidR="009412D1">
              <w:rPr>
                <w:noProof/>
                <w:webHidden/>
              </w:rPr>
              <w:fldChar w:fldCharType="separate"/>
            </w:r>
            <w:r w:rsidR="009412D1">
              <w:rPr>
                <w:noProof/>
                <w:webHidden/>
              </w:rPr>
              <w:t>8</w:t>
            </w:r>
            <w:r w:rsidR="009412D1">
              <w:rPr>
                <w:noProof/>
                <w:webHidden/>
              </w:rPr>
              <w:fldChar w:fldCharType="end"/>
            </w:r>
          </w:hyperlink>
        </w:p>
        <w:p w:rsidR="009412D1" w:rsidRDefault="00EB62A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7162459" w:history="1"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9412D1">
              <w:rPr>
                <w:rFonts w:eastAsiaTheme="minorEastAsia"/>
                <w:noProof/>
              </w:rPr>
              <w:tab/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Структура</w:t>
            </w:r>
            <w:r w:rsidR="009412D1">
              <w:rPr>
                <w:noProof/>
                <w:webHidden/>
              </w:rPr>
              <w:tab/>
            </w:r>
            <w:r w:rsidR="009412D1">
              <w:rPr>
                <w:noProof/>
                <w:webHidden/>
              </w:rPr>
              <w:fldChar w:fldCharType="begin"/>
            </w:r>
            <w:r w:rsidR="009412D1">
              <w:rPr>
                <w:noProof/>
                <w:webHidden/>
              </w:rPr>
              <w:instrText xml:space="preserve"> PAGEREF _Toc387162459 \h </w:instrText>
            </w:r>
            <w:r w:rsidR="009412D1">
              <w:rPr>
                <w:noProof/>
                <w:webHidden/>
              </w:rPr>
            </w:r>
            <w:r w:rsidR="009412D1">
              <w:rPr>
                <w:noProof/>
                <w:webHidden/>
              </w:rPr>
              <w:fldChar w:fldCharType="separate"/>
            </w:r>
            <w:r w:rsidR="009412D1">
              <w:rPr>
                <w:noProof/>
                <w:webHidden/>
              </w:rPr>
              <w:t>8</w:t>
            </w:r>
            <w:r w:rsidR="009412D1">
              <w:rPr>
                <w:noProof/>
                <w:webHidden/>
              </w:rPr>
              <w:fldChar w:fldCharType="end"/>
            </w:r>
          </w:hyperlink>
        </w:p>
        <w:p w:rsidR="009412D1" w:rsidRDefault="00EB62A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7162460" w:history="1"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9412D1">
              <w:rPr>
                <w:rFonts w:eastAsiaTheme="minorEastAsia"/>
                <w:noProof/>
              </w:rPr>
              <w:tab/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Източници</w:t>
            </w:r>
            <w:r w:rsidR="009412D1">
              <w:rPr>
                <w:noProof/>
                <w:webHidden/>
              </w:rPr>
              <w:tab/>
            </w:r>
            <w:r w:rsidR="009412D1">
              <w:rPr>
                <w:noProof/>
                <w:webHidden/>
              </w:rPr>
              <w:fldChar w:fldCharType="begin"/>
            </w:r>
            <w:r w:rsidR="009412D1">
              <w:rPr>
                <w:noProof/>
                <w:webHidden/>
              </w:rPr>
              <w:instrText xml:space="preserve"> PAGEREF _Toc387162460 \h </w:instrText>
            </w:r>
            <w:r w:rsidR="009412D1">
              <w:rPr>
                <w:noProof/>
                <w:webHidden/>
              </w:rPr>
            </w:r>
            <w:r w:rsidR="009412D1">
              <w:rPr>
                <w:noProof/>
                <w:webHidden/>
              </w:rPr>
              <w:fldChar w:fldCharType="separate"/>
            </w:r>
            <w:r w:rsidR="009412D1">
              <w:rPr>
                <w:noProof/>
                <w:webHidden/>
              </w:rPr>
              <w:t>8</w:t>
            </w:r>
            <w:r w:rsidR="009412D1">
              <w:rPr>
                <w:noProof/>
                <w:webHidden/>
              </w:rPr>
              <w:fldChar w:fldCharType="end"/>
            </w:r>
          </w:hyperlink>
        </w:p>
        <w:p w:rsidR="007A0C22" w:rsidRDefault="007A0C22">
          <w:r>
            <w:rPr>
              <w:b/>
              <w:bCs/>
              <w:noProof/>
            </w:rPr>
            <w:fldChar w:fldCharType="end"/>
          </w:r>
        </w:p>
      </w:sdtContent>
    </w:sdt>
    <w:p w:rsidR="007A0C22" w:rsidRDefault="007A0C22" w:rsidP="007A0C22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7A0C22" w:rsidRPr="007A0C22" w:rsidRDefault="007A0C22" w:rsidP="007A0C22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BA6B13" w:rsidRPr="00F50D1A" w:rsidRDefault="00BA6B13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1D60C9" w:rsidRPr="00E03EB3" w:rsidRDefault="0033422C" w:rsidP="00712055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0" w:name="_Toc387162449"/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Същност</w:t>
      </w:r>
      <w:bookmarkEnd w:id="0"/>
    </w:p>
    <w:p w:rsidR="00E03EB3" w:rsidRPr="00A76D18" w:rsidRDefault="00E03EB3" w:rsidP="0056161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Дефиниция на </w:t>
      </w:r>
      <w:r>
        <w:rPr>
          <w:rFonts w:ascii="Times New Roman" w:hAnsi="Times New Roman" w:cs="Times New Roman"/>
          <w:sz w:val="24"/>
          <w:szCs w:val="24"/>
        </w:rPr>
        <w:t>W3C</w:t>
      </w:r>
      <w:r w:rsidRPr="00E03EB3">
        <w:rPr>
          <w:rFonts w:ascii="Times New Roman" w:hAnsi="Times New Roman" w:cs="Times New Roman"/>
          <w:sz w:val="24"/>
          <w:szCs w:val="24"/>
          <w:lang w:val="bg-BG"/>
        </w:rPr>
        <w:t>: WSDL представлява XML формат, който описва мрежови услуги като множество от крайни точки, които оперират чрез съобщения. Те съдържат или документно ориентирана или процедурно ориентирана информация. Операциите и съобщенията се описват абстрактно и тогава се връзват с конкретен мрежови протокол и формат на съобщението, за да се дефинира крайна точка. Свързаните конкретни крайни точки се комбинират в абстрактни крайни точки (услуги). WSDL е разширим, за да позволи описването на крайни точки и техните съобщения, без значение от формата на съобщението или мрежовите протоколи, които се използват за комуникация. Това въпреки, че единствените връзки, описани в този документ, описват как да използваме WSDL в съответствие със SOAP 1.1, HTTP GET/POST и MIME.</w:t>
      </w:r>
    </w:p>
    <w:p w:rsidR="00C949FA" w:rsidRPr="00C949FA" w:rsidRDefault="00A41B82" w:rsidP="00F146CD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1" w:name="_Toc387162450"/>
      <w:r>
        <w:rPr>
          <w:rFonts w:ascii="Times New Roman" w:hAnsi="Times New Roman" w:cs="Times New Roman"/>
          <w:sz w:val="24"/>
          <w:szCs w:val="24"/>
          <w:lang w:val="bg-BG"/>
        </w:rPr>
        <w:t>Бръз преглед на концепцията за уеб услуги</w:t>
      </w:r>
      <w:bookmarkEnd w:id="1"/>
      <w:r w:rsidR="00C949F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A76D18" w:rsidRPr="00C949FA" w:rsidRDefault="00A76D18" w:rsidP="00C949F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49FA">
        <w:rPr>
          <w:rFonts w:ascii="Times New Roman" w:hAnsi="Times New Roman" w:cs="Times New Roman"/>
          <w:sz w:val="24"/>
          <w:szCs w:val="24"/>
          <w:lang w:val="bg-BG"/>
        </w:rPr>
        <w:t xml:space="preserve">XML </w:t>
      </w:r>
      <w:proofErr w:type="spellStart"/>
      <w:r w:rsidRPr="00C949FA">
        <w:rPr>
          <w:rFonts w:ascii="Times New Roman" w:hAnsi="Times New Roman" w:cs="Times New Roman"/>
          <w:sz w:val="24"/>
          <w:szCs w:val="24"/>
          <w:lang w:val="bg-BG"/>
        </w:rPr>
        <w:t>Web</w:t>
      </w:r>
      <w:proofErr w:type="spellEnd"/>
      <w:r w:rsidRPr="00C949FA">
        <w:rPr>
          <w:rFonts w:ascii="Times New Roman" w:hAnsi="Times New Roman" w:cs="Times New Roman"/>
          <w:sz w:val="24"/>
          <w:szCs w:val="24"/>
          <w:lang w:val="bg-BG"/>
        </w:rPr>
        <w:t xml:space="preserve"> архитектура за услуги определя стандартен механизъм за предоставяне на ресурси чрез XML съобщения. </w:t>
      </w:r>
      <w:r w:rsidR="009C3F1B" w:rsidRPr="00C949FA">
        <w:rPr>
          <w:rFonts w:ascii="Times New Roman" w:hAnsi="Times New Roman" w:cs="Times New Roman"/>
          <w:sz w:val="24"/>
          <w:szCs w:val="24"/>
          <w:lang w:val="bg-BG"/>
        </w:rPr>
        <w:t>Възможността</w:t>
      </w:r>
      <w:r w:rsidRPr="00C949FA">
        <w:rPr>
          <w:rFonts w:ascii="Times New Roman" w:hAnsi="Times New Roman" w:cs="Times New Roman"/>
          <w:sz w:val="24"/>
          <w:szCs w:val="24"/>
          <w:lang w:val="bg-BG"/>
        </w:rPr>
        <w:t xml:space="preserve"> да имат достъп до ресурсите чрез просто предаване на XML съобщения чрез стандартни протоколи като TCP, HTTP, SMTP значително </w:t>
      </w:r>
      <w:r w:rsidR="009C3F1B" w:rsidRPr="00C949FA">
        <w:rPr>
          <w:rFonts w:ascii="Times New Roman" w:hAnsi="Times New Roman" w:cs="Times New Roman"/>
          <w:sz w:val="24"/>
          <w:szCs w:val="24"/>
          <w:lang w:val="bg-BG"/>
        </w:rPr>
        <w:t>улеснява</w:t>
      </w:r>
      <w:r w:rsidRPr="00C949FA">
        <w:rPr>
          <w:rFonts w:ascii="Times New Roman" w:hAnsi="Times New Roman" w:cs="Times New Roman"/>
          <w:sz w:val="24"/>
          <w:szCs w:val="24"/>
          <w:lang w:val="bg-BG"/>
        </w:rPr>
        <w:t xml:space="preserve"> летвата за потенциалните потребители. Терминът "</w:t>
      </w:r>
      <w:proofErr w:type="spellStart"/>
      <w:r w:rsidRPr="00C949FA">
        <w:rPr>
          <w:rFonts w:ascii="Times New Roman" w:hAnsi="Times New Roman" w:cs="Times New Roman"/>
          <w:sz w:val="24"/>
          <w:szCs w:val="24"/>
          <w:lang w:val="bg-BG"/>
        </w:rPr>
        <w:t>Web</w:t>
      </w:r>
      <w:proofErr w:type="spellEnd"/>
      <w:r w:rsidRPr="00C949FA">
        <w:rPr>
          <w:rFonts w:ascii="Times New Roman" w:hAnsi="Times New Roman" w:cs="Times New Roman"/>
          <w:sz w:val="24"/>
          <w:szCs w:val="24"/>
          <w:lang w:val="bg-BG"/>
        </w:rPr>
        <w:t xml:space="preserve"> услуга" (или просто "услуга") обикновено се отнася до част от кода</w:t>
      </w:r>
      <w:r w:rsidR="009C3F1B" w:rsidRPr="00C949FA">
        <w:rPr>
          <w:rFonts w:ascii="Times New Roman" w:hAnsi="Times New Roman" w:cs="Times New Roman"/>
          <w:sz w:val="24"/>
          <w:szCs w:val="24"/>
          <w:lang w:val="bg-BG"/>
        </w:rPr>
        <w:t>, която</w:t>
      </w:r>
      <w:r w:rsidRPr="00C949FA">
        <w:rPr>
          <w:rFonts w:ascii="Times New Roman" w:hAnsi="Times New Roman" w:cs="Times New Roman"/>
          <w:sz w:val="24"/>
          <w:szCs w:val="24"/>
          <w:lang w:val="bg-BG"/>
        </w:rPr>
        <w:t xml:space="preserve"> прилага XML интерфейс към ресурсите, които в противен случай </w:t>
      </w:r>
      <w:r w:rsidR="009C3F1B" w:rsidRPr="00C949FA">
        <w:rPr>
          <w:rFonts w:ascii="Times New Roman" w:hAnsi="Times New Roman" w:cs="Times New Roman"/>
          <w:sz w:val="24"/>
          <w:szCs w:val="24"/>
          <w:lang w:val="bg-BG"/>
        </w:rPr>
        <w:t>биха били трудно достъпни</w:t>
      </w:r>
      <w:r w:rsidRPr="00C949FA">
        <w:rPr>
          <w:rFonts w:ascii="Times New Roman" w:hAnsi="Times New Roman" w:cs="Times New Roman"/>
          <w:sz w:val="24"/>
          <w:szCs w:val="24"/>
          <w:lang w:val="bg-BG"/>
        </w:rPr>
        <w:t xml:space="preserve"> (вж. Фигура 1).</w:t>
      </w:r>
    </w:p>
    <w:p w:rsidR="00044A65" w:rsidRDefault="00EB62AD" w:rsidP="00355A6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5pt;height:210.75pt">
            <v:imagedata r:id="rId9" o:title="IC13456"/>
          </v:shape>
        </w:pict>
      </w:r>
    </w:p>
    <w:p w:rsidR="00FA5B5E" w:rsidRDefault="00FA5B5E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FA5B5E" w:rsidRPr="00FA5B5E" w:rsidRDefault="00FA5B5E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A5B5E">
        <w:rPr>
          <w:rFonts w:ascii="Times New Roman" w:hAnsi="Times New Roman" w:cs="Times New Roman"/>
          <w:sz w:val="24"/>
          <w:szCs w:val="24"/>
          <w:lang w:val="bg-BG"/>
        </w:rPr>
        <w:t>Тази архитектура позволява на всеки потребител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помощта на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XML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да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се възползва от съответните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FA5B5E">
        <w:rPr>
          <w:rFonts w:ascii="Times New Roman" w:hAnsi="Times New Roman" w:cs="Times New Roman"/>
          <w:sz w:val="24"/>
          <w:szCs w:val="24"/>
          <w:lang w:val="bg-BG"/>
        </w:rPr>
        <w:t>Web</w:t>
      </w:r>
      <w:proofErr w:type="spellEnd"/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услуги. Все пак, за да се постигне това , потребителите трябва да определят точ</w:t>
      </w:r>
      <w:r>
        <w:rPr>
          <w:rFonts w:ascii="Times New Roman" w:hAnsi="Times New Roman" w:cs="Times New Roman"/>
          <w:sz w:val="24"/>
          <w:szCs w:val="24"/>
          <w:lang w:val="bg-BG"/>
        </w:rPr>
        <w:t>ния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XML интерфейс , заедно с различни други детайли съобщение априори . XML </w:t>
      </w:r>
      <w:r>
        <w:rPr>
          <w:rFonts w:ascii="Times New Roman" w:hAnsi="Times New Roman" w:cs="Times New Roman"/>
          <w:sz w:val="24"/>
          <w:szCs w:val="24"/>
          <w:lang w:val="bg-BG"/>
        </w:rPr>
        <w:t>схемата може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ча</w:t>
      </w:r>
      <w:r>
        <w:rPr>
          <w:rFonts w:ascii="Times New Roman" w:hAnsi="Times New Roman" w:cs="Times New Roman"/>
          <w:sz w:val="24"/>
          <w:szCs w:val="24"/>
          <w:lang w:val="bg-BG"/>
        </w:rPr>
        <w:t>стично да се запълни тази нужда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, защото тя позволява на разработчиците да се </w:t>
      </w:r>
      <w:r>
        <w:rPr>
          <w:rFonts w:ascii="Times New Roman" w:hAnsi="Times New Roman" w:cs="Times New Roman"/>
          <w:sz w:val="24"/>
          <w:szCs w:val="24"/>
          <w:lang w:val="bg-BG"/>
        </w:rPr>
        <w:t>описват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структурата на XML съобщения</w:t>
      </w:r>
      <w:r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. XML </w:t>
      </w: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схемата сама по себе си обаче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, не </w:t>
      </w:r>
      <w:r>
        <w:rPr>
          <w:rFonts w:ascii="Times New Roman" w:hAnsi="Times New Roman" w:cs="Times New Roman"/>
          <w:sz w:val="24"/>
          <w:szCs w:val="24"/>
          <w:lang w:val="bg-BG"/>
        </w:rPr>
        <w:t>може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да се </w:t>
      </w:r>
      <w:r>
        <w:rPr>
          <w:rFonts w:ascii="Times New Roman" w:hAnsi="Times New Roman" w:cs="Times New Roman"/>
          <w:sz w:val="24"/>
          <w:szCs w:val="24"/>
          <w:lang w:val="bg-BG"/>
        </w:rPr>
        <w:t>опише допълнителните подробности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>, участващи в общуването с уеб услуга.</w:t>
      </w:r>
    </w:p>
    <w:p w:rsidR="00FA5B5E" w:rsidRPr="00FA5B5E" w:rsidRDefault="00FA5B5E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FA5B5E" w:rsidRPr="00DB22F1" w:rsidRDefault="00F87806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Схемата </w:t>
      </w:r>
      <w:r w:rsidR="00FA5B5E"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просто казва </w:t>
      </w:r>
      <w:r>
        <w:rPr>
          <w:rFonts w:ascii="Times New Roman" w:hAnsi="Times New Roman" w:cs="Times New Roman"/>
          <w:sz w:val="24"/>
          <w:szCs w:val="24"/>
          <w:lang w:val="bg-BG"/>
        </w:rPr>
        <w:t>как</w:t>
      </w:r>
      <w:r w:rsidR="00FA5B5E"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могат да се използват XML съобщения</w:t>
      </w:r>
      <w:r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="00FA5B5E"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, но не и как те </w:t>
      </w:r>
      <w:r>
        <w:rPr>
          <w:rFonts w:ascii="Times New Roman" w:hAnsi="Times New Roman" w:cs="Times New Roman"/>
          <w:sz w:val="24"/>
          <w:szCs w:val="24"/>
          <w:lang w:val="bg-BG"/>
        </w:rPr>
        <w:t>си взаимодействат. Например</w:t>
      </w:r>
      <w:r w:rsidR="00FA5B5E"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, ако има един XML елемент с име </w:t>
      </w:r>
      <w:proofErr w:type="spellStart"/>
      <w:r w:rsidR="00FA5B5E" w:rsidRPr="00FA5B5E">
        <w:rPr>
          <w:rFonts w:ascii="Times New Roman" w:hAnsi="Times New Roman" w:cs="Times New Roman"/>
          <w:sz w:val="24"/>
          <w:szCs w:val="24"/>
          <w:lang w:val="bg-BG"/>
        </w:rPr>
        <w:t>Add</w:t>
      </w:r>
      <w:proofErr w:type="spellEnd"/>
      <w:r w:rsidR="00FA5B5E"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и друг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 име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AddResponse</w:t>
      </w:r>
      <w:proofErr w:type="spellEnd"/>
      <w:r w:rsidR="00FA5B5E" w:rsidRPr="00FA5B5E">
        <w:rPr>
          <w:rFonts w:ascii="Times New Roman" w:hAnsi="Times New Roman" w:cs="Times New Roman"/>
          <w:sz w:val="24"/>
          <w:szCs w:val="24"/>
          <w:lang w:val="bg-BG"/>
        </w:rPr>
        <w:t>, най-вероятно те ​​са свързани един с друг</w:t>
      </w:r>
      <w:r>
        <w:rPr>
          <w:rFonts w:ascii="Times New Roman" w:hAnsi="Times New Roman" w:cs="Times New Roman"/>
          <w:sz w:val="24"/>
          <w:szCs w:val="24"/>
          <w:lang w:val="bg-BG"/>
        </w:rPr>
        <w:t>, но няма начин да се посочи</w:t>
      </w:r>
      <w:r w:rsidR="00DB22F1">
        <w:rPr>
          <w:rFonts w:ascii="Times New Roman" w:hAnsi="Times New Roman" w:cs="Times New Roman"/>
          <w:sz w:val="24"/>
          <w:szCs w:val="24"/>
          <w:lang w:val="bg-BG"/>
        </w:rPr>
        <w:t xml:space="preserve"> в схемата .</w:t>
      </w:r>
    </w:p>
    <w:p w:rsidR="00FA5B5E" w:rsidRDefault="00FA5B5E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A5B5E">
        <w:rPr>
          <w:rFonts w:ascii="Times New Roman" w:hAnsi="Times New Roman" w:cs="Times New Roman"/>
          <w:sz w:val="24"/>
          <w:szCs w:val="24"/>
          <w:lang w:val="bg-BG"/>
        </w:rPr>
        <w:t>Обмен</w:t>
      </w:r>
      <w:r w:rsidR="00F63216">
        <w:rPr>
          <w:rFonts w:ascii="Times New Roman" w:hAnsi="Times New Roman" w:cs="Times New Roman"/>
          <w:sz w:val="24"/>
          <w:szCs w:val="24"/>
          <w:lang w:val="bg-BG"/>
        </w:rPr>
        <w:t>а на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съобщени</w:t>
      </w:r>
      <w:r w:rsidR="00F63216">
        <w:rPr>
          <w:rFonts w:ascii="Times New Roman" w:hAnsi="Times New Roman" w:cs="Times New Roman"/>
          <w:sz w:val="24"/>
          <w:szCs w:val="24"/>
          <w:lang w:val="bg-BG"/>
        </w:rPr>
        <w:t>я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се нарича </w:t>
      </w:r>
      <w:r w:rsidR="00F63216">
        <w:rPr>
          <w:rFonts w:ascii="Times New Roman" w:hAnsi="Times New Roman" w:cs="Times New Roman"/>
          <w:sz w:val="24"/>
          <w:szCs w:val="24"/>
          <w:lang w:val="bg-BG"/>
        </w:rPr>
        <w:t>и операция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. Операциите са това, </w:t>
      </w:r>
      <w:r w:rsidR="00F63216">
        <w:rPr>
          <w:rFonts w:ascii="Times New Roman" w:hAnsi="Times New Roman" w:cs="Times New Roman"/>
          <w:sz w:val="24"/>
          <w:szCs w:val="24"/>
          <w:lang w:val="bg-BG"/>
        </w:rPr>
        <w:t xml:space="preserve">от 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>което потребители</w:t>
      </w:r>
      <w:r w:rsidR="00F63216">
        <w:rPr>
          <w:rFonts w:ascii="Times New Roman" w:hAnsi="Times New Roman" w:cs="Times New Roman"/>
          <w:sz w:val="24"/>
          <w:szCs w:val="24"/>
          <w:lang w:val="bg-BG"/>
        </w:rPr>
        <w:t>те се интересуват най-много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, тъй като те са пресечна точка на взаимодействие с услугата (вж. Фигура 2 ) . Всеки път, когато се обърне към нова уеб услуга , първо </w:t>
      </w:r>
      <w:r w:rsidR="00F63216" w:rsidRPr="00FA5B5E">
        <w:rPr>
          <w:rFonts w:ascii="Times New Roman" w:hAnsi="Times New Roman" w:cs="Times New Roman"/>
          <w:sz w:val="24"/>
          <w:szCs w:val="24"/>
          <w:lang w:val="bg-BG"/>
        </w:rPr>
        <w:t>провер</w:t>
      </w:r>
      <w:r w:rsidR="00F63216">
        <w:rPr>
          <w:rFonts w:ascii="Times New Roman" w:hAnsi="Times New Roman" w:cs="Times New Roman"/>
          <w:sz w:val="24"/>
          <w:szCs w:val="24"/>
          <w:lang w:val="bg-BG"/>
        </w:rPr>
        <w:t>яваме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списъка на поддържаните операции, за да се получи цялостн</w:t>
      </w:r>
      <w:r w:rsidR="00F63216">
        <w:rPr>
          <w:rFonts w:ascii="Times New Roman" w:hAnsi="Times New Roman" w:cs="Times New Roman"/>
          <w:sz w:val="24"/>
          <w:szCs w:val="24"/>
          <w:lang w:val="bg-BG"/>
        </w:rPr>
        <w:t>о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усещане за това, което предлага .</w:t>
      </w:r>
    </w:p>
    <w:p w:rsidR="00AF4619" w:rsidRDefault="00AF4619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F63216" w:rsidRDefault="00EB62AD" w:rsidP="00355A6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pict>
          <v:shape id="_x0000_i1026" type="#_x0000_t75" style="width:270.75pt;height:283.5pt">
            <v:imagedata r:id="rId10" o:title="IC112264"/>
          </v:shape>
        </w:pict>
      </w:r>
    </w:p>
    <w:p w:rsidR="00AF4619" w:rsidRDefault="00AF4619" w:rsidP="00355A6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bg-BG"/>
        </w:rPr>
      </w:pPr>
    </w:p>
    <w:p w:rsidR="00F63216" w:rsidRPr="00F63216" w:rsidRDefault="00F63216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Обичайно е за разработчиците да групират подобни операции в интерфейси.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Потребителите трябва да са наясно с тези групи , тъй като </w:t>
      </w:r>
      <w:r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влия</w:t>
      </w:r>
      <w:r>
        <w:rPr>
          <w:rFonts w:ascii="Times New Roman" w:hAnsi="Times New Roman" w:cs="Times New Roman"/>
          <w:sz w:val="24"/>
          <w:szCs w:val="24"/>
          <w:lang w:val="bg-BG"/>
        </w:rPr>
        <w:t>ят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на начина, по който те пишат своя код . Това е особено важно за разработчиците , работещи с уеб услуги в обектно-ориентирани среди , тъй като XML интерфейси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те могат да преобразуват 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>програмни</w:t>
      </w:r>
      <w:r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интерфейси (или абстрактни класове) </w:t>
      </w:r>
      <w:r>
        <w:rPr>
          <w:rFonts w:ascii="Times New Roman" w:hAnsi="Times New Roman" w:cs="Times New Roman"/>
          <w:sz w:val="24"/>
          <w:szCs w:val="24"/>
          <w:lang w:val="bg-BG"/>
        </w:rPr>
        <w:t>в определен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език по избор.</w:t>
      </w:r>
    </w:p>
    <w:p w:rsidR="00F63216" w:rsidRPr="00F63216" w:rsidRDefault="00F63216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F63216" w:rsidRPr="00F63216" w:rsidRDefault="00F63216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63216">
        <w:rPr>
          <w:rFonts w:ascii="Times New Roman" w:hAnsi="Times New Roman" w:cs="Times New Roman"/>
          <w:sz w:val="24"/>
          <w:szCs w:val="24"/>
          <w:lang w:val="bg-BG"/>
        </w:rPr>
        <w:t>Потребителите трябва да знаят как</w:t>
      </w:r>
      <w:r w:rsidR="00036CE6">
        <w:rPr>
          <w:rFonts w:ascii="Times New Roman" w:hAnsi="Times New Roman" w:cs="Times New Roman"/>
          <w:sz w:val="24"/>
          <w:szCs w:val="24"/>
          <w:lang w:val="bg-BG"/>
        </w:rPr>
        <w:t>ъв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протокол за комуникация да </w:t>
      </w:r>
      <w:r w:rsidR="00036CE6">
        <w:rPr>
          <w:rFonts w:ascii="Times New Roman" w:hAnsi="Times New Roman" w:cs="Times New Roman"/>
          <w:sz w:val="24"/>
          <w:szCs w:val="24"/>
          <w:lang w:val="bg-BG"/>
        </w:rPr>
        <w:t>използват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за изпращане на съобщения </w:t>
      </w:r>
      <w:r w:rsidR="00036CE6">
        <w:rPr>
          <w:rFonts w:ascii="Times New Roman" w:hAnsi="Times New Roman" w:cs="Times New Roman"/>
          <w:sz w:val="24"/>
          <w:szCs w:val="24"/>
          <w:lang w:val="bg-BG"/>
        </w:rPr>
        <w:t>до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услугата, заедно със специфичните механик</w:t>
      </w:r>
      <w:r w:rsidR="00036CE6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, свързани 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lastRenderedPageBreak/>
        <w:t>с</w:t>
      </w:r>
      <w:r w:rsidR="00036CE6">
        <w:rPr>
          <w:rFonts w:ascii="Times New Roman" w:hAnsi="Times New Roman" w:cs="Times New Roman"/>
          <w:sz w:val="24"/>
          <w:szCs w:val="24"/>
          <w:lang w:val="bg-BG"/>
        </w:rPr>
        <w:t xml:space="preserve"> използването на даден протокол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>, като н</w:t>
      </w:r>
      <w:r w:rsidR="00036CE6">
        <w:rPr>
          <w:rFonts w:ascii="Times New Roman" w:hAnsi="Times New Roman" w:cs="Times New Roman"/>
          <w:sz w:val="24"/>
          <w:szCs w:val="24"/>
          <w:lang w:val="bg-BG"/>
        </w:rPr>
        <w:t>апример използването на команди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proofErr w:type="spellStart"/>
      <w:r w:rsidR="00036CE6">
        <w:rPr>
          <w:rFonts w:ascii="Times New Roman" w:hAnsi="Times New Roman" w:cs="Times New Roman"/>
          <w:sz w:val="24"/>
          <w:szCs w:val="24"/>
          <w:lang w:val="bg-BG"/>
        </w:rPr>
        <w:t>хедъри</w:t>
      </w:r>
      <w:proofErr w:type="spellEnd"/>
      <w:r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и кодовете </w:t>
      </w:r>
      <w:r w:rsidR="00036CE6">
        <w:rPr>
          <w:rFonts w:ascii="Times New Roman" w:hAnsi="Times New Roman" w:cs="Times New Roman"/>
          <w:sz w:val="24"/>
          <w:szCs w:val="24"/>
          <w:lang w:val="bg-BG"/>
        </w:rPr>
        <w:t>за</w:t>
      </w:r>
      <w:r w:rsidR="00171D26">
        <w:rPr>
          <w:rFonts w:ascii="Times New Roman" w:hAnsi="Times New Roman" w:cs="Times New Roman"/>
          <w:sz w:val="24"/>
          <w:szCs w:val="24"/>
          <w:lang w:val="bg-BG"/>
        </w:rPr>
        <w:t xml:space="preserve"> грешки .</w:t>
      </w:r>
    </w:p>
    <w:p w:rsidR="00F63216" w:rsidRPr="00F63216" w:rsidRDefault="00F63216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F63216" w:rsidRDefault="00171D26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У</w:t>
      </w:r>
      <w:r w:rsidR="00F63216" w:rsidRPr="00F63216">
        <w:rPr>
          <w:rFonts w:ascii="Times New Roman" w:hAnsi="Times New Roman" w:cs="Times New Roman"/>
          <w:sz w:val="24"/>
          <w:szCs w:val="24"/>
          <w:lang w:val="bg-BG"/>
        </w:rPr>
        <w:t>слуги</w:t>
      </w:r>
      <w:r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="00F63216"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може да поддържа множество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байндинги</w:t>
      </w:r>
      <w:proofErr w:type="spellEnd"/>
      <w:r w:rsidR="00F63216"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за даден интерфейс , но всеки </w:t>
      </w:r>
      <w:r w:rsidR="006B61F8">
        <w:rPr>
          <w:rFonts w:ascii="Times New Roman" w:hAnsi="Times New Roman" w:cs="Times New Roman"/>
          <w:sz w:val="24"/>
          <w:szCs w:val="24"/>
          <w:lang w:val="bg-BG"/>
        </w:rPr>
        <w:t>от тях</w:t>
      </w:r>
      <w:r w:rsidR="00F63216"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трябва да бъде достъп</w:t>
      </w:r>
      <w:r w:rsidR="006B61F8">
        <w:rPr>
          <w:rFonts w:ascii="Times New Roman" w:hAnsi="Times New Roman" w:cs="Times New Roman"/>
          <w:sz w:val="24"/>
          <w:szCs w:val="24"/>
          <w:lang w:val="bg-BG"/>
        </w:rPr>
        <w:t>ен</w:t>
      </w:r>
      <w:r w:rsidR="00F63216"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в уникален адрес идентифицира</w:t>
      </w:r>
      <w:r w:rsidR="006B61F8">
        <w:rPr>
          <w:rFonts w:ascii="Times New Roman" w:hAnsi="Times New Roman" w:cs="Times New Roman"/>
          <w:sz w:val="24"/>
          <w:szCs w:val="24"/>
          <w:lang w:val="bg-BG"/>
        </w:rPr>
        <w:t>н</w:t>
      </w:r>
      <w:r w:rsidR="00F63216"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с URI, </w:t>
      </w:r>
      <w:r w:rsidR="006B61F8">
        <w:rPr>
          <w:rFonts w:ascii="Times New Roman" w:hAnsi="Times New Roman" w:cs="Times New Roman"/>
          <w:sz w:val="24"/>
          <w:szCs w:val="24"/>
          <w:lang w:val="bg-BG"/>
        </w:rPr>
        <w:t>или също наречен крайна точка (</w:t>
      </w:r>
      <w:r w:rsidR="006B61F8">
        <w:rPr>
          <w:rFonts w:ascii="Times New Roman" w:hAnsi="Times New Roman" w:cs="Times New Roman"/>
          <w:sz w:val="24"/>
          <w:szCs w:val="24"/>
        </w:rPr>
        <w:t>endpoint</w:t>
      </w:r>
      <w:r w:rsidR="006B61F8">
        <w:rPr>
          <w:rFonts w:ascii="Times New Roman" w:hAnsi="Times New Roman" w:cs="Times New Roman"/>
          <w:sz w:val="24"/>
          <w:szCs w:val="24"/>
          <w:lang w:val="bg-BG"/>
        </w:rPr>
        <w:t>)</w:t>
      </w:r>
      <w:r w:rsidR="00F63216"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(вж. Фигура 3 ) .</w:t>
      </w:r>
    </w:p>
    <w:p w:rsidR="00AF4619" w:rsidRDefault="00AF4619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065995" w:rsidRDefault="00EB62AD" w:rsidP="00355A6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pict>
          <v:shape id="_x0000_i1027" type="#_x0000_t75" style="width:265.5pt;height:348.75pt">
            <v:imagedata r:id="rId11" o:title="IC7743"/>
          </v:shape>
        </w:pict>
      </w:r>
    </w:p>
    <w:p w:rsidR="00AF4619" w:rsidRDefault="00AF4619" w:rsidP="00355A6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bg-BG"/>
        </w:rPr>
      </w:pPr>
    </w:p>
    <w:p w:rsidR="0056161B" w:rsidRPr="0056161B" w:rsidRDefault="0056161B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Потребителите трябва да открият всички детайли , описани по-горе , преди те да могат да си взаимодействат с уеб услуга. </w:t>
      </w:r>
      <w:proofErr w:type="spellStart"/>
      <w:r w:rsidRPr="0056161B">
        <w:rPr>
          <w:rFonts w:ascii="Times New Roman" w:hAnsi="Times New Roman" w:cs="Times New Roman"/>
          <w:sz w:val="24"/>
          <w:szCs w:val="24"/>
          <w:lang w:val="bg-BG"/>
        </w:rPr>
        <w:t>Web</w:t>
      </w:r>
      <w:proofErr w:type="spellEnd"/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Services </w:t>
      </w:r>
      <w:proofErr w:type="spellStart"/>
      <w:r w:rsidRPr="0056161B">
        <w:rPr>
          <w:rFonts w:ascii="Times New Roman" w:hAnsi="Times New Roman" w:cs="Times New Roman"/>
          <w:sz w:val="24"/>
          <w:szCs w:val="24"/>
          <w:lang w:val="bg-BG"/>
        </w:rPr>
        <w:t>Description</w:t>
      </w:r>
      <w:proofErr w:type="spellEnd"/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56161B">
        <w:rPr>
          <w:rFonts w:ascii="Times New Roman" w:hAnsi="Times New Roman" w:cs="Times New Roman"/>
          <w:sz w:val="24"/>
          <w:szCs w:val="24"/>
          <w:lang w:val="bg-BG"/>
        </w:rPr>
        <w:t>Language</w:t>
      </w:r>
      <w:proofErr w:type="spellEnd"/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3234E">
        <w:rPr>
          <w:rFonts w:ascii="Times New Roman" w:hAnsi="Times New Roman" w:cs="Times New Roman"/>
          <w:sz w:val="24"/>
          <w:szCs w:val="24"/>
          <w:lang w:val="bg-BG"/>
        </w:rPr>
        <w:t>(WSDL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) предоставя XML граматика за описване на тези подробности. WSDL </w:t>
      </w:r>
      <w:proofErr w:type="spellStart"/>
      <w:r w:rsidR="0013234E">
        <w:rPr>
          <w:rFonts w:ascii="Times New Roman" w:hAnsi="Times New Roman" w:cs="Times New Roman"/>
          <w:sz w:val="24"/>
          <w:szCs w:val="24"/>
        </w:rPr>
        <w:t>допълва</w:t>
      </w:r>
      <w:proofErr w:type="spellEnd"/>
      <w:r w:rsidR="001323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234E">
        <w:rPr>
          <w:rFonts w:ascii="Times New Roman" w:hAnsi="Times New Roman" w:cs="Times New Roman"/>
          <w:sz w:val="24"/>
          <w:szCs w:val="24"/>
        </w:rPr>
        <w:t>там</w:t>
      </w:r>
      <w:proofErr w:type="spellEnd"/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където XML </w:t>
      </w:r>
      <w:proofErr w:type="spellStart"/>
      <w:r w:rsidRPr="0056161B">
        <w:rPr>
          <w:rFonts w:ascii="Times New Roman" w:hAnsi="Times New Roman" w:cs="Times New Roman"/>
          <w:sz w:val="24"/>
          <w:szCs w:val="24"/>
          <w:lang w:val="bg-BG"/>
        </w:rPr>
        <w:t>Schema</w:t>
      </w:r>
      <w:proofErr w:type="spellEnd"/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3234E">
        <w:rPr>
          <w:rFonts w:ascii="Times New Roman" w:hAnsi="Times New Roman" w:cs="Times New Roman"/>
          <w:sz w:val="24"/>
          <w:szCs w:val="24"/>
          <w:lang w:val="bg-BG"/>
        </w:rPr>
        <w:t>не мое да се справи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чрез предоставяне на начин за групиране на съобщения в операции и операции в интерфейси. Това също осигурява начин за определяне</w:t>
      </w:r>
      <w:r w:rsidR="0013234E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свързване </w:t>
      </w:r>
      <w:r w:rsidR="0013234E">
        <w:rPr>
          <w:rFonts w:ascii="Times New Roman" w:hAnsi="Times New Roman" w:cs="Times New Roman"/>
          <w:sz w:val="24"/>
          <w:szCs w:val="24"/>
          <w:lang w:val="bg-BG"/>
        </w:rPr>
        <w:t>на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всеки интерфейс и комбинация</w:t>
      </w:r>
      <w:r w:rsidR="0013234E">
        <w:rPr>
          <w:rFonts w:ascii="Times New Roman" w:hAnsi="Times New Roman" w:cs="Times New Roman"/>
          <w:sz w:val="24"/>
          <w:szCs w:val="24"/>
          <w:lang w:val="bg-BG"/>
        </w:rPr>
        <w:t xml:space="preserve"> от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протокол заедно с </w:t>
      </w:r>
      <w:r w:rsidR="0013234E">
        <w:rPr>
          <w:rFonts w:ascii="Times New Roman" w:hAnsi="Times New Roman" w:cs="Times New Roman"/>
          <w:sz w:val="24"/>
          <w:szCs w:val="24"/>
        </w:rPr>
        <w:t>endpoint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. </w:t>
      </w:r>
      <w:r w:rsidR="00867134">
        <w:rPr>
          <w:rFonts w:ascii="Times New Roman" w:hAnsi="Times New Roman" w:cs="Times New Roman"/>
          <w:sz w:val="24"/>
          <w:szCs w:val="24"/>
          <w:lang w:val="bg-BG"/>
        </w:rPr>
        <w:t xml:space="preserve">Пълна дефиниция на 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>WSDL съдърж</w:t>
      </w:r>
      <w:r w:rsidR="00867134">
        <w:rPr>
          <w:rFonts w:ascii="Times New Roman" w:hAnsi="Times New Roman" w:cs="Times New Roman"/>
          <w:sz w:val="24"/>
          <w:szCs w:val="24"/>
          <w:lang w:val="bg-BG"/>
        </w:rPr>
        <w:t>а цялата информация, необходима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>, за да се позове на уеб услуга</w:t>
      </w:r>
      <w:r w:rsidR="00867134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>. Фирми , които искат да се направи лесно за другите да имат достъп до техните услуги следва да предоставят определения WSDL .</w:t>
      </w:r>
    </w:p>
    <w:p w:rsidR="0056161B" w:rsidRPr="0056161B" w:rsidRDefault="0056161B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DB3BBC" w:rsidRDefault="0056161B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6161B">
        <w:rPr>
          <w:rFonts w:ascii="Times New Roman" w:hAnsi="Times New Roman" w:cs="Times New Roman"/>
          <w:sz w:val="24"/>
          <w:szCs w:val="24"/>
          <w:lang w:val="bg-BG"/>
        </w:rPr>
        <w:t>WSDL играе важна роля в цялостната архитектура на уеб услуги</w:t>
      </w:r>
      <w:r w:rsidR="00867134"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, тъй като </w:t>
      </w:r>
      <w:r w:rsidR="00867134">
        <w:rPr>
          <w:rFonts w:ascii="Times New Roman" w:hAnsi="Times New Roman" w:cs="Times New Roman"/>
          <w:sz w:val="24"/>
          <w:szCs w:val="24"/>
          <w:lang w:val="bg-BG"/>
        </w:rPr>
        <w:t>той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описва пъл</w:t>
      </w:r>
      <w:r w:rsidR="00867134">
        <w:rPr>
          <w:rFonts w:ascii="Times New Roman" w:hAnsi="Times New Roman" w:cs="Times New Roman"/>
          <w:sz w:val="24"/>
          <w:szCs w:val="24"/>
          <w:lang w:val="bg-BG"/>
        </w:rPr>
        <w:t>ния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договора за комуникация</w:t>
      </w:r>
      <w:r w:rsidR="00867134">
        <w:rPr>
          <w:rFonts w:ascii="Times New Roman" w:hAnsi="Times New Roman" w:cs="Times New Roman"/>
          <w:sz w:val="24"/>
          <w:szCs w:val="24"/>
          <w:lang w:val="bg-BG"/>
        </w:rPr>
        <w:t xml:space="preserve"> с дадено приложение (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>сходна с рол</w:t>
      </w:r>
      <w:r w:rsidR="00867134">
        <w:rPr>
          <w:rFonts w:ascii="Times New Roman" w:hAnsi="Times New Roman" w:cs="Times New Roman"/>
          <w:sz w:val="24"/>
          <w:szCs w:val="24"/>
          <w:lang w:val="bg-BG"/>
        </w:rPr>
        <w:t xml:space="preserve">ята на </w:t>
      </w:r>
      <w:r w:rsidR="00867134">
        <w:rPr>
          <w:rFonts w:ascii="Times New Roman" w:hAnsi="Times New Roman" w:cs="Times New Roman"/>
          <w:sz w:val="24"/>
          <w:szCs w:val="24"/>
          <w:lang w:val="bg-BG"/>
        </w:rPr>
        <w:lastRenderedPageBreak/>
        <w:t>IDL в архитектурата DCOM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>) . Въпреки, че съществуват и други техн</w:t>
      </w:r>
      <w:r w:rsidR="00867134">
        <w:rPr>
          <w:rFonts w:ascii="Times New Roman" w:hAnsi="Times New Roman" w:cs="Times New Roman"/>
          <w:sz w:val="24"/>
          <w:szCs w:val="24"/>
          <w:lang w:val="bg-BG"/>
        </w:rPr>
        <w:t>ики за описание на уеб услуги ,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WS -I </w:t>
      </w:r>
      <w:proofErr w:type="spellStart"/>
      <w:r w:rsidRPr="0056161B">
        <w:rPr>
          <w:rFonts w:ascii="Times New Roman" w:hAnsi="Times New Roman" w:cs="Times New Roman"/>
          <w:sz w:val="24"/>
          <w:szCs w:val="24"/>
          <w:lang w:val="bg-BG"/>
        </w:rPr>
        <w:t>Basic</w:t>
      </w:r>
      <w:proofErr w:type="spellEnd"/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профил</w:t>
      </w:r>
      <w:r w:rsidR="009156D4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Версия 1.0 </w:t>
      </w:r>
      <w:r w:rsidR="009156D4">
        <w:rPr>
          <w:rFonts w:ascii="Times New Roman" w:hAnsi="Times New Roman" w:cs="Times New Roman"/>
          <w:sz w:val="24"/>
          <w:szCs w:val="24"/>
          <w:lang w:val="bg-BG"/>
        </w:rPr>
        <w:t>препоръчва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използването на WSDL и XML </w:t>
      </w:r>
      <w:r w:rsidR="009156D4">
        <w:rPr>
          <w:rFonts w:ascii="Times New Roman" w:hAnsi="Times New Roman" w:cs="Times New Roman"/>
          <w:sz w:val="24"/>
          <w:szCs w:val="24"/>
          <w:lang w:val="bg-BG"/>
        </w:rPr>
        <w:t>схема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(вж. Фигура 4 ) за описание на уеб услуги . Това помага да се гарантира операт</w:t>
      </w:r>
      <w:r w:rsidR="009156D4">
        <w:rPr>
          <w:rFonts w:ascii="Times New Roman" w:hAnsi="Times New Roman" w:cs="Times New Roman"/>
          <w:sz w:val="24"/>
          <w:szCs w:val="24"/>
          <w:lang w:val="bg-BG"/>
        </w:rPr>
        <w:t xml:space="preserve">ивната съвместимост на описателния 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>слой</w:t>
      </w:r>
      <w:r w:rsidR="009156D4">
        <w:rPr>
          <w:rFonts w:ascii="Times New Roman" w:hAnsi="Times New Roman" w:cs="Times New Roman"/>
          <w:sz w:val="24"/>
          <w:szCs w:val="24"/>
          <w:lang w:val="bg-BG"/>
        </w:rPr>
        <w:t xml:space="preserve"> на услугата</w:t>
      </w:r>
      <w:r w:rsidR="00DB3BB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AF4619" w:rsidRDefault="00AF4619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065995" w:rsidRDefault="00EB62AD" w:rsidP="002536F8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pict>
          <v:shape id="_x0000_i1028" type="#_x0000_t75" style="width:300.75pt;height:151.5pt">
            <v:imagedata r:id="rId12" o:title="IC5485"/>
          </v:shape>
        </w:pict>
      </w:r>
      <w:r w:rsidR="0056161B" w:rsidRPr="0056161B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AF4619" w:rsidRDefault="00AF4619" w:rsidP="002536F8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bg-BG"/>
        </w:rPr>
      </w:pPr>
    </w:p>
    <w:p w:rsidR="002536F8" w:rsidRPr="00355A6D" w:rsidRDefault="002536F8" w:rsidP="002536F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55A6D" w:rsidRPr="00355A6D" w:rsidRDefault="00355A6D" w:rsidP="00355A6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Тъй WSDL </w:t>
      </w:r>
      <w:r>
        <w:rPr>
          <w:rFonts w:ascii="Times New Roman" w:hAnsi="Times New Roman" w:cs="Times New Roman"/>
          <w:sz w:val="24"/>
          <w:szCs w:val="24"/>
          <w:lang w:val="bg-BG"/>
        </w:rPr>
        <w:t>е език четим за машините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т.к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>това е просто един XML файл), инструменти и инфраструктура мо</w:t>
      </w:r>
      <w:r>
        <w:rPr>
          <w:rFonts w:ascii="Times New Roman" w:hAnsi="Times New Roman" w:cs="Times New Roman"/>
          <w:sz w:val="24"/>
          <w:szCs w:val="24"/>
          <w:lang w:val="bg-BG"/>
        </w:rPr>
        <w:t>гат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 лесно да бъде изградена около него. Днес разработчиците могат да използват WSDL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да генерира код, който знае точно как да си взаимодействат с уеб услугата, </w:t>
      </w:r>
      <w:r>
        <w:rPr>
          <w:rFonts w:ascii="Times New Roman" w:hAnsi="Times New Roman" w:cs="Times New Roman"/>
          <w:sz w:val="24"/>
          <w:szCs w:val="24"/>
          <w:lang w:val="bg-BG"/>
        </w:rPr>
        <w:t>който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WSDL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 описва. Този вид </w:t>
      </w:r>
      <w:proofErr w:type="spellStart"/>
      <w:r w:rsidR="00BE2B95">
        <w:rPr>
          <w:rFonts w:ascii="Times New Roman" w:hAnsi="Times New Roman" w:cs="Times New Roman"/>
          <w:sz w:val="24"/>
          <w:szCs w:val="24"/>
        </w:rPr>
        <w:t>подход</w:t>
      </w:r>
      <w:proofErr w:type="spellEnd"/>
      <w:r w:rsidR="00BE2B95">
        <w:rPr>
          <w:rFonts w:ascii="Times New Roman" w:hAnsi="Times New Roman" w:cs="Times New Roman"/>
          <w:sz w:val="24"/>
          <w:szCs w:val="24"/>
        </w:rPr>
        <w:t xml:space="preserve"> 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>крие досадните подробности, участващи в изпращане и получаване на SOAP съобщения по различни протоколи и прави уеб услуги, достъпни</w:t>
      </w:r>
      <w:r w:rsidR="00BE2B95">
        <w:rPr>
          <w:rFonts w:ascii="Times New Roman" w:hAnsi="Times New Roman" w:cs="Times New Roman"/>
          <w:sz w:val="24"/>
          <w:szCs w:val="24"/>
          <w:lang w:val="bg-BG"/>
        </w:rPr>
        <w:t xml:space="preserve"> за широката публика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355A6D" w:rsidRPr="00355A6D" w:rsidRDefault="00355A6D" w:rsidP="00355A6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2536F8" w:rsidRDefault="00355A6D" w:rsidP="00355A6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Microsoft ®. NET </w:t>
      </w:r>
      <w:r w:rsidR="00840000">
        <w:rPr>
          <w:rFonts w:ascii="Times New Roman" w:hAnsi="Times New Roman" w:cs="Times New Roman"/>
          <w:sz w:val="24"/>
          <w:szCs w:val="24"/>
          <w:lang w:val="bg-BG"/>
        </w:rPr>
        <w:t>платформата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 идва с помощна програма наречена wsdl.exe която генерира класове от WSDL дефиниции. Wsdl.exe може да генерира един клас за консумацията на услугата и друга за изпълнение на услугата. (</w:t>
      </w:r>
      <w:proofErr w:type="spellStart"/>
      <w:r w:rsidRPr="00355A6D">
        <w:rPr>
          <w:rFonts w:ascii="Times New Roman" w:hAnsi="Times New Roman" w:cs="Times New Roman"/>
          <w:sz w:val="24"/>
          <w:szCs w:val="24"/>
          <w:lang w:val="bg-BG"/>
        </w:rPr>
        <w:t>Apache</w:t>
      </w:r>
      <w:proofErr w:type="spellEnd"/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355A6D">
        <w:rPr>
          <w:rFonts w:ascii="Times New Roman" w:hAnsi="Times New Roman" w:cs="Times New Roman"/>
          <w:sz w:val="24"/>
          <w:szCs w:val="24"/>
          <w:lang w:val="bg-BG"/>
        </w:rPr>
        <w:t>Axis</w:t>
      </w:r>
      <w:proofErr w:type="spellEnd"/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 идва с подобна програма, наречена WSDL2Java, която изпълнява същата функция за Java класове.</w:t>
      </w:r>
      <w:r w:rsidR="0082465D">
        <w:rPr>
          <w:rFonts w:ascii="Times New Roman" w:hAnsi="Times New Roman" w:cs="Times New Roman"/>
          <w:sz w:val="24"/>
          <w:szCs w:val="24"/>
          <w:lang w:val="bg-BG"/>
        </w:rPr>
        <w:t xml:space="preserve">) Класове, генерирани от същата 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>WSDL</w:t>
      </w:r>
      <w:r w:rsidR="0082465D">
        <w:rPr>
          <w:rFonts w:ascii="Times New Roman" w:hAnsi="Times New Roman" w:cs="Times New Roman"/>
          <w:sz w:val="24"/>
          <w:szCs w:val="24"/>
          <w:lang w:val="bg-BG"/>
        </w:rPr>
        <w:t xml:space="preserve"> дефиниция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 трябва да могат да ко</w:t>
      </w:r>
      <w:r w:rsidR="0082465D">
        <w:rPr>
          <w:rFonts w:ascii="Times New Roman" w:hAnsi="Times New Roman" w:cs="Times New Roman"/>
          <w:sz w:val="24"/>
          <w:szCs w:val="24"/>
          <w:lang w:val="bg-BG"/>
        </w:rPr>
        <w:t>муникират един с друг чрез WSDL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 интерфейси, независимо от езиците за програмиране (виж Фигура 5).</w:t>
      </w:r>
    </w:p>
    <w:p w:rsidR="00FE4503" w:rsidRDefault="00EB62AD" w:rsidP="00BC4747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pict>
          <v:shape id="_x0000_i1029" type="#_x0000_t75" style="width:347.25pt;height:171pt">
            <v:imagedata r:id="rId13" o:title="IC19394"/>
          </v:shape>
        </w:pict>
      </w:r>
    </w:p>
    <w:p w:rsidR="00DF0F17" w:rsidRPr="00011B03" w:rsidRDefault="00DF0F17" w:rsidP="00DF0F1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F79A5" w:rsidRDefault="00B63CFD" w:rsidP="005F79A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B63CFD">
        <w:rPr>
          <w:rFonts w:ascii="Times New Roman" w:hAnsi="Times New Roman" w:cs="Times New Roman"/>
          <w:sz w:val="24"/>
          <w:szCs w:val="24"/>
          <w:lang w:val="bg-BG"/>
        </w:rPr>
        <w:t>WSDL 1.1 се счита за стандарт</w:t>
      </w:r>
      <w:r>
        <w:rPr>
          <w:rFonts w:ascii="Times New Roman" w:hAnsi="Times New Roman" w:cs="Times New Roman"/>
          <w:sz w:val="24"/>
          <w:szCs w:val="24"/>
          <w:lang w:val="bg-BG"/>
        </w:rPr>
        <w:t>а</w:t>
      </w:r>
      <w:r w:rsidRPr="00B63CFD">
        <w:rPr>
          <w:rFonts w:ascii="Times New Roman" w:hAnsi="Times New Roman" w:cs="Times New Roman"/>
          <w:sz w:val="24"/>
          <w:szCs w:val="24"/>
          <w:lang w:val="bg-BG"/>
        </w:rPr>
        <w:t xml:space="preserve"> днес, защото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се радва</w:t>
      </w:r>
      <w:r w:rsidRPr="00B63CF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широка</w:t>
      </w:r>
      <w:r w:rsidRPr="00B63CFD">
        <w:rPr>
          <w:rFonts w:ascii="Times New Roman" w:hAnsi="Times New Roman" w:cs="Times New Roman"/>
          <w:sz w:val="24"/>
          <w:szCs w:val="24"/>
          <w:lang w:val="bg-BG"/>
        </w:rPr>
        <w:t xml:space="preserve"> подкрепа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поддръжка</w:t>
      </w:r>
      <w:r w:rsidRPr="00B63CFD">
        <w:rPr>
          <w:rFonts w:ascii="Times New Roman" w:hAnsi="Times New Roman" w:cs="Times New Roman"/>
          <w:sz w:val="24"/>
          <w:szCs w:val="24"/>
          <w:lang w:val="bg-BG"/>
        </w:rPr>
        <w:t xml:space="preserve">. Повечето комплекти от инструменти за уеб услуги </w:t>
      </w:r>
      <w:r w:rsidR="00B24B70">
        <w:rPr>
          <w:rFonts w:ascii="Times New Roman" w:hAnsi="Times New Roman" w:cs="Times New Roman"/>
          <w:sz w:val="24"/>
          <w:szCs w:val="24"/>
          <w:lang w:val="bg-BG"/>
        </w:rPr>
        <w:t>поддържат</w:t>
      </w:r>
      <w:r w:rsidRPr="00B63CFD">
        <w:rPr>
          <w:rFonts w:ascii="Times New Roman" w:hAnsi="Times New Roman" w:cs="Times New Roman"/>
          <w:sz w:val="24"/>
          <w:szCs w:val="24"/>
          <w:lang w:val="bg-BG"/>
        </w:rPr>
        <w:t xml:space="preserve"> WSDL 1.1, </w:t>
      </w:r>
      <w:r w:rsidR="00B24B70">
        <w:rPr>
          <w:rFonts w:ascii="Times New Roman" w:hAnsi="Times New Roman" w:cs="Times New Roman"/>
          <w:sz w:val="24"/>
          <w:szCs w:val="24"/>
          <w:lang w:val="bg-BG"/>
        </w:rPr>
        <w:t>но съществуват и някои проблеми със</w:t>
      </w:r>
      <w:r w:rsidRPr="00B63CFD">
        <w:rPr>
          <w:rFonts w:ascii="Times New Roman" w:hAnsi="Times New Roman" w:cs="Times New Roman"/>
          <w:sz w:val="24"/>
          <w:szCs w:val="24"/>
          <w:lang w:val="bg-BG"/>
        </w:rPr>
        <w:t xml:space="preserve"> съвместимост в рамките на различните приложения. Много разработчици вярват, че обширната гъвкавостта на WSDL (и в резултат на сложността) е основният източник на тези проблеми. </w:t>
      </w:r>
      <w:proofErr w:type="spellStart"/>
      <w:r w:rsidRPr="00B63CFD">
        <w:rPr>
          <w:rFonts w:ascii="Times New Roman" w:hAnsi="Times New Roman" w:cs="Times New Roman"/>
          <w:sz w:val="24"/>
          <w:szCs w:val="24"/>
          <w:lang w:val="bg-BG"/>
        </w:rPr>
        <w:t>The</w:t>
      </w:r>
      <w:proofErr w:type="spellEnd"/>
      <w:r w:rsidRPr="00B63CFD">
        <w:rPr>
          <w:rFonts w:ascii="Times New Roman" w:hAnsi="Times New Roman" w:cs="Times New Roman"/>
          <w:sz w:val="24"/>
          <w:szCs w:val="24"/>
          <w:lang w:val="bg-BG"/>
        </w:rPr>
        <w:t xml:space="preserve"> WS-I е </w:t>
      </w:r>
      <w:r w:rsidR="00B24B70">
        <w:rPr>
          <w:rFonts w:ascii="Times New Roman" w:hAnsi="Times New Roman" w:cs="Times New Roman"/>
          <w:sz w:val="24"/>
          <w:szCs w:val="24"/>
          <w:lang w:val="bg-BG"/>
        </w:rPr>
        <w:t>спомогнал</w:t>
      </w:r>
      <w:r w:rsidRPr="00B63CFD">
        <w:rPr>
          <w:rFonts w:ascii="Times New Roman" w:hAnsi="Times New Roman" w:cs="Times New Roman"/>
          <w:sz w:val="24"/>
          <w:szCs w:val="24"/>
          <w:lang w:val="bg-BG"/>
        </w:rPr>
        <w:t xml:space="preserve"> да реш</w:t>
      </w:r>
      <w:r w:rsidR="00B24B70">
        <w:rPr>
          <w:rFonts w:ascii="Times New Roman" w:hAnsi="Times New Roman" w:cs="Times New Roman"/>
          <w:sz w:val="24"/>
          <w:szCs w:val="24"/>
          <w:lang w:val="bg-BG"/>
        </w:rPr>
        <w:t>ат</w:t>
      </w:r>
      <w:r w:rsidRPr="00B63CFD">
        <w:rPr>
          <w:rFonts w:ascii="Times New Roman" w:hAnsi="Times New Roman" w:cs="Times New Roman"/>
          <w:sz w:val="24"/>
          <w:szCs w:val="24"/>
          <w:lang w:val="bg-BG"/>
        </w:rPr>
        <w:t xml:space="preserve"> част от тези проблеми чрез насърчаване на разработчиците да използват някои части на спецификацията и </w:t>
      </w:r>
      <w:r w:rsidR="00B24B70">
        <w:rPr>
          <w:rFonts w:ascii="Times New Roman" w:hAnsi="Times New Roman" w:cs="Times New Roman"/>
          <w:sz w:val="24"/>
          <w:szCs w:val="24"/>
          <w:lang w:val="bg-BG"/>
        </w:rPr>
        <w:t>не препоръчват използването на други.</w:t>
      </w:r>
    </w:p>
    <w:p w:rsidR="004038CD" w:rsidRDefault="005F79A5" w:rsidP="004038CD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2" w:name="_Toc387162451"/>
      <w:r>
        <w:rPr>
          <w:rFonts w:ascii="Times New Roman" w:hAnsi="Times New Roman" w:cs="Times New Roman"/>
          <w:sz w:val="24"/>
          <w:szCs w:val="24"/>
        </w:rPr>
        <w:t>WSDL</w:t>
      </w:r>
      <w:bookmarkEnd w:id="2"/>
    </w:p>
    <w:p w:rsidR="00382537" w:rsidRDefault="00382537" w:rsidP="00C750AC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3" w:name="_Toc387162452"/>
      <w:r>
        <w:rPr>
          <w:rFonts w:ascii="Times New Roman" w:hAnsi="Times New Roman" w:cs="Times New Roman"/>
          <w:sz w:val="24"/>
          <w:szCs w:val="24"/>
          <w:lang w:val="bg-BG"/>
        </w:rPr>
        <w:t>Същност</w:t>
      </w:r>
      <w:bookmarkEnd w:id="3"/>
      <w:r w:rsidR="004038CD" w:rsidRPr="004038C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79A5" w:rsidRPr="004038CD" w:rsidRDefault="003F4949" w:rsidP="00D32E1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038CD">
        <w:rPr>
          <w:rFonts w:ascii="Times New Roman" w:hAnsi="Times New Roman" w:cs="Times New Roman"/>
          <w:sz w:val="24"/>
          <w:szCs w:val="24"/>
        </w:rPr>
        <w:t xml:space="preserve">WSDL e XML </w:t>
      </w:r>
      <w:r w:rsidRPr="004038CD">
        <w:rPr>
          <w:rFonts w:ascii="Times New Roman" w:hAnsi="Times New Roman" w:cs="Times New Roman"/>
          <w:sz w:val="24"/>
          <w:szCs w:val="24"/>
          <w:lang w:val="bg-BG"/>
        </w:rPr>
        <w:t xml:space="preserve">документ с основен елемент от </w:t>
      </w:r>
      <w:r w:rsidRPr="004038CD">
        <w:rPr>
          <w:rFonts w:ascii="Times New Roman" w:hAnsi="Times New Roman" w:cs="Times New Roman"/>
          <w:sz w:val="24"/>
          <w:szCs w:val="24"/>
        </w:rPr>
        <w:t>XML namespace-</w:t>
      </w:r>
      <w:proofErr w:type="gramStart"/>
      <w:r w:rsidRPr="004038C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038CD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Pr="004038CD">
          <w:rPr>
            <w:rStyle w:val="Hyperlink"/>
            <w:rFonts w:ascii="Times New Roman" w:hAnsi="Times New Roman" w:cs="Times New Roman"/>
            <w:sz w:val="24"/>
            <w:szCs w:val="24"/>
          </w:rPr>
          <w:t>http://schemas.xmlsoap.org/wsdl/</w:t>
        </w:r>
      </w:hyperlink>
      <w:r w:rsidRPr="004038CD">
        <w:rPr>
          <w:rFonts w:ascii="Times New Roman" w:hAnsi="Times New Roman" w:cs="Times New Roman"/>
          <w:sz w:val="24"/>
          <w:szCs w:val="24"/>
        </w:rPr>
        <w:t xml:space="preserve"> . </w:t>
      </w:r>
      <w:r w:rsidRPr="004038CD">
        <w:rPr>
          <w:rFonts w:ascii="Times New Roman" w:hAnsi="Times New Roman" w:cs="Times New Roman"/>
          <w:sz w:val="24"/>
          <w:szCs w:val="24"/>
          <w:lang w:val="bg-BG"/>
        </w:rPr>
        <w:t xml:space="preserve">Основния елемент може да съдържа други елементи като - </w:t>
      </w:r>
      <w:proofErr w:type="spellStart"/>
      <w:r w:rsidRPr="004038CD">
        <w:rPr>
          <w:rFonts w:ascii="Times New Roman" w:hAnsi="Times New Roman" w:cs="Times New Roman"/>
          <w:sz w:val="24"/>
          <w:szCs w:val="24"/>
          <w:lang w:val="bg-BG"/>
        </w:rPr>
        <w:t>types</w:t>
      </w:r>
      <w:proofErr w:type="spellEnd"/>
      <w:r w:rsidRPr="004038CD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proofErr w:type="spellStart"/>
      <w:r w:rsidRPr="004038CD">
        <w:rPr>
          <w:rFonts w:ascii="Times New Roman" w:hAnsi="Times New Roman" w:cs="Times New Roman"/>
          <w:sz w:val="24"/>
          <w:szCs w:val="24"/>
          <w:lang w:val="bg-BG"/>
        </w:rPr>
        <w:t>message</w:t>
      </w:r>
      <w:proofErr w:type="spellEnd"/>
      <w:r w:rsidRPr="004038CD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7B42EE">
        <w:rPr>
          <w:rFonts w:ascii="Times New Roman" w:hAnsi="Times New Roman" w:cs="Times New Roman"/>
          <w:sz w:val="24"/>
          <w:szCs w:val="24"/>
        </w:rPr>
        <w:t>interface</w:t>
      </w:r>
      <w:r w:rsidRPr="004038CD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proofErr w:type="spellStart"/>
      <w:r w:rsidRPr="004038CD">
        <w:rPr>
          <w:rFonts w:ascii="Times New Roman" w:hAnsi="Times New Roman" w:cs="Times New Roman"/>
          <w:sz w:val="24"/>
          <w:szCs w:val="24"/>
          <w:lang w:val="bg-BG"/>
        </w:rPr>
        <w:t>binding</w:t>
      </w:r>
      <w:proofErr w:type="spellEnd"/>
      <w:r w:rsidRPr="004038CD">
        <w:rPr>
          <w:rFonts w:ascii="Times New Roman" w:hAnsi="Times New Roman" w:cs="Times New Roman"/>
          <w:sz w:val="24"/>
          <w:szCs w:val="24"/>
          <w:lang w:val="bg-BG"/>
        </w:rPr>
        <w:t xml:space="preserve">, и </w:t>
      </w:r>
      <w:proofErr w:type="spellStart"/>
      <w:r w:rsidRPr="004038CD">
        <w:rPr>
          <w:rFonts w:ascii="Times New Roman" w:hAnsi="Times New Roman" w:cs="Times New Roman"/>
          <w:sz w:val="24"/>
          <w:szCs w:val="24"/>
          <w:lang w:val="bg-BG"/>
        </w:rPr>
        <w:t>service</w:t>
      </w:r>
      <w:proofErr w:type="spellEnd"/>
      <w:r w:rsidRPr="004038CD">
        <w:rPr>
          <w:rFonts w:ascii="Times New Roman" w:hAnsi="Times New Roman" w:cs="Times New Roman"/>
          <w:sz w:val="24"/>
          <w:szCs w:val="24"/>
          <w:lang w:val="bg-BG"/>
        </w:rPr>
        <w:t>.</w:t>
      </w:r>
      <w:r w:rsidRPr="004038CD">
        <w:rPr>
          <w:rFonts w:ascii="Times New Roman" w:hAnsi="Times New Roman" w:cs="Times New Roman"/>
          <w:sz w:val="24"/>
          <w:szCs w:val="24"/>
        </w:rPr>
        <w:t xml:space="preserve"> </w:t>
      </w:r>
      <w:r w:rsidRPr="004038CD">
        <w:rPr>
          <w:rFonts w:ascii="Times New Roman" w:hAnsi="Times New Roman" w:cs="Times New Roman"/>
          <w:sz w:val="24"/>
          <w:szCs w:val="24"/>
          <w:lang w:val="bg-BG"/>
        </w:rPr>
        <w:t xml:space="preserve">Ето и елементарен пример за </w:t>
      </w:r>
      <w:r w:rsidR="008743C2" w:rsidRPr="004038CD">
        <w:rPr>
          <w:rFonts w:ascii="Times New Roman" w:hAnsi="Times New Roman" w:cs="Times New Roman"/>
          <w:sz w:val="24"/>
          <w:szCs w:val="24"/>
          <w:lang w:val="bg-BG"/>
        </w:rPr>
        <w:t xml:space="preserve">структура на </w:t>
      </w:r>
      <w:r w:rsidRPr="004038CD">
        <w:rPr>
          <w:rFonts w:ascii="Times New Roman" w:hAnsi="Times New Roman" w:cs="Times New Roman"/>
          <w:sz w:val="24"/>
          <w:szCs w:val="24"/>
        </w:rPr>
        <w:t>WSDL: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087505" w:rsidTr="00087505">
        <w:tc>
          <w:tcPr>
            <w:tcW w:w="9350" w:type="dxa"/>
          </w:tcPr>
          <w:p w:rsidR="00DC6325" w:rsidRDefault="00DC6325" w:rsidP="0002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22C4E" w:rsidRPr="00022C4E" w:rsidRDefault="00022C4E" w:rsidP="0002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>&lt;!-- WSDL definition structure --&gt;</w:t>
            </w:r>
          </w:p>
          <w:p w:rsidR="00022C4E" w:rsidRPr="00022C4E" w:rsidRDefault="00022C4E" w:rsidP="0002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&lt;definitions </w:t>
            </w:r>
          </w:p>
          <w:p w:rsidR="00022C4E" w:rsidRPr="00022C4E" w:rsidRDefault="00022C4E" w:rsidP="0002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name="</w:t>
            </w:r>
            <w:proofErr w:type="spellStart"/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>MathService</w:t>
            </w:r>
            <w:proofErr w:type="spellEnd"/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022C4E" w:rsidRPr="00022C4E" w:rsidRDefault="00022C4E" w:rsidP="0002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>targetNamespace</w:t>
            </w:r>
            <w:proofErr w:type="spellEnd"/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>="http://example.org/math/"</w:t>
            </w:r>
          </w:p>
          <w:p w:rsidR="00022C4E" w:rsidRPr="00022C4E" w:rsidRDefault="00022C4E" w:rsidP="0002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>xmlns</w:t>
            </w:r>
            <w:proofErr w:type="spellEnd"/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>="http://schemas.xmlsoap.org/</w:t>
            </w:r>
            <w:proofErr w:type="spellStart"/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>wsdl</w:t>
            </w:r>
            <w:proofErr w:type="spellEnd"/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>/"</w:t>
            </w:r>
          </w:p>
          <w:p w:rsidR="00022C4E" w:rsidRPr="00022C4E" w:rsidRDefault="00022C4E" w:rsidP="0002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22C4E" w:rsidRPr="00022C4E" w:rsidRDefault="00022C4E" w:rsidP="0002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&lt;!-- abstract definitions --&gt;</w:t>
            </w:r>
          </w:p>
          <w:p w:rsidR="00022C4E" w:rsidRPr="00022C4E" w:rsidRDefault="00022C4E" w:rsidP="0002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&lt;types&gt; ...</w:t>
            </w:r>
          </w:p>
          <w:p w:rsidR="00022C4E" w:rsidRPr="00022C4E" w:rsidRDefault="00022C4E" w:rsidP="0002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&lt;message&gt; ...</w:t>
            </w:r>
          </w:p>
          <w:p w:rsidR="00022C4E" w:rsidRPr="00022C4E" w:rsidRDefault="00022C4E" w:rsidP="0002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</w:t>
            </w:r>
            <w:r w:rsidR="00ED2C44">
              <w:rPr>
                <w:rFonts w:ascii="Courier New" w:eastAsia="Times New Roman" w:hAnsi="Courier New" w:cs="Courier New"/>
                <w:sz w:val="20"/>
                <w:szCs w:val="20"/>
              </w:rPr>
              <w:t>interface</w:t>
            </w:r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>&gt; ...</w:t>
            </w:r>
          </w:p>
          <w:p w:rsidR="00022C4E" w:rsidRPr="00022C4E" w:rsidRDefault="00022C4E" w:rsidP="0002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bg-BG"/>
              </w:rPr>
            </w:pPr>
          </w:p>
          <w:p w:rsidR="00022C4E" w:rsidRPr="00022C4E" w:rsidRDefault="00022C4E" w:rsidP="0002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&lt;!-- concrete definitions --&gt;</w:t>
            </w:r>
          </w:p>
          <w:p w:rsidR="00022C4E" w:rsidRPr="00022C4E" w:rsidRDefault="00022C4E" w:rsidP="0002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&lt;binding&gt; ...</w:t>
            </w:r>
          </w:p>
          <w:p w:rsidR="00022C4E" w:rsidRPr="00022C4E" w:rsidRDefault="00022C4E" w:rsidP="0002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&lt;service&gt; ...</w:t>
            </w:r>
          </w:p>
          <w:p w:rsidR="00087505" w:rsidRDefault="00022C4E" w:rsidP="00C77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>&lt;/definition&gt;</w:t>
            </w:r>
          </w:p>
          <w:p w:rsidR="00DC6325" w:rsidRPr="00C77AB5" w:rsidRDefault="00DC6325" w:rsidP="00C77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34469C" w:rsidRDefault="0034469C" w:rsidP="00FC074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15AFA" w:rsidRDefault="00715AFA" w:rsidP="00FC0745">
      <w:pPr>
        <w:ind w:left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следващат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таблица може да си види кратко описание на всеки един от елементите: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76"/>
        <w:gridCol w:w="4514"/>
      </w:tblGrid>
      <w:tr w:rsidR="00F702AA" w:rsidTr="00F702AA">
        <w:tc>
          <w:tcPr>
            <w:tcW w:w="4675" w:type="dxa"/>
          </w:tcPr>
          <w:p w:rsidR="00F702AA" w:rsidRDefault="00B05AB9" w:rsidP="00FC074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Елемент</w:t>
            </w:r>
          </w:p>
        </w:tc>
        <w:tc>
          <w:tcPr>
            <w:tcW w:w="4675" w:type="dxa"/>
          </w:tcPr>
          <w:p w:rsidR="00F702AA" w:rsidRDefault="00D42472" w:rsidP="00FC074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Описание</w:t>
            </w:r>
          </w:p>
        </w:tc>
      </w:tr>
      <w:tr w:rsidR="00F702AA" w:rsidTr="00F702AA">
        <w:tc>
          <w:tcPr>
            <w:tcW w:w="4675" w:type="dxa"/>
          </w:tcPr>
          <w:p w:rsidR="00F702AA" w:rsidRDefault="00201869" w:rsidP="00E659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b/>
                <w:bCs/>
              </w:rPr>
              <w:t>types</w:t>
            </w:r>
          </w:p>
        </w:tc>
        <w:tc>
          <w:tcPr>
            <w:tcW w:w="4675" w:type="dxa"/>
          </w:tcPr>
          <w:p w:rsidR="00F702AA" w:rsidRPr="00F85A57" w:rsidRDefault="00F85A57" w:rsidP="00FC074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Абстрактни типове, </w:t>
            </w:r>
            <w:r w:rsidR="00266354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дефинирани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чрез използване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XML 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схемата.</w:t>
            </w:r>
          </w:p>
        </w:tc>
      </w:tr>
      <w:tr w:rsidR="00F702AA" w:rsidTr="00F702AA">
        <w:tc>
          <w:tcPr>
            <w:tcW w:w="4675" w:type="dxa"/>
          </w:tcPr>
          <w:p w:rsidR="00E6590C" w:rsidRDefault="00E6590C" w:rsidP="00E6590C">
            <w:pPr>
              <w:jc w:val="center"/>
              <w:rPr>
                <w:b/>
                <w:bCs/>
              </w:rPr>
            </w:pPr>
          </w:p>
          <w:p w:rsidR="00F702AA" w:rsidRDefault="000D138A" w:rsidP="00E659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4675" w:type="dxa"/>
          </w:tcPr>
          <w:p w:rsidR="00F702AA" w:rsidRDefault="00BC5314" w:rsidP="00FC074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BC5314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A дефиниция на абстрактен съобщение, което може да се състои от няколко части, като всяка част може да бъде от различен тип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</w:t>
            </w:r>
          </w:p>
        </w:tc>
      </w:tr>
      <w:tr w:rsidR="00F702AA" w:rsidTr="00F702AA">
        <w:tc>
          <w:tcPr>
            <w:tcW w:w="4675" w:type="dxa"/>
          </w:tcPr>
          <w:p w:rsidR="00E6590C" w:rsidRDefault="00E6590C" w:rsidP="00E6590C">
            <w:pPr>
              <w:jc w:val="center"/>
              <w:rPr>
                <w:b/>
                <w:bCs/>
              </w:rPr>
            </w:pPr>
          </w:p>
          <w:p w:rsidR="00E6590C" w:rsidRDefault="00E6590C" w:rsidP="00E6590C">
            <w:pPr>
              <w:jc w:val="center"/>
              <w:rPr>
                <w:b/>
                <w:bCs/>
              </w:rPr>
            </w:pPr>
          </w:p>
          <w:p w:rsidR="00F702AA" w:rsidRDefault="00ED2C44" w:rsidP="00E659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4675" w:type="dxa"/>
          </w:tcPr>
          <w:p w:rsidR="00F702AA" w:rsidRDefault="00A31691" w:rsidP="00FC074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А</w:t>
            </w:r>
            <w:r w:rsidRPr="00A31691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бстрактен набор от операции, подкрепени от един или повече крайни точки (общоизвестни като интерфейс); операции се определят чрез размяна на съобщения</w:t>
            </w:r>
          </w:p>
        </w:tc>
      </w:tr>
      <w:tr w:rsidR="00F702AA" w:rsidTr="00F702AA">
        <w:tc>
          <w:tcPr>
            <w:tcW w:w="4675" w:type="dxa"/>
          </w:tcPr>
          <w:p w:rsidR="00F702AA" w:rsidRDefault="000D138A" w:rsidP="00E659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b/>
                <w:bCs/>
              </w:rPr>
              <w:lastRenderedPageBreak/>
              <w:t>binding</w:t>
            </w:r>
          </w:p>
        </w:tc>
        <w:tc>
          <w:tcPr>
            <w:tcW w:w="4675" w:type="dxa"/>
          </w:tcPr>
          <w:p w:rsidR="00F702AA" w:rsidRDefault="00173051" w:rsidP="007B42E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73051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Конкретен протокол и спецификация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за</w:t>
            </w:r>
            <w:r w:rsidRPr="00173051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формат на данни за конкрет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ен</w:t>
            </w:r>
            <w:r w:rsidRPr="00173051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r w:rsidR="007B42EE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интерфейс</w:t>
            </w:r>
          </w:p>
        </w:tc>
      </w:tr>
      <w:tr w:rsidR="00F702AA" w:rsidTr="00F702AA">
        <w:tc>
          <w:tcPr>
            <w:tcW w:w="4675" w:type="dxa"/>
          </w:tcPr>
          <w:p w:rsidR="00F702AA" w:rsidRDefault="000D138A" w:rsidP="00E659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b/>
                <w:bCs/>
              </w:rPr>
              <w:t>service</w:t>
            </w:r>
          </w:p>
        </w:tc>
        <w:tc>
          <w:tcPr>
            <w:tcW w:w="4675" w:type="dxa"/>
          </w:tcPr>
          <w:p w:rsidR="00F702AA" w:rsidRPr="0042682D" w:rsidRDefault="0042682D" w:rsidP="004268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682D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Колекция от свързани крайни точки, където крайната точка се определя като комбинация от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binding</w:t>
            </w:r>
            <w:r w:rsidRPr="0042682D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и адрес (URI)</w:t>
            </w:r>
          </w:p>
        </w:tc>
      </w:tr>
    </w:tbl>
    <w:p w:rsidR="00715AFA" w:rsidRPr="00715AFA" w:rsidRDefault="00715AFA" w:rsidP="00FC0745">
      <w:pPr>
        <w:ind w:left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EF4E8C" w:rsidRPr="00EF4E8C" w:rsidRDefault="00EF4E8C" w:rsidP="00382537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4" w:name="_Toc387162453"/>
      <w:r>
        <w:rPr>
          <w:rFonts w:ascii="Times New Roman" w:hAnsi="Times New Roman" w:cs="Times New Roman"/>
          <w:sz w:val="24"/>
          <w:szCs w:val="24"/>
          <w:lang w:val="bg-BG"/>
        </w:rPr>
        <w:t>Типов</w:t>
      </w:r>
      <w:r>
        <w:rPr>
          <w:rFonts w:ascii="Times New Roman" w:hAnsi="Times New Roman" w:cs="Times New Roman"/>
          <w:sz w:val="24"/>
          <w:szCs w:val="24"/>
        </w:rPr>
        <w:t>е</w:t>
      </w:r>
      <w:r w:rsidR="004A3FC0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r w:rsidR="004A3FC0">
        <w:rPr>
          <w:rFonts w:ascii="Times New Roman" w:hAnsi="Times New Roman" w:cs="Times New Roman"/>
          <w:sz w:val="24"/>
          <w:szCs w:val="24"/>
        </w:rPr>
        <w:t>types</w:t>
      </w:r>
      <w:r w:rsidR="004A3FC0">
        <w:rPr>
          <w:rFonts w:ascii="Times New Roman" w:hAnsi="Times New Roman" w:cs="Times New Roman"/>
          <w:sz w:val="24"/>
          <w:szCs w:val="24"/>
          <w:lang w:val="bg-BG"/>
        </w:rPr>
        <w:t>)</w:t>
      </w:r>
      <w:bookmarkEnd w:id="4"/>
    </w:p>
    <w:p w:rsidR="009A55B5" w:rsidRPr="009A55B5" w:rsidRDefault="00EF4E8C" w:rsidP="009A55B5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WSDL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е</w:t>
      </w:r>
      <w:r w:rsidRPr="00EF4E8C">
        <w:rPr>
          <w:rFonts w:ascii="Times New Roman" w:hAnsi="Times New Roman" w:cs="Times New Roman"/>
          <w:sz w:val="24"/>
          <w:szCs w:val="24"/>
          <w:lang w:val="bg-BG"/>
        </w:rPr>
        <w:t xml:space="preserve">лементът </w:t>
      </w:r>
      <w:r>
        <w:rPr>
          <w:rFonts w:ascii="Times New Roman" w:hAnsi="Times New Roman" w:cs="Times New Roman"/>
          <w:sz w:val="24"/>
          <w:szCs w:val="24"/>
        </w:rPr>
        <w:t>type</w:t>
      </w:r>
      <w:r w:rsidR="001637E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EF4E8C">
        <w:rPr>
          <w:rFonts w:ascii="Times New Roman" w:hAnsi="Times New Roman" w:cs="Times New Roman"/>
          <w:sz w:val="24"/>
          <w:szCs w:val="24"/>
          <w:lang w:val="bg-BG"/>
        </w:rPr>
        <w:t xml:space="preserve">контейнер за определен тип XML </w:t>
      </w:r>
      <w:r w:rsidR="00410DE1">
        <w:rPr>
          <w:rFonts w:ascii="Times New Roman" w:hAnsi="Times New Roman" w:cs="Times New Roman"/>
          <w:sz w:val="24"/>
          <w:szCs w:val="24"/>
          <w:lang w:val="bg-BG"/>
        </w:rPr>
        <w:t>схема дефиниции</w:t>
      </w:r>
      <w:r w:rsidRPr="00EF4E8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9A55B5" w:rsidRDefault="0090753E" w:rsidP="009A55B5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Можете да използвате всички конструкции на </w:t>
      </w:r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 xml:space="preserve">XML </w:t>
      </w:r>
      <w:r>
        <w:rPr>
          <w:rFonts w:ascii="Times New Roman" w:hAnsi="Times New Roman" w:cs="Times New Roman"/>
          <w:sz w:val="24"/>
          <w:szCs w:val="24"/>
          <w:lang w:val="bg-BG"/>
        </w:rPr>
        <w:t>схемата</w:t>
      </w:r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 xml:space="preserve"> в рамките на </w:t>
      </w:r>
      <w:r>
        <w:rPr>
          <w:rFonts w:ascii="Times New Roman" w:hAnsi="Times New Roman" w:cs="Times New Roman"/>
          <w:sz w:val="24"/>
          <w:szCs w:val="24"/>
        </w:rPr>
        <w:t>types</w:t>
      </w:r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 xml:space="preserve"> елемент</w:t>
      </w:r>
      <w:r w:rsidR="002F7249">
        <w:rPr>
          <w:rFonts w:ascii="Times New Roman" w:hAnsi="Times New Roman" w:cs="Times New Roman"/>
          <w:sz w:val="24"/>
          <w:szCs w:val="24"/>
        </w:rPr>
        <w:t>a</w:t>
      </w:r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FB061C">
        <w:rPr>
          <w:rFonts w:ascii="Times New Roman" w:hAnsi="Times New Roman" w:cs="Times New Roman"/>
          <w:sz w:val="24"/>
          <w:szCs w:val="24"/>
          <w:lang w:val="bg-BG"/>
        </w:rPr>
        <w:t xml:space="preserve">дефиниране на прост тип, сложен </w:t>
      </w:r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 xml:space="preserve">тип, както и определенията на елементите. </w:t>
      </w:r>
      <w:r w:rsidR="00FB061C">
        <w:rPr>
          <w:rFonts w:ascii="Times New Roman" w:hAnsi="Times New Roman" w:cs="Times New Roman"/>
          <w:sz w:val="24"/>
          <w:szCs w:val="24"/>
          <w:lang w:val="bg-BG"/>
        </w:rPr>
        <w:t>Следния</w:t>
      </w:r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 xml:space="preserve"> WSDL фрагмент съдържа дефиниция на XML </w:t>
      </w:r>
      <w:proofErr w:type="spellStart"/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>Schema</w:t>
      </w:r>
      <w:proofErr w:type="spellEnd"/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>, ко</w:t>
      </w:r>
      <w:r w:rsidR="00025E81">
        <w:rPr>
          <w:rFonts w:ascii="Times New Roman" w:hAnsi="Times New Roman" w:cs="Times New Roman"/>
          <w:sz w:val="24"/>
          <w:szCs w:val="24"/>
          <w:lang w:val="bg-BG"/>
        </w:rPr>
        <w:t>я</w:t>
      </w:r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 xml:space="preserve">то определя четири елемента от тип </w:t>
      </w:r>
      <w:proofErr w:type="spellStart"/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>MathInput</w:t>
      </w:r>
      <w:proofErr w:type="spellEnd"/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proofErr w:type="spellStart"/>
      <w:r w:rsidR="00025E81" w:rsidRPr="00025E81">
        <w:rPr>
          <w:rFonts w:ascii="Times New Roman" w:hAnsi="Times New Roman" w:cs="Times New Roman"/>
          <w:sz w:val="24"/>
          <w:szCs w:val="24"/>
          <w:lang w:val="bg-BG"/>
        </w:rPr>
        <w:t>Add</w:t>
      </w:r>
      <w:proofErr w:type="spellEnd"/>
      <w:r w:rsidR="00025E81" w:rsidRPr="00025E81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proofErr w:type="spellStart"/>
      <w:r w:rsidR="00025E81" w:rsidRPr="00025E81">
        <w:rPr>
          <w:rFonts w:ascii="Times New Roman" w:hAnsi="Times New Roman" w:cs="Times New Roman"/>
          <w:sz w:val="24"/>
          <w:szCs w:val="24"/>
          <w:lang w:val="bg-BG"/>
        </w:rPr>
        <w:t>Subtract</w:t>
      </w:r>
      <w:proofErr w:type="spellEnd"/>
      <w:r w:rsidR="00025E81" w:rsidRPr="00025E81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proofErr w:type="spellStart"/>
      <w:r w:rsidR="00025E81" w:rsidRPr="00025E81">
        <w:rPr>
          <w:rFonts w:ascii="Times New Roman" w:hAnsi="Times New Roman" w:cs="Times New Roman"/>
          <w:sz w:val="24"/>
          <w:szCs w:val="24"/>
          <w:lang w:val="bg-BG"/>
        </w:rPr>
        <w:t>Multiply</w:t>
      </w:r>
      <w:proofErr w:type="spellEnd"/>
      <w:r w:rsidR="00025E81" w:rsidRPr="00025E81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025E81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025E81" w:rsidRPr="00025E8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025E81" w:rsidRPr="00025E81">
        <w:rPr>
          <w:rFonts w:ascii="Times New Roman" w:hAnsi="Times New Roman" w:cs="Times New Roman"/>
          <w:sz w:val="24"/>
          <w:szCs w:val="24"/>
          <w:lang w:val="bg-BG"/>
        </w:rPr>
        <w:t>Divide</w:t>
      </w:r>
      <w:proofErr w:type="spellEnd"/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 xml:space="preserve">) и четири елемента от тип </w:t>
      </w:r>
      <w:proofErr w:type="spellStart"/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>MathOutput</w:t>
      </w:r>
      <w:proofErr w:type="spellEnd"/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proofErr w:type="spellStart"/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>AddResponse</w:t>
      </w:r>
      <w:proofErr w:type="spellEnd"/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proofErr w:type="spellStart"/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>SubtractResponse</w:t>
      </w:r>
      <w:proofErr w:type="spellEnd"/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proofErr w:type="spellStart"/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>MultiplyResponse</w:t>
      </w:r>
      <w:proofErr w:type="spellEnd"/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proofErr w:type="spellStart"/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>DivideResponse</w:t>
      </w:r>
      <w:proofErr w:type="spellEnd"/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7D5D" w:rsidTr="00927D5D">
        <w:tc>
          <w:tcPr>
            <w:tcW w:w="9350" w:type="dxa"/>
          </w:tcPr>
          <w:p w:rsidR="00126117" w:rsidRDefault="00126117" w:rsidP="005B0DF5">
            <w:pPr>
              <w:pStyle w:val="HTMLPreformatted"/>
            </w:pPr>
          </w:p>
          <w:p w:rsidR="005B0DF5" w:rsidRDefault="005B0DF5" w:rsidP="005B0DF5">
            <w:pPr>
              <w:pStyle w:val="HTMLPreformatted"/>
            </w:pPr>
            <w:r>
              <w:t xml:space="preserve">&lt;definitions </w:t>
            </w:r>
          </w:p>
          <w:p w:rsidR="005B0DF5" w:rsidRDefault="005B0DF5" w:rsidP="005B0DF5">
            <w:pPr>
              <w:pStyle w:val="HTMLPreformatted"/>
            </w:pPr>
            <w:r>
              <w:t xml:space="preserve">  </w:t>
            </w:r>
            <w:proofErr w:type="spellStart"/>
            <w:r>
              <w:t>xmlns</w:t>
            </w:r>
            <w:proofErr w:type="spellEnd"/>
            <w:r>
              <w:t>="http://schemas.xmlsoap.org/</w:t>
            </w:r>
            <w:proofErr w:type="spellStart"/>
            <w:r>
              <w:t>wsdl</w:t>
            </w:r>
            <w:proofErr w:type="spellEnd"/>
            <w:r>
              <w:t xml:space="preserve">/" </w:t>
            </w:r>
          </w:p>
          <w:p w:rsidR="005B0DF5" w:rsidRDefault="005B0DF5" w:rsidP="005B0DF5">
            <w:pPr>
              <w:pStyle w:val="HTMLPreformatted"/>
            </w:pPr>
            <w:r>
              <w:t xml:space="preserve">  </w:t>
            </w:r>
            <w:proofErr w:type="spellStart"/>
            <w:r>
              <w:t>xmlns:xs</w:t>
            </w:r>
            <w:proofErr w:type="spellEnd"/>
            <w:r>
              <w:t xml:space="preserve">="http://www.w3.org/2001/XMLSchema" </w:t>
            </w:r>
          </w:p>
          <w:p w:rsidR="005B0DF5" w:rsidRDefault="005B0DF5" w:rsidP="005B0DF5">
            <w:pPr>
              <w:pStyle w:val="HTMLPreformatted"/>
            </w:pPr>
            <w:r>
              <w:t xml:space="preserve">  </w:t>
            </w:r>
            <w:proofErr w:type="spellStart"/>
            <w:r>
              <w:t>xmlns:y</w:t>
            </w:r>
            <w:proofErr w:type="spellEnd"/>
            <w:r>
              <w:t xml:space="preserve">="http://example.org/math/" </w:t>
            </w:r>
          </w:p>
          <w:p w:rsidR="005B0DF5" w:rsidRDefault="005B0DF5" w:rsidP="005B0DF5">
            <w:pPr>
              <w:pStyle w:val="HTMLPreformatted"/>
            </w:pPr>
            <w:r>
              <w:t xml:space="preserve">  </w:t>
            </w:r>
            <w:proofErr w:type="spellStart"/>
            <w:r>
              <w:t>xmlns:ns</w:t>
            </w:r>
            <w:proofErr w:type="spellEnd"/>
            <w:r>
              <w:t xml:space="preserve">="http://example.org/math/types/" </w:t>
            </w:r>
          </w:p>
          <w:p w:rsidR="005B0DF5" w:rsidRDefault="005B0DF5" w:rsidP="005B0DF5">
            <w:pPr>
              <w:pStyle w:val="HTMLPreformatted"/>
            </w:pPr>
            <w:r>
              <w:t xml:space="preserve">  </w:t>
            </w:r>
            <w:proofErr w:type="spellStart"/>
            <w:r>
              <w:t>targetNamespace</w:t>
            </w:r>
            <w:proofErr w:type="spellEnd"/>
            <w:r>
              <w:t>="http://example.org/math/"</w:t>
            </w:r>
          </w:p>
          <w:p w:rsidR="005B0DF5" w:rsidRDefault="005B0DF5" w:rsidP="005B0DF5">
            <w:pPr>
              <w:pStyle w:val="HTMLPreformatted"/>
            </w:pPr>
            <w:r>
              <w:t>&gt;</w:t>
            </w:r>
          </w:p>
          <w:p w:rsidR="005B0DF5" w:rsidRDefault="005B0DF5" w:rsidP="005B0DF5">
            <w:pPr>
              <w:pStyle w:val="HTMLPreformatted"/>
            </w:pPr>
            <w:r>
              <w:t xml:space="preserve">  &lt;types&gt;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&lt;</w:t>
            </w:r>
            <w:proofErr w:type="spellStart"/>
            <w:r>
              <w:t>xs:schema</w:t>
            </w:r>
            <w:proofErr w:type="spellEnd"/>
            <w:r>
              <w:t xml:space="preserve"> </w:t>
            </w:r>
          </w:p>
          <w:p w:rsidR="005B0DF5" w:rsidRDefault="005B0DF5" w:rsidP="005B0DF5">
            <w:pPr>
              <w:pStyle w:val="HTMLPreformatted"/>
            </w:pPr>
            <w:r>
              <w:t xml:space="preserve">      </w:t>
            </w:r>
            <w:proofErr w:type="spellStart"/>
            <w:r>
              <w:t>targetNamespace</w:t>
            </w:r>
            <w:proofErr w:type="spellEnd"/>
            <w:r>
              <w:t xml:space="preserve">="http://example.org/math/types/" </w:t>
            </w:r>
          </w:p>
          <w:p w:rsidR="005B0DF5" w:rsidRDefault="005B0DF5" w:rsidP="005B0DF5">
            <w:pPr>
              <w:pStyle w:val="HTMLPreformatted"/>
            </w:pPr>
            <w:r>
              <w:t xml:space="preserve">      </w:t>
            </w:r>
            <w:proofErr w:type="spellStart"/>
            <w:r>
              <w:t>xmlns</w:t>
            </w:r>
            <w:proofErr w:type="spellEnd"/>
            <w:r>
              <w:t xml:space="preserve">="http://example.org/math/types/" </w:t>
            </w:r>
          </w:p>
          <w:p w:rsidR="005B0DF5" w:rsidRDefault="005B0DF5" w:rsidP="005B0DF5">
            <w:pPr>
              <w:pStyle w:val="HTMLPreformatted"/>
            </w:pPr>
            <w:r>
              <w:t xml:space="preserve">    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&lt;</w:t>
            </w:r>
            <w:proofErr w:type="spellStart"/>
            <w:r>
              <w:t>xs:complexType</w:t>
            </w:r>
            <w:proofErr w:type="spellEnd"/>
            <w:r>
              <w:t xml:space="preserve"> name="</w:t>
            </w:r>
            <w:proofErr w:type="spellStart"/>
            <w:r>
              <w:t>MathInput</w:t>
            </w:r>
            <w:proofErr w:type="spellEnd"/>
            <w:r>
              <w:t>"&gt;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  &lt;</w:t>
            </w:r>
            <w:proofErr w:type="spellStart"/>
            <w:r>
              <w:t>xs:sequence</w:t>
            </w:r>
            <w:proofErr w:type="spellEnd"/>
            <w:r>
              <w:t>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 &lt;</w:t>
            </w:r>
            <w:proofErr w:type="spellStart"/>
            <w:r>
              <w:t>xs:element</w:t>
            </w:r>
            <w:proofErr w:type="spellEnd"/>
            <w:r>
              <w:t xml:space="preserve"> name="x" type="</w:t>
            </w:r>
            <w:proofErr w:type="spellStart"/>
            <w:r>
              <w:t>xs:double</w:t>
            </w:r>
            <w:proofErr w:type="spellEnd"/>
            <w:r>
              <w:t>"/&gt;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 &lt;</w:t>
            </w:r>
            <w:proofErr w:type="spellStart"/>
            <w:r>
              <w:t>xs:element</w:t>
            </w:r>
            <w:proofErr w:type="spellEnd"/>
            <w:r>
              <w:t xml:space="preserve"> name="y" type="</w:t>
            </w:r>
            <w:proofErr w:type="spellStart"/>
            <w:r>
              <w:t>xs:double</w:t>
            </w:r>
            <w:proofErr w:type="spellEnd"/>
            <w:r>
              <w:t>"/&gt;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  &lt;/</w:t>
            </w:r>
            <w:proofErr w:type="spellStart"/>
            <w:r>
              <w:t>xs:sequence</w:t>
            </w:r>
            <w:proofErr w:type="spellEnd"/>
            <w:r>
              <w:t>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&lt;/</w:t>
            </w:r>
            <w:proofErr w:type="spellStart"/>
            <w:r>
              <w:t>xs:complexType</w:t>
            </w:r>
            <w:proofErr w:type="spellEnd"/>
            <w:r>
              <w:t>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&lt;</w:t>
            </w:r>
            <w:proofErr w:type="spellStart"/>
            <w:r>
              <w:t>xs:complexType</w:t>
            </w:r>
            <w:proofErr w:type="spellEnd"/>
            <w:r>
              <w:t xml:space="preserve"> name="</w:t>
            </w:r>
            <w:proofErr w:type="spellStart"/>
            <w:r>
              <w:t>MathOutput</w:t>
            </w:r>
            <w:proofErr w:type="spellEnd"/>
            <w:r>
              <w:t>"&gt;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  &lt;</w:t>
            </w:r>
            <w:proofErr w:type="spellStart"/>
            <w:r>
              <w:t>xs:sequence</w:t>
            </w:r>
            <w:proofErr w:type="spellEnd"/>
            <w:r>
              <w:t>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    &lt;</w:t>
            </w:r>
            <w:proofErr w:type="spellStart"/>
            <w:r>
              <w:t>xs:element</w:t>
            </w:r>
            <w:proofErr w:type="spellEnd"/>
            <w:r>
              <w:t xml:space="preserve"> name="result" type="</w:t>
            </w:r>
            <w:proofErr w:type="spellStart"/>
            <w:r>
              <w:t>xs:double</w:t>
            </w:r>
            <w:proofErr w:type="spellEnd"/>
            <w:r>
              <w:t>"/&gt;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  &lt;/</w:t>
            </w:r>
            <w:proofErr w:type="spellStart"/>
            <w:r>
              <w:t>xs:sequence</w:t>
            </w:r>
            <w:proofErr w:type="spellEnd"/>
            <w:r>
              <w:t>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&lt;/</w:t>
            </w:r>
            <w:proofErr w:type="spellStart"/>
            <w:r>
              <w:t>xs:complexType</w:t>
            </w:r>
            <w:proofErr w:type="spellEnd"/>
            <w:r>
              <w:t>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&lt;</w:t>
            </w:r>
            <w:proofErr w:type="spellStart"/>
            <w:r>
              <w:t>xs:element</w:t>
            </w:r>
            <w:proofErr w:type="spellEnd"/>
            <w:r>
              <w:t xml:space="preserve"> name="Add" type="</w:t>
            </w:r>
            <w:proofErr w:type="spellStart"/>
            <w:r>
              <w:t>MathInput</w:t>
            </w:r>
            <w:proofErr w:type="spellEnd"/>
            <w:r>
              <w:t>"/&gt;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&lt;</w:t>
            </w:r>
            <w:proofErr w:type="spellStart"/>
            <w:r>
              <w:t>xs:element</w:t>
            </w:r>
            <w:proofErr w:type="spellEnd"/>
            <w:r>
              <w:t xml:space="preserve"> name="</w:t>
            </w:r>
            <w:proofErr w:type="spellStart"/>
            <w:r>
              <w:t>AddResponse</w:t>
            </w:r>
            <w:proofErr w:type="spellEnd"/>
            <w:r>
              <w:t>" type="</w:t>
            </w:r>
            <w:proofErr w:type="spellStart"/>
            <w:r>
              <w:t>MathOutput</w:t>
            </w:r>
            <w:proofErr w:type="spellEnd"/>
            <w:r>
              <w:t>"/&gt;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&lt;</w:t>
            </w:r>
            <w:proofErr w:type="spellStart"/>
            <w:r>
              <w:t>xs:element</w:t>
            </w:r>
            <w:proofErr w:type="spellEnd"/>
            <w:r>
              <w:t xml:space="preserve"> name="Subtract" type="</w:t>
            </w:r>
            <w:proofErr w:type="spellStart"/>
            <w:r>
              <w:t>MathInput</w:t>
            </w:r>
            <w:proofErr w:type="spellEnd"/>
            <w:r>
              <w:t>"/&gt;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&lt;</w:t>
            </w:r>
            <w:proofErr w:type="spellStart"/>
            <w:r>
              <w:t>xs:element</w:t>
            </w:r>
            <w:proofErr w:type="spellEnd"/>
            <w:r>
              <w:t xml:space="preserve"> name="</w:t>
            </w:r>
            <w:proofErr w:type="spellStart"/>
            <w:r>
              <w:t>SubtractResponse</w:t>
            </w:r>
            <w:proofErr w:type="spellEnd"/>
            <w:r>
              <w:t>" type="</w:t>
            </w:r>
            <w:proofErr w:type="spellStart"/>
            <w:r>
              <w:t>MathOutput</w:t>
            </w:r>
            <w:proofErr w:type="spellEnd"/>
            <w:r>
              <w:t>"/&gt;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&lt;</w:t>
            </w:r>
            <w:proofErr w:type="spellStart"/>
            <w:r>
              <w:t>xs:element</w:t>
            </w:r>
            <w:proofErr w:type="spellEnd"/>
            <w:r>
              <w:t xml:space="preserve"> name="Multiply" type="</w:t>
            </w:r>
            <w:proofErr w:type="spellStart"/>
            <w:r>
              <w:t>MathInput</w:t>
            </w:r>
            <w:proofErr w:type="spellEnd"/>
            <w:r>
              <w:t>"/&gt;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&lt;</w:t>
            </w:r>
            <w:proofErr w:type="spellStart"/>
            <w:r>
              <w:t>xs:element</w:t>
            </w:r>
            <w:proofErr w:type="spellEnd"/>
            <w:r>
              <w:t xml:space="preserve"> name="</w:t>
            </w:r>
            <w:proofErr w:type="spellStart"/>
            <w:r>
              <w:t>MultiplyResponse</w:t>
            </w:r>
            <w:proofErr w:type="spellEnd"/>
            <w:r>
              <w:t>" type="</w:t>
            </w:r>
            <w:proofErr w:type="spellStart"/>
            <w:r>
              <w:t>MathOutput</w:t>
            </w:r>
            <w:proofErr w:type="spellEnd"/>
            <w:r>
              <w:t>"/&gt;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&lt;</w:t>
            </w:r>
            <w:proofErr w:type="spellStart"/>
            <w:r>
              <w:t>xs:element</w:t>
            </w:r>
            <w:proofErr w:type="spellEnd"/>
            <w:r>
              <w:t xml:space="preserve"> name="Divide" type="</w:t>
            </w:r>
            <w:proofErr w:type="spellStart"/>
            <w:r>
              <w:t>MathInput</w:t>
            </w:r>
            <w:proofErr w:type="spellEnd"/>
            <w:r>
              <w:t>"/&gt;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&lt;</w:t>
            </w:r>
            <w:proofErr w:type="spellStart"/>
            <w:r>
              <w:t>xs:element</w:t>
            </w:r>
            <w:proofErr w:type="spellEnd"/>
            <w:r>
              <w:t xml:space="preserve"> name="</w:t>
            </w:r>
            <w:proofErr w:type="spellStart"/>
            <w:r>
              <w:t>DivideResponse</w:t>
            </w:r>
            <w:proofErr w:type="spellEnd"/>
            <w:r>
              <w:t>" type="</w:t>
            </w:r>
            <w:proofErr w:type="spellStart"/>
            <w:r>
              <w:t>MathOutput</w:t>
            </w:r>
            <w:proofErr w:type="spellEnd"/>
            <w:r>
              <w:t>"/&gt;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&lt;/</w:t>
            </w:r>
            <w:proofErr w:type="spellStart"/>
            <w:r>
              <w:t>xs:schema</w:t>
            </w:r>
            <w:proofErr w:type="spellEnd"/>
            <w:r>
              <w:t>&gt;</w:t>
            </w:r>
          </w:p>
          <w:p w:rsidR="005B0DF5" w:rsidRDefault="005B0DF5" w:rsidP="005B0DF5">
            <w:pPr>
              <w:pStyle w:val="HTMLPreformatted"/>
            </w:pPr>
            <w:r>
              <w:t xml:space="preserve">  &lt;/types&gt;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...</w:t>
            </w:r>
          </w:p>
          <w:p w:rsidR="005B0DF5" w:rsidRDefault="005B0DF5" w:rsidP="005B0DF5">
            <w:pPr>
              <w:pStyle w:val="HTMLPreformatted"/>
            </w:pPr>
            <w:r>
              <w:t>&lt;/definitions&gt;</w:t>
            </w:r>
          </w:p>
          <w:p w:rsidR="00927D5D" w:rsidRDefault="00927D5D" w:rsidP="009A55B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</w:tr>
    </w:tbl>
    <w:p w:rsidR="00030D23" w:rsidRPr="00EF4E8C" w:rsidRDefault="00030D23" w:rsidP="009A55B5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3C799D" w:rsidRPr="00E05DCC" w:rsidRDefault="003C799D" w:rsidP="00382537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5" w:name="_Toc387162454"/>
      <w:r>
        <w:rPr>
          <w:rFonts w:ascii="Times New Roman" w:hAnsi="Times New Roman" w:cs="Times New Roman"/>
          <w:sz w:val="24"/>
          <w:szCs w:val="24"/>
          <w:lang w:val="bg-BG"/>
        </w:rPr>
        <w:t>Съобщения</w:t>
      </w:r>
      <w:r w:rsidR="003A6C91">
        <w:rPr>
          <w:rFonts w:ascii="Times New Roman" w:hAnsi="Times New Roman" w:cs="Times New Roman"/>
          <w:sz w:val="24"/>
          <w:szCs w:val="24"/>
        </w:rPr>
        <w:t xml:space="preserve"> (messages)</w:t>
      </w:r>
      <w:bookmarkEnd w:id="5"/>
    </w:p>
    <w:p w:rsidR="00E05DCC" w:rsidRDefault="00650319" w:rsidP="00E05DCC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Messages </w:t>
      </w:r>
      <w:r>
        <w:rPr>
          <w:rFonts w:ascii="Times New Roman" w:hAnsi="Times New Roman" w:cs="Times New Roman"/>
          <w:sz w:val="24"/>
          <w:szCs w:val="24"/>
          <w:lang w:val="bg-BG"/>
        </w:rPr>
        <w:t>е</w:t>
      </w:r>
      <w:r w:rsidRPr="00650319">
        <w:rPr>
          <w:rFonts w:ascii="Times New Roman" w:hAnsi="Times New Roman" w:cs="Times New Roman"/>
          <w:sz w:val="24"/>
          <w:szCs w:val="24"/>
          <w:lang w:val="bg-BG"/>
        </w:rPr>
        <w:t>лементът на WSDL дефинира абстракт</w:t>
      </w:r>
      <w:r>
        <w:rPr>
          <w:rFonts w:ascii="Times New Roman" w:hAnsi="Times New Roman" w:cs="Times New Roman"/>
          <w:sz w:val="24"/>
          <w:szCs w:val="24"/>
          <w:lang w:val="bg-BG"/>
        </w:rPr>
        <w:t>но</w:t>
      </w:r>
      <w:r w:rsidRPr="00650319">
        <w:rPr>
          <w:rFonts w:ascii="Times New Roman" w:hAnsi="Times New Roman" w:cs="Times New Roman"/>
          <w:sz w:val="24"/>
          <w:szCs w:val="24"/>
          <w:lang w:val="bg-BG"/>
        </w:rPr>
        <w:t xml:space="preserve"> съобщение, което може да служи като вход или изход на операцията. Съобщенията се състоят от едн</w:t>
      </w:r>
      <w:r>
        <w:rPr>
          <w:rFonts w:ascii="Times New Roman" w:hAnsi="Times New Roman" w:cs="Times New Roman"/>
          <w:sz w:val="24"/>
          <w:szCs w:val="24"/>
          <w:lang w:val="bg-BG"/>
        </w:rPr>
        <w:t>и</w:t>
      </w:r>
      <w:r w:rsidRPr="00650319">
        <w:rPr>
          <w:rFonts w:ascii="Times New Roman" w:hAnsi="Times New Roman" w:cs="Times New Roman"/>
          <w:sz w:val="24"/>
          <w:szCs w:val="24"/>
          <w:lang w:val="bg-BG"/>
        </w:rPr>
        <w:t xml:space="preserve"> или повече </w:t>
      </w:r>
      <w:r>
        <w:rPr>
          <w:rFonts w:ascii="Times New Roman" w:hAnsi="Times New Roman" w:cs="Times New Roman"/>
          <w:sz w:val="24"/>
          <w:szCs w:val="24"/>
          <w:lang w:val="bg-BG"/>
        </w:rPr>
        <w:t>родителски елемента</w:t>
      </w:r>
      <w:r w:rsidRPr="00650319">
        <w:rPr>
          <w:rFonts w:ascii="Times New Roman" w:hAnsi="Times New Roman" w:cs="Times New Roman"/>
          <w:sz w:val="24"/>
          <w:szCs w:val="24"/>
          <w:lang w:val="bg-BG"/>
        </w:rPr>
        <w:t xml:space="preserve">, като всяка част е свързана с един елемент (при използване на </w:t>
      </w:r>
      <w:r>
        <w:rPr>
          <w:rFonts w:ascii="Times New Roman" w:hAnsi="Times New Roman" w:cs="Times New Roman"/>
          <w:sz w:val="24"/>
          <w:szCs w:val="24"/>
        </w:rPr>
        <w:t>document</w:t>
      </w:r>
      <w:r w:rsidRPr="00650319">
        <w:rPr>
          <w:rFonts w:ascii="Times New Roman" w:hAnsi="Times New Roman" w:cs="Times New Roman"/>
          <w:sz w:val="24"/>
          <w:szCs w:val="24"/>
          <w:lang w:val="bg-BG"/>
        </w:rPr>
        <w:t xml:space="preserve"> стил) или тип (при използване на RPC стил). Основната структура </w:t>
      </w:r>
      <w:r>
        <w:rPr>
          <w:rFonts w:ascii="Times New Roman" w:hAnsi="Times New Roman" w:cs="Times New Roman"/>
          <w:sz w:val="24"/>
          <w:szCs w:val="24"/>
          <w:lang w:val="bg-BG"/>
        </w:rPr>
        <w:t>за дефиниране на</w:t>
      </w:r>
      <w:r w:rsidRPr="00650319">
        <w:rPr>
          <w:rFonts w:ascii="Times New Roman" w:hAnsi="Times New Roman" w:cs="Times New Roman"/>
          <w:sz w:val="24"/>
          <w:szCs w:val="24"/>
          <w:lang w:val="bg-BG"/>
        </w:rPr>
        <w:t xml:space="preserve"> съобщение е както следва (* означава нула или повече</w:t>
      </w:r>
      <w:r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65031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? означава</w:t>
      </w:r>
      <w:r w:rsidRPr="00650319">
        <w:rPr>
          <w:rFonts w:ascii="Times New Roman" w:hAnsi="Times New Roman" w:cs="Times New Roman"/>
          <w:sz w:val="24"/>
          <w:szCs w:val="24"/>
          <w:lang w:val="bg-BG"/>
        </w:rPr>
        <w:t xml:space="preserve"> по избор):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0319" w:rsidTr="00650319">
        <w:tc>
          <w:tcPr>
            <w:tcW w:w="9350" w:type="dxa"/>
          </w:tcPr>
          <w:p w:rsidR="00650319" w:rsidRDefault="00650319" w:rsidP="006503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650319" w:rsidRPr="00650319" w:rsidRDefault="00650319" w:rsidP="006503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50319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gramStart"/>
            <w:r w:rsidRPr="00650319">
              <w:rPr>
                <w:rFonts w:ascii="Courier New" w:eastAsia="Times New Roman" w:hAnsi="Courier New" w:cs="Courier New"/>
                <w:sz w:val="20"/>
                <w:szCs w:val="20"/>
              </w:rPr>
              <w:t>definitions ....</w:t>
            </w:r>
            <w:proofErr w:type="gramEnd"/>
            <w:r w:rsidRPr="006503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&gt;</w:t>
            </w:r>
          </w:p>
          <w:p w:rsidR="00650319" w:rsidRPr="00650319" w:rsidRDefault="00650319" w:rsidP="006503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503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&lt;message name="</w:t>
            </w:r>
            <w:proofErr w:type="spellStart"/>
            <w:r w:rsidRPr="00650319">
              <w:rPr>
                <w:rFonts w:ascii="Courier New" w:eastAsia="Times New Roman" w:hAnsi="Courier New" w:cs="Courier New"/>
                <w:sz w:val="20"/>
                <w:szCs w:val="20"/>
              </w:rPr>
              <w:t>nmtoken</w:t>
            </w:r>
            <w:proofErr w:type="spellEnd"/>
            <w:r w:rsidRPr="00650319">
              <w:rPr>
                <w:rFonts w:ascii="Courier New" w:eastAsia="Times New Roman" w:hAnsi="Courier New" w:cs="Courier New"/>
                <w:sz w:val="20"/>
                <w:szCs w:val="20"/>
              </w:rPr>
              <w:t>"&gt; *</w:t>
            </w:r>
          </w:p>
          <w:p w:rsidR="00650319" w:rsidRPr="00650319" w:rsidRDefault="00650319" w:rsidP="006503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503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&lt;part name="</w:t>
            </w:r>
            <w:proofErr w:type="spellStart"/>
            <w:r w:rsidRPr="00650319">
              <w:rPr>
                <w:rFonts w:ascii="Courier New" w:eastAsia="Times New Roman" w:hAnsi="Courier New" w:cs="Courier New"/>
                <w:sz w:val="20"/>
                <w:szCs w:val="20"/>
              </w:rPr>
              <w:t>nmtoken</w:t>
            </w:r>
            <w:proofErr w:type="spellEnd"/>
            <w:r w:rsidRPr="00650319">
              <w:rPr>
                <w:rFonts w:ascii="Courier New" w:eastAsia="Times New Roman" w:hAnsi="Courier New" w:cs="Courier New"/>
                <w:sz w:val="20"/>
                <w:szCs w:val="20"/>
              </w:rPr>
              <w:t>" element="</w:t>
            </w:r>
            <w:proofErr w:type="spellStart"/>
            <w:r w:rsidRPr="00650319">
              <w:rPr>
                <w:rFonts w:ascii="Courier New" w:eastAsia="Times New Roman" w:hAnsi="Courier New" w:cs="Courier New"/>
                <w:sz w:val="20"/>
                <w:szCs w:val="20"/>
              </w:rPr>
              <w:t>qname</w:t>
            </w:r>
            <w:proofErr w:type="spellEnd"/>
            <w:r w:rsidRPr="006503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"? </w:t>
            </w:r>
            <w:proofErr w:type="gramStart"/>
            <w:r w:rsidRPr="00650319">
              <w:rPr>
                <w:rFonts w:ascii="Courier New" w:eastAsia="Times New Roman" w:hAnsi="Courier New" w:cs="Courier New"/>
                <w:sz w:val="20"/>
                <w:szCs w:val="20"/>
              </w:rPr>
              <w:t>type</w:t>
            </w:r>
            <w:proofErr w:type="gramEnd"/>
            <w:r w:rsidRPr="00650319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650319">
              <w:rPr>
                <w:rFonts w:ascii="Courier New" w:eastAsia="Times New Roman" w:hAnsi="Courier New" w:cs="Courier New"/>
                <w:sz w:val="20"/>
                <w:szCs w:val="20"/>
              </w:rPr>
              <w:t>qname</w:t>
            </w:r>
            <w:proofErr w:type="spellEnd"/>
            <w:r w:rsidRPr="00650319">
              <w:rPr>
                <w:rFonts w:ascii="Courier New" w:eastAsia="Times New Roman" w:hAnsi="Courier New" w:cs="Courier New"/>
                <w:sz w:val="20"/>
                <w:szCs w:val="20"/>
              </w:rPr>
              <w:t>"?/&gt; *</w:t>
            </w:r>
          </w:p>
          <w:p w:rsidR="00650319" w:rsidRPr="00650319" w:rsidRDefault="00650319" w:rsidP="006503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503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&lt;/message&gt;</w:t>
            </w:r>
          </w:p>
          <w:p w:rsidR="00650319" w:rsidRPr="00650319" w:rsidRDefault="00650319" w:rsidP="006503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50319">
              <w:rPr>
                <w:rFonts w:ascii="Courier New" w:eastAsia="Times New Roman" w:hAnsi="Courier New" w:cs="Courier New"/>
                <w:sz w:val="20"/>
                <w:szCs w:val="20"/>
              </w:rPr>
              <w:t>&lt;/definitions&gt;</w:t>
            </w:r>
          </w:p>
          <w:p w:rsidR="00650319" w:rsidRDefault="00650319" w:rsidP="00E05DC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</w:tr>
    </w:tbl>
    <w:p w:rsidR="00650319" w:rsidRDefault="00650319" w:rsidP="00E05DCC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663267" w:rsidRDefault="00663267" w:rsidP="00E05DCC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63267">
        <w:rPr>
          <w:rFonts w:ascii="Times New Roman" w:hAnsi="Times New Roman" w:cs="Times New Roman"/>
          <w:sz w:val="24"/>
          <w:szCs w:val="24"/>
          <w:lang w:val="bg-BG"/>
        </w:rPr>
        <w:t xml:space="preserve">Съобщенията и части му, трябва да бъдат именувани, което прави възможно извикването им от други места в дефиницията на WSDL. Ако </w:t>
      </w:r>
      <w:proofErr w:type="spellStart"/>
      <w:r w:rsidRPr="00663267">
        <w:rPr>
          <w:rFonts w:ascii="Times New Roman" w:hAnsi="Times New Roman" w:cs="Times New Roman"/>
          <w:sz w:val="24"/>
          <w:szCs w:val="24"/>
          <w:lang w:val="bg-BG"/>
        </w:rPr>
        <w:t>дифинирате</w:t>
      </w:r>
      <w:proofErr w:type="spellEnd"/>
      <w:r w:rsidRPr="00663267">
        <w:rPr>
          <w:rFonts w:ascii="Times New Roman" w:hAnsi="Times New Roman" w:cs="Times New Roman"/>
          <w:sz w:val="24"/>
          <w:szCs w:val="24"/>
          <w:lang w:val="bg-BG"/>
        </w:rPr>
        <w:t xml:space="preserve"> услуга в RPC стил, частите на съобщението представляват параметри на метода. Ако </w:t>
      </w:r>
      <w:proofErr w:type="spellStart"/>
      <w:r w:rsidRPr="00663267">
        <w:rPr>
          <w:rFonts w:ascii="Times New Roman" w:hAnsi="Times New Roman" w:cs="Times New Roman"/>
          <w:sz w:val="24"/>
          <w:szCs w:val="24"/>
          <w:lang w:val="bg-BG"/>
        </w:rPr>
        <w:t>дифинирате</w:t>
      </w:r>
      <w:proofErr w:type="spellEnd"/>
      <w:r w:rsidRPr="00663267">
        <w:rPr>
          <w:rFonts w:ascii="Times New Roman" w:hAnsi="Times New Roman" w:cs="Times New Roman"/>
          <w:sz w:val="24"/>
          <w:szCs w:val="24"/>
          <w:lang w:val="bg-BG"/>
        </w:rPr>
        <w:t xml:space="preserve"> услуга в </w:t>
      </w:r>
      <w:proofErr w:type="spellStart"/>
      <w:r w:rsidRPr="00663267">
        <w:rPr>
          <w:rFonts w:ascii="Times New Roman" w:hAnsi="Times New Roman" w:cs="Times New Roman"/>
          <w:sz w:val="24"/>
          <w:szCs w:val="24"/>
          <w:lang w:val="bg-BG"/>
        </w:rPr>
        <w:t>documet</w:t>
      </w:r>
      <w:proofErr w:type="spellEnd"/>
      <w:r w:rsidRPr="00663267">
        <w:rPr>
          <w:rFonts w:ascii="Times New Roman" w:hAnsi="Times New Roman" w:cs="Times New Roman"/>
          <w:sz w:val="24"/>
          <w:szCs w:val="24"/>
          <w:lang w:val="bg-BG"/>
        </w:rPr>
        <w:t xml:space="preserve"> стил, частите </w:t>
      </w:r>
      <w:proofErr w:type="spellStart"/>
      <w:r w:rsidRPr="00663267">
        <w:rPr>
          <w:rFonts w:ascii="Times New Roman" w:hAnsi="Times New Roman" w:cs="Times New Roman"/>
          <w:sz w:val="24"/>
          <w:szCs w:val="24"/>
          <w:lang w:val="bg-BG"/>
        </w:rPr>
        <w:t>поросто</w:t>
      </w:r>
      <w:proofErr w:type="spellEnd"/>
      <w:r w:rsidRPr="00663267">
        <w:rPr>
          <w:rFonts w:ascii="Times New Roman" w:hAnsi="Times New Roman" w:cs="Times New Roman"/>
          <w:sz w:val="24"/>
          <w:szCs w:val="24"/>
          <w:lang w:val="bg-BG"/>
        </w:rPr>
        <w:t xml:space="preserve"> изразяват XML елементи, които са поставени в рамките на тялото Следващият пример съдържа няколко определения съобщения, които се обръщат до елементи по име: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7CDD" w:rsidTr="00107CDD">
        <w:tc>
          <w:tcPr>
            <w:tcW w:w="9350" w:type="dxa"/>
          </w:tcPr>
          <w:p w:rsidR="00316D83" w:rsidRDefault="00316D83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&lt;definitions 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xmlns</w:t>
            </w:r>
            <w:proofErr w:type="spellEnd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="http://schemas.xmlsoap.org/</w:t>
            </w:r>
            <w:proofErr w:type="spellStart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wsdl</w:t>
            </w:r>
            <w:proofErr w:type="spellEnd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/" 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xmlns:xs</w:t>
            </w:r>
            <w:proofErr w:type="spellEnd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="http://www.w3.org/2001/XMLSchema" 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xmlns:y</w:t>
            </w:r>
            <w:proofErr w:type="spellEnd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="http://example.org/math/" 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xmlns:ns</w:t>
            </w:r>
            <w:proofErr w:type="spellEnd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="http://example.org/math/types/" 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targetNamespace</w:t>
            </w:r>
            <w:proofErr w:type="spellEnd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="http://example.org/math/"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...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&lt;message name="</w:t>
            </w:r>
            <w:proofErr w:type="spellStart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AddMessage</w:t>
            </w:r>
            <w:proofErr w:type="spellEnd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&lt;part name="parameter" element="</w:t>
            </w:r>
            <w:proofErr w:type="spellStart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ns:Add</w:t>
            </w:r>
            <w:proofErr w:type="spellEnd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"/&gt;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&lt;/message&gt;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&lt;message name="</w:t>
            </w:r>
            <w:proofErr w:type="spellStart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AddResponseMessage</w:t>
            </w:r>
            <w:proofErr w:type="spellEnd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&lt;part name="parameter" element="</w:t>
            </w:r>
            <w:proofErr w:type="spellStart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ns:AddResponse</w:t>
            </w:r>
            <w:proofErr w:type="spellEnd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"/&gt;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&lt;/message&gt;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&lt;message name="</w:t>
            </w:r>
            <w:proofErr w:type="spellStart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SubtractMessage</w:t>
            </w:r>
            <w:proofErr w:type="spellEnd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&lt;part name="parameter" element="</w:t>
            </w:r>
            <w:proofErr w:type="spellStart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ns:Subtract</w:t>
            </w:r>
            <w:proofErr w:type="spellEnd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"/&gt;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&lt;/message&gt;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&lt;message name="</w:t>
            </w:r>
            <w:proofErr w:type="spellStart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SubtractResponseMessage</w:t>
            </w:r>
            <w:proofErr w:type="spellEnd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&lt;part name="parameter" element="</w:t>
            </w:r>
            <w:proofErr w:type="spellStart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ns:SubtractResponse</w:t>
            </w:r>
            <w:proofErr w:type="spellEnd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"/&gt;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&lt;/message&gt;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...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&lt;/definitions&gt;</w:t>
            </w:r>
          </w:p>
          <w:p w:rsidR="00107CDD" w:rsidRDefault="00107CDD" w:rsidP="00E05DC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</w:tr>
    </w:tbl>
    <w:p w:rsidR="00663267" w:rsidRPr="00650319" w:rsidRDefault="00663267" w:rsidP="00E05DCC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3C799D" w:rsidRDefault="003C799D" w:rsidP="00382537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6" w:name="_Toc387162455"/>
      <w:r>
        <w:rPr>
          <w:rFonts w:ascii="Times New Roman" w:hAnsi="Times New Roman" w:cs="Times New Roman"/>
          <w:sz w:val="24"/>
          <w:szCs w:val="24"/>
          <w:lang w:val="bg-BG"/>
        </w:rPr>
        <w:t>Интерфейси</w:t>
      </w:r>
      <w:r w:rsidR="007B0B08">
        <w:rPr>
          <w:rFonts w:ascii="Times New Roman" w:hAnsi="Times New Roman" w:cs="Times New Roman"/>
          <w:sz w:val="24"/>
          <w:szCs w:val="24"/>
        </w:rPr>
        <w:t xml:space="preserve"> (interfaces/</w:t>
      </w:r>
      <w:proofErr w:type="spellStart"/>
      <w:r w:rsidR="007B0B08">
        <w:rPr>
          <w:rFonts w:ascii="Times New Roman" w:hAnsi="Times New Roman" w:cs="Times New Roman"/>
          <w:sz w:val="24"/>
          <w:szCs w:val="24"/>
        </w:rPr>
        <w:t>protTypes</w:t>
      </w:r>
      <w:proofErr w:type="spellEnd"/>
      <w:r w:rsidR="007B0B08">
        <w:rPr>
          <w:rFonts w:ascii="Times New Roman" w:hAnsi="Times New Roman" w:cs="Times New Roman"/>
          <w:sz w:val="24"/>
          <w:szCs w:val="24"/>
        </w:rPr>
        <w:t>)</w:t>
      </w:r>
      <w:bookmarkEnd w:id="6"/>
    </w:p>
    <w:p w:rsidR="004C7D47" w:rsidRPr="004C7D47" w:rsidRDefault="004C7D47" w:rsidP="004C7D47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4C7D47">
        <w:rPr>
          <w:rFonts w:ascii="Times New Roman" w:hAnsi="Times New Roman" w:cs="Times New Roman"/>
          <w:sz w:val="24"/>
          <w:szCs w:val="24"/>
          <w:lang w:val="bg-BG"/>
        </w:rPr>
        <w:lastRenderedPageBreak/>
        <w:t>portType</w:t>
      </w:r>
      <w:proofErr w:type="spellEnd"/>
      <w:r w:rsidR="00824FFE">
        <w:rPr>
          <w:rFonts w:ascii="Times New Roman" w:hAnsi="Times New Roman" w:cs="Times New Roman"/>
          <w:sz w:val="24"/>
          <w:szCs w:val="24"/>
        </w:rPr>
        <w:t>/interface</w:t>
      </w:r>
      <w:r w:rsidRPr="004C7D47">
        <w:rPr>
          <w:rFonts w:ascii="Times New Roman" w:hAnsi="Times New Roman" w:cs="Times New Roman"/>
          <w:sz w:val="24"/>
          <w:szCs w:val="24"/>
          <w:lang w:val="bg-BG"/>
        </w:rPr>
        <w:t xml:space="preserve"> елементът във WSDL определя група от операции, известени също като интерфейс в повечето среди. За съжаление, терминът "</w:t>
      </w:r>
      <w:proofErr w:type="spellStart"/>
      <w:r w:rsidRPr="004C7D47">
        <w:rPr>
          <w:rFonts w:ascii="Times New Roman" w:hAnsi="Times New Roman" w:cs="Times New Roman"/>
          <w:sz w:val="24"/>
          <w:szCs w:val="24"/>
          <w:lang w:val="bg-BG"/>
        </w:rPr>
        <w:t>portType</w:t>
      </w:r>
      <w:proofErr w:type="spellEnd"/>
      <w:r w:rsidRPr="004C7D47">
        <w:rPr>
          <w:rFonts w:ascii="Times New Roman" w:hAnsi="Times New Roman" w:cs="Times New Roman"/>
          <w:sz w:val="24"/>
          <w:szCs w:val="24"/>
          <w:lang w:val="bg-BG"/>
        </w:rPr>
        <w:t>" е доста объркващ, така че е по-добре да се използва термина "интерфейс". WSDL 1.2 вече е отстранява "</w:t>
      </w:r>
      <w:proofErr w:type="spellStart"/>
      <w:r w:rsidRPr="004C7D47">
        <w:rPr>
          <w:rFonts w:ascii="Times New Roman" w:hAnsi="Times New Roman" w:cs="Times New Roman"/>
          <w:sz w:val="24"/>
          <w:szCs w:val="24"/>
          <w:lang w:val="bg-BG"/>
        </w:rPr>
        <w:t>portType</w:t>
      </w:r>
      <w:proofErr w:type="spellEnd"/>
      <w:r w:rsidRPr="004C7D47">
        <w:rPr>
          <w:rFonts w:ascii="Times New Roman" w:hAnsi="Times New Roman" w:cs="Times New Roman"/>
          <w:sz w:val="24"/>
          <w:szCs w:val="24"/>
          <w:lang w:val="bg-BG"/>
        </w:rPr>
        <w:t>" и го заменя с "интерфейс" в настоящи</w:t>
      </w:r>
      <w:proofErr w:type="spellStart"/>
      <w:r w:rsidR="00824FFE">
        <w:rPr>
          <w:rFonts w:ascii="Times New Roman" w:hAnsi="Times New Roman" w:cs="Times New Roman"/>
          <w:sz w:val="24"/>
          <w:szCs w:val="24"/>
        </w:rPr>
        <w:t>ata</w:t>
      </w:r>
      <w:proofErr w:type="spellEnd"/>
      <w:r w:rsidRPr="004C7D4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24FFE">
        <w:rPr>
          <w:rFonts w:ascii="Times New Roman" w:hAnsi="Times New Roman" w:cs="Times New Roman"/>
          <w:sz w:val="24"/>
          <w:szCs w:val="24"/>
          <w:lang w:val="bg-BG"/>
        </w:rPr>
        <w:t>версия</w:t>
      </w:r>
      <w:r w:rsidRPr="004C7D47">
        <w:rPr>
          <w:rFonts w:ascii="Times New Roman" w:hAnsi="Times New Roman" w:cs="Times New Roman"/>
          <w:sz w:val="24"/>
          <w:szCs w:val="24"/>
          <w:lang w:val="bg-BG"/>
        </w:rPr>
        <w:t xml:space="preserve"> на езика. </w:t>
      </w:r>
    </w:p>
    <w:p w:rsidR="004C7D47" w:rsidRDefault="004C7D47" w:rsidP="004C7D47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  <w:r w:rsidRPr="004C7D47">
        <w:rPr>
          <w:rFonts w:ascii="Times New Roman" w:hAnsi="Times New Roman" w:cs="Times New Roman"/>
          <w:sz w:val="24"/>
          <w:szCs w:val="24"/>
          <w:lang w:val="bg-BG"/>
        </w:rPr>
        <w:t xml:space="preserve">А </w:t>
      </w:r>
      <w:r w:rsidR="00F41ACF">
        <w:rPr>
          <w:rFonts w:ascii="Times New Roman" w:hAnsi="Times New Roman" w:cs="Times New Roman"/>
          <w:sz w:val="24"/>
          <w:szCs w:val="24"/>
        </w:rPr>
        <w:t>interface</w:t>
      </w:r>
      <w:r w:rsidR="00F41ACF" w:rsidRPr="004C7D4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4C7D47">
        <w:rPr>
          <w:rFonts w:ascii="Times New Roman" w:hAnsi="Times New Roman" w:cs="Times New Roman"/>
          <w:sz w:val="24"/>
          <w:szCs w:val="24"/>
          <w:lang w:val="bg-BG"/>
        </w:rPr>
        <w:t xml:space="preserve">елемент съдържа нула или повече операционни елементи. Основната структура на </w:t>
      </w:r>
      <w:r w:rsidR="00F41ACF">
        <w:rPr>
          <w:rFonts w:ascii="Times New Roman" w:hAnsi="Times New Roman" w:cs="Times New Roman"/>
          <w:sz w:val="24"/>
          <w:szCs w:val="24"/>
        </w:rPr>
        <w:t>interface</w:t>
      </w:r>
      <w:r w:rsidR="00F41ACF" w:rsidRPr="004C7D4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4C7D47">
        <w:rPr>
          <w:rFonts w:ascii="Times New Roman" w:hAnsi="Times New Roman" w:cs="Times New Roman"/>
          <w:sz w:val="24"/>
          <w:szCs w:val="24"/>
          <w:lang w:val="bg-BG"/>
        </w:rPr>
        <w:t>е, както следва (* означава нула или повече):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7D47" w:rsidTr="004C7D47">
        <w:tc>
          <w:tcPr>
            <w:tcW w:w="9350" w:type="dxa"/>
          </w:tcPr>
          <w:p w:rsidR="004C7D47" w:rsidRDefault="004C7D47" w:rsidP="004C7D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4C7D47" w:rsidRPr="004C7D47" w:rsidRDefault="004C7D47" w:rsidP="004C7D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7D47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gramStart"/>
            <w:r w:rsidRPr="004C7D47">
              <w:rPr>
                <w:rFonts w:ascii="Courier New" w:eastAsia="Times New Roman" w:hAnsi="Courier New" w:cs="Courier New"/>
                <w:sz w:val="20"/>
                <w:szCs w:val="20"/>
              </w:rPr>
              <w:t>definitions ....</w:t>
            </w:r>
            <w:proofErr w:type="gramEnd"/>
            <w:r w:rsidRPr="004C7D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&gt;</w:t>
            </w:r>
          </w:p>
          <w:p w:rsidR="004C7D47" w:rsidRPr="004C7D47" w:rsidRDefault="004C7D47" w:rsidP="00AE078A">
            <w:pPr>
              <w:pStyle w:val="HTMLPreformatted"/>
            </w:pPr>
            <w:r w:rsidRPr="004C7D47">
              <w:t xml:space="preserve">    &lt;</w:t>
            </w:r>
            <w:r w:rsidR="00AE078A" w:rsidRPr="00AE078A">
              <w:t>interface</w:t>
            </w:r>
            <w:r w:rsidR="00AE078A">
              <w:t xml:space="preserve"> </w:t>
            </w:r>
            <w:r w:rsidRPr="004C7D47">
              <w:t>name="</w:t>
            </w:r>
            <w:proofErr w:type="spellStart"/>
            <w:r w:rsidRPr="004C7D47">
              <w:t>nmtoken</w:t>
            </w:r>
            <w:proofErr w:type="spellEnd"/>
            <w:r w:rsidRPr="004C7D47">
              <w:t>"&gt;</w:t>
            </w:r>
          </w:p>
          <w:p w:rsidR="004C7D47" w:rsidRPr="004C7D47" w:rsidRDefault="004C7D47" w:rsidP="004C7D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7D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&lt;operation name="</w:t>
            </w:r>
            <w:proofErr w:type="spellStart"/>
            <w:r w:rsidRPr="004C7D47">
              <w:rPr>
                <w:rFonts w:ascii="Courier New" w:eastAsia="Times New Roman" w:hAnsi="Courier New" w:cs="Courier New"/>
                <w:sz w:val="20"/>
                <w:szCs w:val="20"/>
              </w:rPr>
              <w:t>nmtoken</w:t>
            </w:r>
            <w:proofErr w:type="spellEnd"/>
            <w:proofErr w:type="gramStart"/>
            <w:r w:rsidRPr="004C7D47">
              <w:rPr>
                <w:rFonts w:ascii="Courier New" w:eastAsia="Times New Roman" w:hAnsi="Courier New" w:cs="Courier New"/>
                <w:sz w:val="20"/>
                <w:szCs w:val="20"/>
              </w:rPr>
              <w:t>" ....</w:t>
            </w:r>
            <w:proofErr w:type="gramEnd"/>
            <w:r w:rsidRPr="004C7D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/&gt; *</w:t>
            </w:r>
          </w:p>
          <w:p w:rsidR="004C7D47" w:rsidRPr="004C7D47" w:rsidRDefault="004C7D47" w:rsidP="004C7D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7D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&lt;/</w:t>
            </w:r>
            <w:proofErr w:type="spellStart"/>
            <w:r w:rsidR="00E923BB">
              <w:rPr>
                <w:rFonts w:ascii="Courier New" w:eastAsia="Times New Roman" w:hAnsi="Courier New" w:cs="Courier New"/>
                <w:sz w:val="20"/>
                <w:szCs w:val="20"/>
              </w:rPr>
              <w:t>interdace</w:t>
            </w:r>
            <w:proofErr w:type="spellEnd"/>
            <w:r w:rsidRPr="004C7D47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4C7D47" w:rsidRPr="004C7D47" w:rsidRDefault="004C7D47" w:rsidP="004C7D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7D47">
              <w:rPr>
                <w:rFonts w:ascii="Courier New" w:eastAsia="Times New Roman" w:hAnsi="Courier New" w:cs="Courier New"/>
                <w:sz w:val="20"/>
                <w:szCs w:val="20"/>
              </w:rPr>
              <w:t>&lt;/definitions&gt;</w:t>
            </w:r>
          </w:p>
          <w:p w:rsidR="004C7D47" w:rsidRDefault="004C7D47" w:rsidP="004C7D47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</w:tr>
    </w:tbl>
    <w:p w:rsidR="004C7D47" w:rsidRDefault="004C7D47" w:rsidP="004C7D47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</w:p>
    <w:p w:rsidR="009F4E86" w:rsidRPr="009F4E86" w:rsidRDefault="009F4E86" w:rsidP="009F4E86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  <w:r w:rsidRPr="009F4E86">
        <w:rPr>
          <w:rFonts w:ascii="Times New Roman" w:hAnsi="Times New Roman" w:cs="Times New Roman"/>
          <w:sz w:val="24"/>
          <w:szCs w:val="24"/>
          <w:lang w:val="bg-BG"/>
        </w:rPr>
        <w:t xml:space="preserve">Всеки интерфейс трябва да има уникално име което прави възможно реферирането му от други </w:t>
      </w:r>
      <w:r w:rsidR="00B57405" w:rsidRPr="009F4E86">
        <w:rPr>
          <w:rFonts w:ascii="Times New Roman" w:hAnsi="Times New Roman" w:cs="Times New Roman"/>
          <w:sz w:val="24"/>
          <w:szCs w:val="24"/>
          <w:lang w:val="bg-BG"/>
        </w:rPr>
        <w:t>места</w:t>
      </w:r>
      <w:r w:rsidRPr="009F4E86">
        <w:rPr>
          <w:rFonts w:ascii="Times New Roman" w:hAnsi="Times New Roman" w:cs="Times New Roman"/>
          <w:sz w:val="24"/>
          <w:szCs w:val="24"/>
          <w:lang w:val="bg-BG"/>
        </w:rPr>
        <w:t xml:space="preserve"> в WSDL дефиницията. Всеки операционен елемент съдържа комбинация от </w:t>
      </w:r>
      <w:proofErr w:type="spellStart"/>
      <w:r w:rsidRPr="009F4E86">
        <w:rPr>
          <w:rFonts w:ascii="Times New Roman" w:hAnsi="Times New Roman" w:cs="Times New Roman"/>
          <w:sz w:val="24"/>
          <w:szCs w:val="24"/>
          <w:lang w:val="bg-BG"/>
        </w:rPr>
        <w:t>input</w:t>
      </w:r>
      <w:proofErr w:type="spellEnd"/>
      <w:r w:rsidRPr="009F4E86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proofErr w:type="spellStart"/>
      <w:r w:rsidRPr="009F4E86">
        <w:rPr>
          <w:rFonts w:ascii="Times New Roman" w:hAnsi="Times New Roman" w:cs="Times New Roman"/>
          <w:sz w:val="24"/>
          <w:szCs w:val="24"/>
          <w:lang w:val="bg-BG"/>
        </w:rPr>
        <w:t>output</w:t>
      </w:r>
      <w:proofErr w:type="spellEnd"/>
      <w:r w:rsidRPr="009F4E86">
        <w:rPr>
          <w:rFonts w:ascii="Times New Roman" w:hAnsi="Times New Roman" w:cs="Times New Roman"/>
          <w:sz w:val="24"/>
          <w:szCs w:val="24"/>
          <w:lang w:val="bg-BG"/>
        </w:rPr>
        <w:t xml:space="preserve"> елементи, и когато имаме </w:t>
      </w:r>
      <w:proofErr w:type="spellStart"/>
      <w:r w:rsidRPr="009F4E86">
        <w:rPr>
          <w:rFonts w:ascii="Times New Roman" w:hAnsi="Times New Roman" w:cs="Times New Roman"/>
          <w:sz w:val="24"/>
          <w:szCs w:val="24"/>
          <w:lang w:val="bg-BG"/>
        </w:rPr>
        <w:t>output</w:t>
      </w:r>
      <w:proofErr w:type="spellEnd"/>
      <w:r w:rsidRPr="009F4E86">
        <w:rPr>
          <w:rFonts w:ascii="Times New Roman" w:hAnsi="Times New Roman" w:cs="Times New Roman"/>
          <w:sz w:val="24"/>
          <w:szCs w:val="24"/>
          <w:lang w:val="bg-BG"/>
        </w:rPr>
        <w:t xml:space="preserve"> елемент, също може да има и </w:t>
      </w:r>
      <w:proofErr w:type="spellStart"/>
      <w:r w:rsidRPr="009F4E86">
        <w:rPr>
          <w:rFonts w:ascii="Times New Roman" w:hAnsi="Times New Roman" w:cs="Times New Roman"/>
          <w:sz w:val="24"/>
          <w:szCs w:val="24"/>
          <w:lang w:val="bg-BG"/>
        </w:rPr>
        <w:t>fault</w:t>
      </w:r>
      <w:proofErr w:type="spellEnd"/>
      <w:r w:rsidRPr="009F4E86">
        <w:rPr>
          <w:rFonts w:ascii="Times New Roman" w:hAnsi="Times New Roman" w:cs="Times New Roman"/>
          <w:sz w:val="24"/>
          <w:szCs w:val="24"/>
          <w:lang w:val="bg-BG"/>
        </w:rPr>
        <w:t xml:space="preserve"> елемент. Редът на тези елементи определя реда за обмяна на съобщения (MEP) поддържан от дадена операция. </w:t>
      </w:r>
    </w:p>
    <w:p w:rsidR="009F4E86" w:rsidRDefault="009F4E86" w:rsidP="009F4E86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  <w:r w:rsidRPr="009F4E86">
        <w:rPr>
          <w:rFonts w:ascii="Times New Roman" w:hAnsi="Times New Roman" w:cs="Times New Roman"/>
          <w:sz w:val="24"/>
          <w:szCs w:val="24"/>
          <w:lang w:val="bg-BG"/>
        </w:rPr>
        <w:t xml:space="preserve">Например, </w:t>
      </w:r>
      <w:proofErr w:type="spellStart"/>
      <w:r w:rsidRPr="009F4E86">
        <w:rPr>
          <w:rFonts w:ascii="Times New Roman" w:hAnsi="Times New Roman" w:cs="Times New Roman"/>
          <w:sz w:val="24"/>
          <w:szCs w:val="24"/>
          <w:lang w:val="bg-BG"/>
        </w:rPr>
        <w:t>input</w:t>
      </w:r>
      <w:proofErr w:type="spellEnd"/>
      <w:r w:rsidRPr="009F4E86">
        <w:rPr>
          <w:rFonts w:ascii="Times New Roman" w:hAnsi="Times New Roman" w:cs="Times New Roman"/>
          <w:sz w:val="24"/>
          <w:szCs w:val="24"/>
          <w:lang w:val="bg-BG"/>
        </w:rPr>
        <w:t xml:space="preserve"> елемент, последвано от </w:t>
      </w:r>
      <w:proofErr w:type="spellStart"/>
      <w:r w:rsidRPr="009F4E86">
        <w:rPr>
          <w:rFonts w:ascii="Times New Roman" w:hAnsi="Times New Roman" w:cs="Times New Roman"/>
          <w:sz w:val="24"/>
          <w:szCs w:val="24"/>
          <w:lang w:val="bg-BG"/>
        </w:rPr>
        <w:t>output</w:t>
      </w:r>
      <w:proofErr w:type="spellEnd"/>
      <w:r w:rsidRPr="009F4E86">
        <w:rPr>
          <w:rFonts w:ascii="Times New Roman" w:hAnsi="Times New Roman" w:cs="Times New Roman"/>
          <w:sz w:val="24"/>
          <w:szCs w:val="24"/>
          <w:lang w:val="bg-BG"/>
        </w:rPr>
        <w:t xml:space="preserve"> елемент определя </w:t>
      </w:r>
      <w:proofErr w:type="spellStart"/>
      <w:r w:rsidRPr="009F4E86">
        <w:rPr>
          <w:rFonts w:ascii="Times New Roman" w:hAnsi="Times New Roman" w:cs="Times New Roman"/>
          <w:sz w:val="24"/>
          <w:szCs w:val="24"/>
          <w:lang w:val="bg-BG"/>
        </w:rPr>
        <w:t>request-response</w:t>
      </w:r>
      <w:proofErr w:type="spellEnd"/>
      <w:r w:rsidRPr="009F4E86">
        <w:rPr>
          <w:rFonts w:ascii="Times New Roman" w:hAnsi="Times New Roman" w:cs="Times New Roman"/>
          <w:sz w:val="24"/>
          <w:szCs w:val="24"/>
          <w:lang w:val="bg-BG"/>
        </w:rPr>
        <w:t xml:space="preserve"> операция, а </w:t>
      </w:r>
      <w:proofErr w:type="spellStart"/>
      <w:r w:rsidRPr="009F4E86">
        <w:rPr>
          <w:rFonts w:ascii="Times New Roman" w:hAnsi="Times New Roman" w:cs="Times New Roman"/>
          <w:sz w:val="24"/>
          <w:szCs w:val="24"/>
          <w:lang w:val="bg-BG"/>
        </w:rPr>
        <w:t>output</w:t>
      </w:r>
      <w:proofErr w:type="spellEnd"/>
      <w:r w:rsidRPr="009F4E86">
        <w:rPr>
          <w:rFonts w:ascii="Times New Roman" w:hAnsi="Times New Roman" w:cs="Times New Roman"/>
          <w:sz w:val="24"/>
          <w:szCs w:val="24"/>
          <w:lang w:val="bg-BG"/>
        </w:rPr>
        <w:t xml:space="preserve"> елемент последвано от </w:t>
      </w:r>
      <w:proofErr w:type="spellStart"/>
      <w:r w:rsidRPr="009F4E86">
        <w:rPr>
          <w:rFonts w:ascii="Times New Roman" w:hAnsi="Times New Roman" w:cs="Times New Roman"/>
          <w:sz w:val="24"/>
          <w:szCs w:val="24"/>
          <w:lang w:val="bg-BG"/>
        </w:rPr>
        <w:t>input</w:t>
      </w:r>
      <w:proofErr w:type="spellEnd"/>
      <w:r w:rsidRPr="009F4E86">
        <w:rPr>
          <w:rFonts w:ascii="Times New Roman" w:hAnsi="Times New Roman" w:cs="Times New Roman"/>
          <w:sz w:val="24"/>
          <w:szCs w:val="24"/>
          <w:lang w:val="bg-BG"/>
        </w:rPr>
        <w:t xml:space="preserve"> елемент определя </w:t>
      </w:r>
      <w:proofErr w:type="spellStart"/>
      <w:r w:rsidRPr="009F4E86">
        <w:rPr>
          <w:rFonts w:ascii="Times New Roman" w:hAnsi="Times New Roman" w:cs="Times New Roman"/>
          <w:sz w:val="24"/>
          <w:szCs w:val="24"/>
          <w:lang w:val="bg-BG"/>
        </w:rPr>
        <w:t>solicit-response</w:t>
      </w:r>
      <w:proofErr w:type="spellEnd"/>
      <w:r w:rsidRPr="009F4E86">
        <w:rPr>
          <w:rFonts w:ascii="Times New Roman" w:hAnsi="Times New Roman" w:cs="Times New Roman"/>
          <w:sz w:val="24"/>
          <w:szCs w:val="24"/>
          <w:lang w:val="bg-BG"/>
        </w:rPr>
        <w:t xml:space="preserve"> операция. Една операция, която съдържа само един </w:t>
      </w:r>
      <w:proofErr w:type="spellStart"/>
      <w:r w:rsidRPr="009F4E86">
        <w:rPr>
          <w:rFonts w:ascii="Times New Roman" w:hAnsi="Times New Roman" w:cs="Times New Roman"/>
          <w:sz w:val="24"/>
          <w:szCs w:val="24"/>
          <w:lang w:val="bg-BG"/>
        </w:rPr>
        <w:t>input</w:t>
      </w:r>
      <w:proofErr w:type="spellEnd"/>
      <w:r w:rsidRPr="009F4E86">
        <w:rPr>
          <w:rFonts w:ascii="Times New Roman" w:hAnsi="Times New Roman" w:cs="Times New Roman"/>
          <w:sz w:val="24"/>
          <w:szCs w:val="24"/>
          <w:lang w:val="bg-BG"/>
        </w:rPr>
        <w:t xml:space="preserve"> елемент дефинира </w:t>
      </w:r>
      <w:proofErr w:type="spellStart"/>
      <w:r w:rsidRPr="009F4E86">
        <w:rPr>
          <w:rFonts w:ascii="Times New Roman" w:hAnsi="Times New Roman" w:cs="Times New Roman"/>
          <w:sz w:val="24"/>
          <w:szCs w:val="24"/>
          <w:lang w:val="bg-BG"/>
        </w:rPr>
        <w:t>one-way</w:t>
      </w:r>
      <w:proofErr w:type="spellEnd"/>
      <w:r w:rsidRPr="009F4E86">
        <w:rPr>
          <w:rFonts w:ascii="Times New Roman" w:hAnsi="Times New Roman" w:cs="Times New Roman"/>
          <w:sz w:val="24"/>
          <w:szCs w:val="24"/>
          <w:lang w:val="bg-BG"/>
        </w:rPr>
        <w:t xml:space="preserve"> операция, а една операция, която съдържа само </w:t>
      </w:r>
      <w:proofErr w:type="spellStart"/>
      <w:r w:rsidRPr="009F4E86">
        <w:rPr>
          <w:rFonts w:ascii="Times New Roman" w:hAnsi="Times New Roman" w:cs="Times New Roman"/>
          <w:sz w:val="24"/>
          <w:szCs w:val="24"/>
          <w:lang w:val="bg-BG"/>
        </w:rPr>
        <w:t>output</w:t>
      </w:r>
      <w:proofErr w:type="spellEnd"/>
      <w:r w:rsidRPr="009F4E86">
        <w:rPr>
          <w:rFonts w:ascii="Times New Roman" w:hAnsi="Times New Roman" w:cs="Times New Roman"/>
          <w:sz w:val="24"/>
          <w:szCs w:val="24"/>
          <w:lang w:val="bg-BG"/>
        </w:rPr>
        <w:t xml:space="preserve"> елемент дефинира операция </w:t>
      </w:r>
      <w:proofErr w:type="spellStart"/>
      <w:r w:rsidRPr="009F4E86">
        <w:rPr>
          <w:rFonts w:ascii="Times New Roman" w:hAnsi="Times New Roman" w:cs="Times New Roman"/>
          <w:sz w:val="24"/>
          <w:szCs w:val="24"/>
          <w:lang w:val="bg-BG"/>
        </w:rPr>
        <w:t>notification</w:t>
      </w:r>
      <w:proofErr w:type="spellEnd"/>
      <w:r w:rsidRPr="009F4E86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B57405" w:rsidRDefault="00B57405" w:rsidP="009F4E86">
      <w:pPr>
        <w:jc w:val="both"/>
        <w:outlineLvl w:val="1"/>
        <w:rPr>
          <w:rFonts w:ascii="Times New Roman" w:hAnsi="Times New Roman" w:cs="Times New Roman"/>
          <w:bCs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Следващия пример показва интерфейса именуван </w:t>
      </w:r>
      <w:proofErr w:type="spellStart"/>
      <w:r>
        <w:rPr>
          <w:b/>
          <w:bCs/>
        </w:rPr>
        <w:t>MathInterface</w:t>
      </w:r>
      <w:proofErr w:type="spellEnd"/>
      <w:r>
        <w:rPr>
          <w:b/>
          <w:bCs/>
          <w:lang w:val="bg-BG"/>
        </w:rPr>
        <w:t xml:space="preserve">, </w:t>
      </w:r>
      <w:r>
        <w:rPr>
          <w:rFonts w:ascii="Times New Roman" w:hAnsi="Times New Roman" w:cs="Times New Roman"/>
          <w:bCs/>
          <w:lang w:val="bg-BG"/>
        </w:rPr>
        <w:t xml:space="preserve">който дефинира 4 операции: </w:t>
      </w:r>
      <w:proofErr w:type="spellStart"/>
      <w:r w:rsidRPr="00B57405">
        <w:rPr>
          <w:rFonts w:ascii="Times New Roman" w:hAnsi="Times New Roman" w:cs="Times New Roman"/>
          <w:bCs/>
          <w:lang w:val="bg-BG"/>
        </w:rPr>
        <w:t>Add</w:t>
      </w:r>
      <w:proofErr w:type="spellEnd"/>
      <w:r w:rsidRPr="00B57405">
        <w:rPr>
          <w:rFonts w:ascii="Times New Roman" w:hAnsi="Times New Roman" w:cs="Times New Roman"/>
          <w:bCs/>
          <w:lang w:val="bg-BG"/>
        </w:rPr>
        <w:t xml:space="preserve">, </w:t>
      </w:r>
      <w:proofErr w:type="spellStart"/>
      <w:r w:rsidRPr="00B57405">
        <w:rPr>
          <w:rFonts w:ascii="Times New Roman" w:hAnsi="Times New Roman" w:cs="Times New Roman"/>
          <w:bCs/>
          <w:lang w:val="bg-BG"/>
        </w:rPr>
        <w:t>Subtract</w:t>
      </w:r>
      <w:proofErr w:type="spellEnd"/>
      <w:r w:rsidRPr="00B57405">
        <w:rPr>
          <w:rFonts w:ascii="Times New Roman" w:hAnsi="Times New Roman" w:cs="Times New Roman"/>
          <w:bCs/>
          <w:lang w:val="bg-BG"/>
        </w:rPr>
        <w:t xml:space="preserve">, </w:t>
      </w:r>
      <w:proofErr w:type="spellStart"/>
      <w:r w:rsidRPr="00B57405">
        <w:rPr>
          <w:rFonts w:ascii="Times New Roman" w:hAnsi="Times New Roman" w:cs="Times New Roman"/>
          <w:bCs/>
          <w:lang w:val="bg-BG"/>
        </w:rPr>
        <w:t>Multiply</w:t>
      </w:r>
      <w:proofErr w:type="spellEnd"/>
      <w:r w:rsidRPr="00B57405">
        <w:rPr>
          <w:rFonts w:ascii="Times New Roman" w:hAnsi="Times New Roman" w:cs="Times New Roman"/>
          <w:bCs/>
          <w:lang w:val="bg-BG"/>
        </w:rPr>
        <w:t xml:space="preserve">, </w:t>
      </w:r>
      <w:r>
        <w:rPr>
          <w:rFonts w:ascii="Times New Roman" w:hAnsi="Times New Roman" w:cs="Times New Roman"/>
          <w:bCs/>
          <w:lang w:val="bg-BG"/>
        </w:rPr>
        <w:t>и</w:t>
      </w:r>
      <w:r w:rsidRPr="00B57405">
        <w:rPr>
          <w:rFonts w:ascii="Times New Roman" w:hAnsi="Times New Roman" w:cs="Times New Roman"/>
          <w:bCs/>
          <w:lang w:val="bg-BG"/>
        </w:rPr>
        <w:t xml:space="preserve"> </w:t>
      </w:r>
      <w:proofErr w:type="spellStart"/>
      <w:r w:rsidRPr="00B57405">
        <w:rPr>
          <w:rFonts w:ascii="Times New Roman" w:hAnsi="Times New Roman" w:cs="Times New Roman"/>
          <w:bCs/>
          <w:lang w:val="bg-BG"/>
        </w:rPr>
        <w:t>Divide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09A8" w:rsidTr="00FB09A8">
        <w:tc>
          <w:tcPr>
            <w:tcW w:w="9350" w:type="dxa"/>
          </w:tcPr>
          <w:p w:rsidR="001934EE" w:rsidRDefault="001934EE" w:rsidP="001934EE">
            <w:pPr>
              <w:pStyle w:val="HTMLPreformatted"/>
            </w:pPr>
          </w:p>
          <w:p w:rsidR="001934EE" w:rsidRDefault="001934EE" w:rsidP="001934EE">
            <w:pPr>
              <w:pStyle w:val="HTMLPreformatted"/>
            </w:pPr>
            <w:r>
              <w:t xml:space="preserve">&lt;definitions </w:t>
            </w:r>
          </w:p>
          <w:p w:rsidR="001934EE" w:rsidRDefault="001934EE" w:rsidP="001934EE">
            <w:pPr>
              <w:pStyle w:val="HTMLPreformatted"/>
            </w:pPr>
            <w:r>
              <w:t xml:space="preserve">  </w:t>
            </w:r>
            <w:proofErr w:type="spellStart"/>
            <w:r>
              <w:t>xmlns</w:t>
            </w:r>
            <w:proofErr w:type="spellEnd"/>
            <w:r>
              <w:t>="http://schemas.xmlsoap.org/</w:t>
            </w:r>
            <w:proofErr w:type="spellStart"/>
            <w:r>
              <w:t>wsdl</w:t>
            </w:r>
            <w:proofErr w:type="spellEnd"/>
            <w:r>
              <w:t xml:space="preserve">/" </w:t>
            </w:r>
          </w:p>
          <w:p w:rsidR="001934EE" w:rsidRDefault="001934EE" w:rsidP="001934EE">
            <w:pPr>
              <w:pStyle w:val="HTMLPreformatted"/>
            </w:pPr>
            <w:r>
              <w:t xml:space="preserve">  </w:t>
            </w:r>
            <w:proofErr w:type="spellStart"/>
            <w:r>
              <w:t>xmlns:xs</w:t>
            </w:r>
            <w:proofErr w:type="spellEnd"/>
            <w:r>
              <w:t xml:space="preserve">="http://www.w3.org/2001/XMLSchema" </w:t>
            </w:r>
          </w:p>
          <w:p w:rsidR="001934EE" w:rsidRDefault="001934EE" w:rsidP="001934EE">
            <w:pPr>
              <w:pStyle w:val="HTMLPreformatted"/>
            </w:pPr>
            <w:r>
              <w:t xml:space="preserve">  </w:t>
            </w:r>
            <w:proofErr w:type="spellStart"/>
            <w:r>
              <w:t>xmlns:y</w:t>
            </w:r>
            <w:proofErr w:type="spellEnd"/>
            <w:r>
              <w:t xml:space="preserve">="http://example.org/math/" </w:t>
            </w:r>
          </w:p>
          <w:p w:rsidR="001934EE" w:rsidRDefault="001934EE" w:rsidP="001934EE">
            <w:pPr>
              <w:pStyle w:val="HTMLPreformatted"/>
            </w:pPr>
            <w:r>
              <w:t xml:space="preserve">  </w:t>
            </w:r>
            <w:proofErr w:type="spellStart"/>
            <w:r>
              <w:t>xmlns:ns</w:t>
            </w:r>
            <w:proofErr w:type="spellEnd"/>
            <w:r>
              <w:t xml:space="preserve">="http://example.org/math/types/" </w:t>
            </w:r>
          </w:p>
          <w:p w:rsidR="001934EE" w:rsidRDefault="001934EE" w:rsidP="001934EE">
            <w:pPr>
              <w:pStyle w:val="HTMLPreformatted"/>
            </w:pPr>
            <w:r>
              <w:t xml:space="preserve">  </w:t>
            </w:r>
            <w:proofErr w:type="spellStart"/>
            <w:r>
              <w:t>targetNamespace</w:t>
            </w:r>
            <w:proofErr w:type="spellEnd"/>
            <w:r>
              <w:t>="http://example.org/math/"</w:t>
            </w:r>
          </w:p>
          <w:p w:rsidR="001934EE" w:rsidRDefault="001934EE" w:rsidP="001934EE">
            <w:pPr>
              <w:pStyle w:val="HTMLPreformatted"/>
            </w:pPr>
            <w:r>
              <w:t>&gt;</w:t>
            </w:r>
          </w:p>
          <w:p w:rsidR="001934EE" w:rsidRDefault="001934EE" w:rsidP="001934EE">
            <w:pPr>
              <w:pStyle w:val="HTMLPreformatted"/>
            </w:pPr>
            <w:r>
              <w:t xml:space="preserve">   ...</w:t>
            </w:r>
          </w:p>
          <w:p w:rsidR="001934EE" w:rsidRDefault="001934EE" w:rsidP="001934EE">
            <w:pPr>
              <w:pStyle w:val="HTMLPreformatted"/>
            </w:pPr>
            <w:r>
              <w:t xml:space="preserve">   &lt;interface name="</w:t>
            </w:r>
            <w:proofErr w:type="spellStart"/>
            <w:r>
              <w:t>MathInterface</w:t>
            </w:r>
            <w:proofErr w:type="spellEnd"/>
            <w:r>
              <w:t>"&gt;</w:t>
            </w:r>
          </w:p>
          <w:p w:rsidR="001934EE" w:rsidRDefault="001934EE" w:rsidP="001934EE">
            <w:pPr>
              <w:pStyle w:val="HTMLPreformatted"/>
            </w:pPr>
            <w:r>
              <w:t xml:space="preserve">      &lt;operation name="Add"&gt;</w:t>
            </w:r>
          </w:p>
          <w:p w:rsidR="001934EE" w:rsidRDefault="001934EE" w:rsidP="001934EE">
            <w:pPr>
              <w:pStyle w:val="HTMLPreformatted"/>
            </w:pPr>
            <w:r>
              <w:t xml:space="preserve">         &lt;input message="y:AddMessage"/&gt;</w:t>
            </w:r>
          </w:p>
          <w:p w:rsidR="001934EE" w:rsidRDefault="001934EE" w:rsidP="001934EE">
            <w:pPr>
              <w:pStyle w:val="HTMLPreformatted"/>
            </w:pPr>
            <w:r>
              <w:t xml:space="preserve">         &lt;output message="y:AddResponseMessage"/&gt;</w:t>
            </w:r>
          </w:p>
          <w:p w:rsidR="001934EE" w:rsidRDefault="001934EE" w:rsidP="001934EE">
            <w:pPr>
              <w:pStyle w:val="HTMLPreformatted"/>
            </w:pPr>
            <w:r>
              <w:t xml:space="preserve">      &lt;/operation&gt;</w:t>
            </w:r>
          </w:p>
          <w:p w:rsidR="001934EE" w:rsidRDefault="001934EE" w:rsidP="001934EE">
            <w:pPr>
              <w:pStyle w:val="HTMLPreformatted"/>
            </w:pPr>
            <w:r>
              <w:t xml:space="preserve">      &lt;operation name="Subtract"&gt;</w:t>
            </w:r>
          </w:p>
          <w:p w:rsidR="001934EE" w:rsidRDefault="001934EE" w:rsidP="001934EE">
            <w:pPr>
              <w:pStyle w:val="HTMLPreformatted"/>
            </w:pPr>
            <w:r>
              <w:t xml:space="preserve">         &lt;input message="y:SubtractMessage"/&gt;</w:t>
            </w:r>
          </w:p>
          <w:p w:rsidR="001934EE" w:rsidRDefault="001934EE" w:rsidP="001934EE">
            <w:pPr>
              <w:pStyle w:val="HTMLPreformatted"/>
            </w:pPr>
            <w:r>
              <w:t xml:space="preserve">         &lt;output message="y:SubtractResponseMessage"/&gt;</w:t>
            </w:r>
          </w:p>
          <w:p w:rsidR="001934EE" w:rsidRDefault="001934EE" w:rsidP="001934EE">
            <w:pPr>
              <w:pStyle w:val="HTMLPreformatted"/>
            </w:pPr>
            <w:r>
              <w:t xml:space="preserve">      &lt;/operation&gt;</w:t>
            </w:r>
          </w:p>
          <w:p w:rsidR="001934EE" w:rsidRDefault="001934EE" w:rsidP="001934EE">
            <w:pPr>
              <w:pStyle w:val="HTMLPreformatted"/>
            </w:pPr>
            <w:r>
              <w:t xml:space="preserve">      &lt;operation name="Multiply"&gt;</w:t>
            </w:r>
          </w:p>
          <w:p w:rsidR="001934EE" w:rsidRDefault="001934EE" w:rsidP="001934EE">
            <w:pPr>
              <w:pStyle w:val="HTMLPreformatted"/>
            </w:pPr>
            <w:r>
              <w:t xml:space="preserve">         &lt;input message="y:MultiplyMessage"/&gt;</w:t>
            </w:r>
          </w:p>
          <w:p w:rsidR="001934EE" w:rsidRDefault="001934EE" w:rsidP="001934EE">
            <w:pPr>
              <w:pStyle w:val="HTMLPreformatted"/>
            </w:pPr>
            <w:r>
              <w:t xml:space="preserve">         &lt;output message="y:MultiplyResponseMessage"/&gt;</w:t>
            </w:r>
          </w:p>
          <w:p w:rsidR="001934EE" w:rsidRDefault="001934EE" w:rsidP="001934EE">
            <w:pPr>
              <w:pStyle w:val="HTMLPreformatted"/>
            </w:pPr>
            <w:r>
              <w:lastRenderedPageBreak/>
              <w:t xml:space="preserve">      &lt;/operation&gt;</w:t>
            </w:r>
          </w:p>
          <w:p w:rsidR="001934EE" w:rsidRDefault="001934EE" w:rsidP="001934EE">
            <w:pPr>
              <w:pStyle w:val="HTMLPreformatted"/>
            </w:pPr>
            <w:r>
              <w:t xml:space="preserve">      &lt;operation name="Divide"&gt;</w:t>
            </w:r>
          </w:p>
          <w:p w:rsidR="001934EE" w:rsidRDefault="001934EE" w:rsidP="001934EE">
            <w:pPr>
              <w:pStyle w:val="HTMLPreformatted"/>
            </w:pPr>
            <w:r>
              <w:t xml:space="preserve">         &lt;input message="y:DivideMessage"/&gt;</w:t>
            </w:r>
          </w:p>
          <w:p w:rsidR="001934EE" w:rsidRDefault="001934EE" w:rsidP="001934EE">
            <w:pPr>
              <w:pStyle w:val="HTMLPreformatted"/>
            </w:pPr>
            <w:r>
              <w:t xml:space="preserve">         &lt;output message="y:DivideResponseMessage"/&gt;</w:t>
            </w:r>
          </w:p>
          <w:p w:rsidR="001934EE" w:rsidRDefault="001934EE" w:rsidP="001934EE">
            <w:pPr>
              <w:pStyle w:val="HTMLPreformatted"/>
            </w:pPr>
            <w:r>
              <w:t xml:space="preserve">      &lt;/operation&gt;</w:t>
            </w:r>
          </w:p>
          <w:p w:rsidR="001934EE" w:rsidRDefault="001934EE" w:rsidP="001934EE">
            <w:pPr>
              <w:pStyle w:val="HTMLPreformatted"/>
            </w:pPr>
            <w:r>
              <w:t xml:space="preserve">   &lt;/</w:t>
            </w:r>
            <w:r w:rsidR="00891D54">
              <w:t>interface</w:t>
            </w:r>
            <w:r>
              <w:t xml:space="preserve">&gt;   </w:t>
            </w:r>
          </w:p>
          <w:p w:rsidR="001934EE" w:rsidRDefault="001934EE" w:rsidP="001934EE">
            <w:pPr>
              <w:pStyle w:val="HTMLPreformatted"/>
            </w:pPr>
            <w:r>
              <w:t xml:space="preserve">    ...</w:t>
            </w:r>
          </w:p>
          <w:p w:rsidR="001934EE" w:rsidRDefault="001934EE" w:rsidP="001934EE">
            <w:pPr>
              <w:pStyle w:val="HTMLPreformatted"/>
            </w:pPr>
            <w:r>
              <w:t>&lt;/definitions&gt;</w:t>
            </w:r>
          </w:p>
          <w:p w:rsidR="00FB09A8" w:rsidRDefault="00FB09A8" w:rsidP="009F4E86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</w:tr>
    </w:tbl>
    <w:p w:rsidR="00030D07" w:rsidRPr="00B57405" w:rsidRDefault="00030D07" w:rsidP="009F4E86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</w:p>
    <w:p w:rsidR="009F4E86" w:rsidRPr="004C7D47" w:rsidRDefault="009F4E86" w:rsidP="009F4E86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</w:p>
    <w:p w:rsidR="000149A1" w:rsidRDefault="00A66696" w:rsidP="00382537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7" w:name="_Toc387162456"/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Байндинги</w:t>
      </w:r>
      <w:proofErr w:type="spellEnd"/>
      <w:r w:rsidR="00E23C4A">
        <w:rPr>
          <w:rFonts w:ascii="Times New Roman" w:hAnsi="Times New Roman" w:cs="Times New Roman"/>
          <w:sz w:val="24"/>
          <w:szCs w:val="24"/>
        </w:rPr>
        <w:t xml:space="preserve"> (</w:t>
      </w:r>
      <w:r w:rsidR="0059533A">
        <w:rPr>
          <w:rFonts w:ascii="Times New Roman" w:hAnsi="Times New Roman" w:cs="Times New Roman"/>
          <w:sz w:val="24"/>
          <w:szCs w:val="24"/>
        </w:rPr>
        <w:t>Bindings</w:t>
      </w:r>
      <w:r w:rsidR="00E23C4A">
        <w:rPr>
          <w:rFonts w:ascii="Times New Roman" w:hAnsi="Times New Roman" w:cs="Times New Roman"/>
          <w:sz w:val="24"/>
          <w:szCs w:val="24"/>
        </w:rPr>
        <w:t>)</w:t>
      </w:r>
      <w:bookmarkEnd w:id="7"/>
    </w:p>
    <w:p w:rsidR="007B42EE" w:rsidRDefault="00993DC9" w:rsidP="007B42EE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993DC9">
        <w:rPr>
          <w:rFonts w:ascii="Times New Roman" w:hAnsi="Times New Roman" w:cs="Times New Roman"/>
          <w:sz w:val="24"/>
          <w:szCs w:val="24"/>
          <w:lang w:val="bg-BG"/>
        </w:rPr>
        <w:t>Binding</w:t>
      </w:r>
      <w:proofErr w:type="spellEnd"/>
      <w:r w:rsidRPr="00993DC9">
        <w:rPr>
          <w:rFonts w:ascii="Times New Roman" w:hAnsi="Times New Roman" w:cs="Times New Roman"/>
          <w:sz w:val="24"/>
          <w:szCs w:val="24"/>
          <w:lang w:val="bg-BG"/>
        </w:rPr>
        <w:t xml:space="preserve"> елементът във WSDL описва конкретни данни за използване на конкретен интерфейс с даден протокол. </w:t>
      </w:r>
      <w:proofErr w:type="spellStart"/>
      <w:r w:rsidRPr="00993DC9">
        <w:rPr>
          <w:rFonts w:ascii="Times New Roman" w:hAnsi="Times New Roman" w:cs="Times New Roman"/>
          <w:sz w:val="24"/>
          <w:szCs w:val="24"/>
          <w:lang w:val="bg-BG"/>
        </w:rPr>
        <w:t>Binding</w:t>
      </w:r>
      <w:proofErr w:type="spellEnd"/>
      <w:r w:rsidRPr="00993DC9">
        <w:rPr>
          <w:rFonts w:ascii="Times New Roman" w:hAnsi="Times New Roman" w:cs="Times New Roman"/>
          <w:sz w:val="24"/>
          <w:szCs w:val="24"/>
          <w:lang w:val="bg-BG"/>
        </w:rPr>
        <w:t xml:space="preserve"> елементът съдържа няколко </w:t>
      </w:r>
      <w:proofErr w:type="spellStart"/>
      <w:r w:rsidRPr="00993DC9">
        <w:rPr>
          <w:rFonts w:ascii="Times New Roman" w:hAnsi="Times New Roman" w:cs="Times New Roman"/>
          <w:sz w:val="24"/>
          <w:szCs w:val="24"/>
          <w:lang w:val="bg-BG"/>
        </w:rPr>
        <w:t>разшираващи</w:t>
      </w:r>
      <w:proofErr w:type="spellEnd"/>
      <w:r w:rsidRPr="00993DC9">
        <w:rPr>
          <w:rFonts w:ascii="Times New Roman" w:hAnsi="Times New Roman" w:cs="Times New Roman"/>
          <w:sz w:val="24"/>
          <w:szCs w:val="24"/>
          <w:lang w:val="bg-BG"/>
        </w:rPr>
        <w:t xml:space="preserve"> елементи, както и операционен WSDL елемент за всяка операция в интерфейса, който той описва. Основната структура на </w:t>
      </w:r>
      <w:proofErr w:type="spellStart"/>
      <w:r w:rsidRPr="00993DC9">
        <w:rPr>
          <w:rFonts w:ascii="Times New Roman" w:hAnsi="Times New Roman" w:cs="Times New Roman"/>
          <w:sz w:val="24"/>
          <w:szCs w:val="24"/>
          <w:lang w:val="bg-BG"/>
        </w:rPr>
        <w:t>binding</w:t>
      </w:r>
      <w:proofErr w:type="spellEnd"/>
      <w:r w:rsidRPr="00993DC9">
        <w:rPr>
          <w:rFonts w:ascii="Times New Roman" w:hAnsi="Times New Roman" w:cs="Times New Roman"/>
          <w:sz w:val="24"/>
          <w:szCs w:val="24"/>
          <w:lang w:val="bg-BG"/>
        </w:rPr>
        <w:t xml:space="preserve"> елементът е, както следва (* означава нула или повече, ? е по избор):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4698" w:rsidTr="00F84698">
        <w:tc>
          <w:tcPr>
            <w:tcW w:w="9350" w:type="dxa"/>
          </w:tcPr>
          <w:p w:rsidR="00EB7E63" w:rsidRDefault="00EB7E63" w:rsidP="00D35CB9">
            <w:pPr>
              <w:pStyle w:val="HTMLPreformatted"/>
            </w:pPr>
          </w:p>
          <w:p w:rsidR="00D35CB9" w:rsidRDefault="00D35CB9" w:rsidP="00D35CB9">
            <w:pPr>
              <w:pStyle w:val="HTMLPreformatted"/>
            </w:pPr>
            <w:r>
              <w:t>&lt;</w:t>
            </w:r>
            <w:proofErr w:type="spellStart"/>
            <w:r>
              <w:t>wsdl</w:t>
            </w:r>
            <w:proofErr w:type="gramStart"/>
            <w:r>
              <w:t>:definitions</w:t>
            </w:r>
            <w:proofErr w:type="spellEnd"/>
            <w:proofErr w:type="gramEnd"/>
            <w:r>
              <w:t xml:space="preserve"> .... &gt;</w:t>
            </w:r>
          </w:p>
          <w:p w:rsidR="00D35CB9" w:rsidRDefault="00D35CB9" w:rsidP="00D35CB9">
            <w:pPr>
              <w:pStyle w:val="HTMLPreformatted"/>
            </w:pPr>
            <w:r>
              <w:t xml:space="preserve">    &lt;</w:t>
            </w:r>
            <w:proofErr w:type="spellStart"/>
            <w:r>
              <w:t>wsdl:binding</w:t>
            </w:r>
            <w:proofErr w:type="spellEnd"/>
            <w:r>
              <w:t xml:space="preserve"> name="</w:t>
            </w:r>
            <w:proofErr w:type="spellStart"/>
            <w:r>
              <w:t>nmtoken</w:t>
            </w:r>
            <w:proofErr w:type="spellEnd"/>
            <w:r>
              <w:t>" type="</w:t>
            </w:r>
            <w:proofErr w:type="spellStart"/>
            <w:r>
              <w:t>qname</w:t>
            </w:r>
            <w:proofErr w:type="spellEnd"/>
            <w:r>
              <w:t>"&gt; *</w:t>
            </w:r>
          </w:p>
          <w:p w:rsidR="00D35CB9" w:rsidRDefault="00D35CB9" w:rsidP="00D35CB9">
            <w:pPr>
              <w:pStyle w:val="HTMLPreformatted"/>
            </w:pPr>
            <w:r>
              <w:t xml:space="preserve">        &lt;-- extensibility element providing binding details --&gt; *</w:t>
            </w:r>
          </w:p>
          <w:p w:rsidR="00D35CB9" w:rsidRDefault="00D35CB9" w:rsidP="00D35CB9">
            <w:pPr>
              <w:pStyle w:val="HTMLPreformatted"/>
            </w:pPr>
            <w:r>
              <w:t xml:space="preserve">        &lt;</w:t>
            </w:r>
            <w:proofErr w:type="spellStart"/>
            <w:r>
              <w:t>wsdl:operation</w:t>
            </w:r>
            <w:proofErr w:type="spellEnd"/>
            <w:r>
              <w:t xml:space="preserve"> name="</w:t>
            </w:r>
            <w:proofErr w:type="spellStart"/>
            <w:r>
              <w:t>nmtoken</w:t>
            </w:r>
            <w:proofErr w:type="spellEnd"/>
            <w:r>
              <w:t>"&gt; *</w:t>
            </w:r>
          </w:p>
          <w:p w:rsidR="00D35CB9" w:rsidRDefault="00D35CB9" w:rsidP="00D35CB9">
            <w:pPr>
              <w:pStyle w:val="HTMLPreformatted"/>
            </w:pPr>
            <w:r>
              <w:t xml:space="preserve">           &lt;-- extensibility element for operation details --&gt; *</w:t>
            </w:r>
          </w:p>
          <w:p w:rsidR="00D35CB9" w:rsidRDefault="00D35CB9" w:rsidP="00D35CB9">
            <w:pPr>
              <w:pStyle w:val="HTMLPreformatted"/>
            </w:pPr>
            <w:r>
              <w:t xml:space="preserve">           &lt;</w:t>
            </w:r>
            <w:proofErr w:type="spellStart"/>
            <w:r>
              <w:t>wsdl</w:t>
            </w:r>
            <w:proofErr w:type="gramStart"/>
            <w:r>
              <w:t>:input</w:t>
            </w:r>
            <w:proofErr w:type="spellEnd"/>
            <w:proofErr w:type="gramEnd"/>
            <w:r>
              <w:t xml:space="preserve"> name="</w:t>
            </w:r>
            <w:proofErr w:type="spellStart"/>
            <w:r>
              <w:t>nmtoken</w:t>
            </w:r>
            <w:proofErr w:type="spellEnd"/>
            <w:r>
              <w:t>"? &gt; ?</w:t>
            </w:r>
          </w:p>
          <w:p w:rsidR="00D35CB9" w:rsidRDefault="00D35CB9" w:rsidP="00D35CB9">
            <w:pPr>
              <w:pStyle w:val="HTMLPreformatted"/>
            </w:pPr>
            <w:r>
              <w:t xml:space="preserve">               &lt;-- extensibility element for body details --&gt; </w:t>
            </w:r>
          </w:p>
          <w:p w:rsidR="00D35CB9" w:rsidRDefault="00D35CB9" w:rsidP="00D35CB9">
            <w:pPr>
              <w:pStyle w:val="HTMLPreformatted"/>
            </w:pPr>
            <w:r>
              <w:t xml:space="preserve">           &lt;/</w:t>
            </w:r>
            <w:proofErr w:type="spellStart"/>
            <w:r>
              <w:t>wsdl:input</w:t>
            </w:r>
            <w:proofErr w:type="spellEnd"/>
            <w:r>
              <w:t>&gt;</w:t>
            </w:r>
          </w:p>
          <w:p w:rsidR="00D35CB9" w:rsidRDefault="00D35CB9" w:rsidP="00D35CB9">
            <w:pPr>
              <w:pStyle w:val="HTMLPreformatted"/>
            </w:pPr>
            <w:r>
              <w:t xml:space="preserve">           &lt;</w:t>
            </w:r>
            <w:proofErr w:type="spellStart"/>
            <w:r>
              <w:t>wsdl</w:t>
            </w:r>
            <w:proofErr w:type="gramStart"/>
            <w:r>
              <w:t>:output</w:t>
            </w:r>
            <w:proofErr w:type="spellEnd"/>
            <w:proofErr w:type="gramEnd"/>
            <w:r>
              <w:t xml:space="preserve"> name="</w:t>
            </w:r>
            <w:proofErr w:type="spellStart"/>
            <w:r>
              <w:t>nmtoken</w:t>
            </w:r>
            <w:proofErr w:type="spellEnd"/>
            <w:r>
              <w:t>"? &gt; ?</w:t>
            </w:r>
          </w:p>
          <w:p w:rsidR="00D35CB9" w:rsidRDefault="00D35CB9" w:rsidP="00D35CB9">
            <w:pPr>
              <w:pStyle w:val="HTMLPreformatted"/>
            </w:pPr>
            <w:r>
              <w:t xml:space="preserve">               &lt;-- extensibility element for body details --&gt; </w:t>
            </w:r>
          </w:p>
          <w:p w:rsidR="00D35CB9" w:rsidRDefault="00D35CB9" w:rsidP="00D35CB9">
            <w:pPr>
              <w:pStyle w:val="HTMLPreformatted"/>
            </w:pPr>
            <w:r>
              <w:t xml:space="preserve">           &lt;/</w:t>
            </w:r>
            <w:proofErr w:type="spellStart"/>
            <w:r>
              <w:t>wsdl:output</w:t>
            </w:r>
            <w:proofErr w:type="spellEnd"/>
            <w:r>
              <w:t>&gt;</w:t>
            </w:r>
          </w:p>
          <w:p w:rsidR="00D35CB9" w:rsidRDefault="00D35CB9" w:rsidP="00D35CB9">
            <w:pPr>
              <w:pStyle w:val="HTMLPreformatted"/>
            </w:pPr>
            <w:r>
              <w:t xml:space="preserve">           &lt;</w:t>
            </w:r>
            <w:proofErr w:type="spellStart"/>
            <w:r>
              <w:t>wsdl:fault</w:t>
            </w:r>
            <w:proofErr w:type="spellEnd"/>
            <w:r>
              <w:t xml:space="preserve"> name="</w:t>
            </w:r>
            <w:proofErr w:type="spellStart"/>
            <w:r>
              <w:t>nmtoken</w:t>
            </w:r>
            <w:proofErr w:type="spellEnd"/>
            <w:r>
              <w:t>"&gt; *</w:t>
            </w:r>
          </w:p>
          <w:p w:rsidR="00D35CB9" w:rsidRDefault="00D35CB9" w:rsidP="00D35CB9">
            <w:pPr>
              <w:pStyle w:val="HTMLPreformatted"/>
            </w:pPr>
            <w:r>
              <w:t xml:space="preserve">               &lt;-- extensibility element for body details --&gt; </w:t>
            </w:r>
          </w:p>
          <w:p w:rsidR="00D35CB9" w:rsidRDefault="00D35CB9" w:rsidP="00D35CB9">
            <w:pPr>
              <w:pStyle w:val="HTMLPreformatted"/>
            </w:pPr>
            <w:r>
              <w:t xml:space="preserve">           &lt;/</w:t>
            </w:r>
            <w:proofErr w:type="spellStart"/>
            <w:r>
              <w:t>wsdl:fault</w:t>
            </w:r>
            <w:proofErr w:type="spellEnd"/>
            <w:r>
              <w:t>&gt;</w:t>
            </w:r>
          </w:p>
          <w:p w:rsidR="00D35CB9" w:rsidRDefault="00D35CB9" w:rsidP="00D35CB9">
            <w:pPr>
              <w:pStyle w:val="HTMLPreformatted"/>
            </w:pPr>
            <w:r>
              <w:t xml:space="preserve">        &lt;/</w:t>
            </w:r>
            <w:proofErr w:type="spellStart"/>
            <w:r>
              <w:t>wsdl:operation</w:t>
            </w:r>
            <w:proofErr w:type="spellEnd"/>
            <w:r>
              <w:t>&gt;</w:t>
            </w:r>
          </w:p>
          <w:p w:rsidR="00D35CB9" w:rsidRDefault="00D35CB9" w:rsidP="00D35CB9">
            <w:pPr>
              <w:pStyle w:val="HTMLPreformatted"/>
            </w:pPr>
            <w:r>
              <w:t xml:space="preserve">    &lt;/</w:t>
            </w:r>
            <w:proofErr w:type="spellStart"/>
            <w:r>
              <w:t>wsdl:binding</w:t>
            </w:r>
            <w:proofErr w:type="spellEnd"/>
            <w:r>
              <w:t>&gt;</w:t>
            </w:r>
          </w:p>
          <w:p w:rsidR="00D35CB9" w:rsidRDefault="00D35CB9" w:rsidP="00D35CB9">
            <w:pPr>
              <w:pStyle w:val="HTMLPreformatted"/>
            </w:pPr>
            <w:r>
              <w:t>&lt;/</w:t>
            </w:r>
            <w:proofErr w:type="spellStart"/>
            <w:r>
              <w:t>wsdl:definitions</w:t>
            </w:r>
            <w:proofErr w:type="spellEnd"/>
            <w:r>
              <w:t>&gt;</w:t>
            </w:r>
          </w:p>
          <w:p w:rsidR="00F84698" w:rsidRPr="00D35CB9" w:rsidRDefault="00F84698" w:rsidP="007B42EE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93DC9" w:rsidRDefault="00993DC9" w:rsidP="007B42EE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</w:p>
    <w:p w:rsidR="00C16335" w:rsidRDefault="001D598C" w:rsidP="007B42EE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  <w:r w:rsidRPr="001D598C">
        <w:rPr>
          <w:rFonts w:ascii="Times New Roman" w:hAnsi="Times New Roman" w:cs="Times New Roman"/>
          <w:sz w:val="24"/>
          <w:szCs w:val="24"/>
          <w:lang w:val="bg-BG"/>
        </w:rPr>
        <w:t xml:space="preserve">WSDL </w:t>
      </w:r>
      <w:proofErr w:type="spellStart"/>
      <w:r w:rsidRPr="001D598C">
        <w:rPr>
          <w:rFonts w:ascii="Times New Roman" w:hAnsi="Times New Roman" w:cs="Times New Roman"/>
          <w:sz w:val="24"/>
          <w:szCs w:val="24"/>
          <w:lang w:val="bg-BG"/>
        </w:rPr>
        <w:t>binding</w:t>
      </w:r>
      <w:proofErr w:type="spellEnd"/>
      <w:r w:rsidRPr="001D598C">
        <w:rPr>
          <w:rFonts w:ascii="Times New Roman" w:hAnsi="Times New Roman" w:cs="Times New Roman"/>
          <w:sz w:val="24"/>
          <w:szCs w:val="24"/>
          <w:lang w:val="bg-BG"/>
        </w:rPr>
        <w:t xml:space="preserve"> елемента е шаблонен. Той просто описва рамката за описване на подробностите по свързването. Действителните свързващи подробностите са предоставяни с помощта на разширяващи елементи. Тази архитектура позволява на WSDL да се развива с течение на времето, тъй като всеки елемент може да се използва в предварително определените слотове. Спецификацията на WSDL предоставя някои задължителни елементи за описване SOAP </w:t>
      </w:r>
      <w:proofErr w:type="spellStart"/>
      <w:r w:rsidRPr="001D598C">
        <w:rPr>
          <w:rFonts w:ascii="Times New Roman" w:hAnsi="Times New Roman" w:cs="Times New Roman"/>
          <w:sz w:val="24"/>
          <w:szCs w:val="24"/>
          <w:lang w:val="bg-BG"/>
        </w:rPr>
        <w:t>binding</w:t>
      </w:r>
      <w:proofErr w:type="spellEnd"/>
      <w:r w:rsidRPr="001D598C">
        <w:rPr>
          <w:rFonts w:ascii="Times New Roman" w:hAnsi="Times New Roman" w:cs="Times New Roman"/>
          <w:sz w:val="24"/>
          <w:szCs w:val="24"/>
          <w:lang w:val="bg-BG"/>
        </w:rPr>
        <w:t xml:space="preserve">-и, въпреки че те са в различно пространство от имена. Следващият пример илюстрира </w:t>
      </w:r>
      <w:proofErr w:type="spellStart"/>
      <w:r w:rsidRPr="001D598C">
        <w:rPr>
          <w:rFonts w:ascii="Times New Roman" w:hAnsi="Times New Roman" w:cs="Times New Roman"/>
          <w:sz w:val="24"/>
          <w:szCs w:val="24"/>
          <w:lang w:val="bg-BG"/>
        </w:rPr>
        <w:t>binidng</w:t>
      </w:r>
      <w:proofErr w:type="spellEnd"/>
      <w:r w:rsidRPr="001D598C">
        <w:rPr>
          <w:rFonts w:ascii="Times New Roman" w:hAnsi="Times New Roman" w:cs="Times New Roman"/>
          <w:sz w:val="24"/>
          <w:szCs w:val="24"/>
          <w:lang w:val="bg-BG"/>
        </w:rPr>
        <w:t xml:space="preserve"> на </w:t>
      </w:r>
      <w:proofErr w:type="spellStart"/>
      <w:r w:rsidRPr="001D598C">
        <w:rPr>
          <w:rFonts w:ascii="Times New Roman" w:hAnsi="Times New Roman" w:cs="Times New Roman"/>
          <w:sz w:val="24"/>
          <w:szCs w:val="24"/>
          <w:lang w:val="bg-BG"/>
        </w:rPr>
        <w:t>MathInterface</w:t>
      </w:r>
      <w:proofErr w:type="spellEnd"/>
      <w:r w:rsidRPr="001D598C">
        <w:rPr>
          <w:rFonts w:ascii="Times New Roman" w:hAnsi="Times New Roman" w:cs="Times New Roman"/>
          <w:sz w:val="24"/>
          <w:szCs w:val="24"/>
          <w:lang w:val="bg-BG"/>
        </w:rPr>
        <w:t xml:space="preserve"> интерфейс към SOAP / HTTP: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1429" w:rsidTr="005A1429">
        <w:tc>
          <w:tcPr>
            <w:tcW w:w="9350" w:type="dxa"/>
          </w:tcPr>
          <w:p w:rsidR="005A1429" w:rsidRDefault="005A1429" w:rsidP="005A1429">
            <w:pPr>
              <w:pStyle w:val="HTMLPreformatted"/>
            </w:pPr>
          </w:p>
          <w:p w:rsidR="005A1429" w:rsidRDefault="005A1429" w:rsidP="005A1429">
            <w:pPr>
              <w:pStyle w:val="HTMLPreformatted"/>
            </w:pPr>
            <w:r>
              <w:t xml:space="preserve">&lt;definitions </w:t>
            </w:r>
          </w:p>
          <w:p w:rsidR="005A1429" w:rsidRDefault="005A1429" w:rsidP="005A1429">
            <w:pPr>
              <w:pStyle w:val="HTMLPreformatted"/>
            </w:pPr>
            <w:r>
              <w:t xml:space="preserve">  </w:t>
            </w:r>
            <w:proofErr w:type="spellStart"/>
            <w:r>
              <w:t>xmlns</w:t>
            </w:r>
            <w:proofErr w:type="spellEnd"/>
            <w:r>
              <w:t>="http://schemas.xmlsoap.org/</w:t>
            </w:r>
            <w:proofErr w:type="spellStart"/>
            <w:r>
              <w:t>wsdl</w:t>
            </w:r>
            <w:proofErr w:type="spellEnd"/>
            <w:r>
              <w:t xml:space="preserve">/" </w:t>
            </w:r>
          </w:p>
          <w:p w:rsidR="005A1429" w:rsidRDefault="005A1429" w:rsidP="005A1429">
            <w:pPr>
              <w:pStyle w:val="HTMLPreformatted"/>
            </w:pPr>
            <w:r>
              <w:lastRenderedPageBreak/>
              <w:t xml:space="preserve">  </w:t>
            </w:r>
            <w:proofErr w:type="spellStart"/>
            <w:r>
              <w:t>xmlns:soap</w:t>
            </w:r>
            <w:proofErr w:type="spellEnd"/>
            <w:r>
              <w:t>="http://schemas.xmlsoap.org/</w:t>
            </w:r>
            <w:proofErr w:type="spellStart"/>
            <w:r>
              <w:t>wsdl</w:t>
            </w:r>
            <w:proofErr w:type="spellEnd"/>
            <w:r>
              <w:t>/soap/"</w:t>
            </w:r>
          </w:p>
          <w:p w:rsidR="005A1429" w:rsidRDefault="005A1429" w:rsidP="005A1429">
            <w:pPr>
              <w:pStyle w:val="HTMLPreformatted"/>
            </w:pPr>
            <w:r>
              <w:t xml:space="preserve">  </w:t>
            </w:r>
            <w:proofErr w:type="spellStart"/>
            <w:r>
              <w:t>xmlns:xs</w:t>
            </w:r>
            <w:proofErr w:type="spellEnd"/>
            <w:r>
              <w:t xml:space="preserve">="http://www.w3.org/2001/XMLSchema" </w:t>
            </w:r>
          </w:p>
          <w:p w:rsidR="005A1429" w:rsidRDefault="005A1429" w:rsidP="005A1429">
            <w:pPr>
              <w:pStyle w:val="HTMLPreformatted"/>
            </w:pPr>
            <w:r>
              <w:t xml:space="preserve">  </w:t>
            </w:r>
            <w:proofErr w:type="spellStart"/>
            <w:r>
              <w:t>xmlns:y</w:t>
            </w:r>
            <w:proofErr w:type="spellEnd"/>
            <w:r>
              <w:t xml:space="preserve">="http://example.org/math/" </w:t>
            </w:r>
          </w:p>
          <w:p w:rsidR="005A1429" w:rsidRDefault="005A1429" w:rsidP="005A1429">
            <w:pPr>
              <w:pStyle w:val="HTMLPreformatted"/>
            </w:pPr>
            <w:r>
              <w:t xml:space="preserve">  </w:t>
            </w:r>
            <w:proofErr w:type="spellStart"/>
            <w:r>
              <w:t>xmlns:ns</w:t>
            </w:r>
            <w:proofErr w:type="spellEnd"/>
            <w:r>
              <w:t xml:space="preserve">="http://example.org/math/types/" </w:t>
            </w:r>
          </w:p>
          <w:p w:rsidR="005A1429" w:rsidRDefault="005A1429" w:rsidP="005A1429">
            <w:pPr>
              <w:pStyle w:val="HTMLPreformatted"/>
            </w:pPr>
            <w:r>
              <w:t xml:space="preserve">  </w:t>
            </w:r>
            <w:proofErr w:type="spellStart"/>
            <w:r>
              <w:t>targetNamespace</w:t>
            </w:r>
            <w:proofErr w:type="spellEnd"/>
            <w:r>
              <w:t>="http://example.org/math/"</w:t>
            </w:r>
          </w:p>
          <w:p w:rsidR="005A1429" w:rsidRDefault="005A1429" w:rsidP="005A1429">
            <w:pPr>
              <w:pStyle w:val="HTMLPreformatted"/>
            </w:pPr>
            <w:r>
              <w:t>&gt;</w:t>
            </w:r>
          </w:p>
          <w:p w:rsidR="005A1429" w:rsidRDefault="005A1429" w:rsidP="005A1429">
            <w:pPr>
              <w:pStyle w:val="HTMLPreformatted"/>
            </w:pPr>
            <w:r>
              <w:t xml:space="preserve">   ...</w:t>
            </w:r>
          </w:p>
          <w:p w:rsidR="005A1429" w:rsidRDefault="005A1429" w:rsidP="005A1429">
            <w:pPr>
              <w:pStyle w:val="HTMLPreformatted"/>
            </w:pPr>
            <w:r>
              <w:t xml:space="preserve">   &lt;binding name="</w:t>
            </w:r>
            <w:proofErr w:type="spellStart"/>
            <w:r>
              <w:t>MathSoapHttpBinding</w:t>
            </w:r>
            <w:proofErr w:type="spellEnd"/>
            <w:r>
              <w:t>" type="y:MathInterface"&gt;</w:t>
            </w:r>
          </w:p>
          <w:p w:rsidR="005A1429" w:rsidRDefault="005A1429" w:rsidP="005A1429">
            <w:pPr>
              <w:pStyle w:val="HTMLPreformatted"/>
            </w:pPr>
            <w:r>
              <w:t xml:space="preserve">      &lt;</w:t>
            </w:r>
            <w:proofErr w:type="spellStart"/>
            <w:r>
              <w:t>soap:binding</w:t>
            </w:r>
            <w:proofErr w:type="spellEnd"/>
            <w:r>
              <w:t xml:space="preserve"> style="document" </w:t>
            </w:r>
          </w:p>
          <w:p w:rsidR="005A1429" w:rsidRDefault="005A1429" w:rsidP="005A1429">
            <w:pPr>
              <w:pStyle w:val="HTMLPreformatted"/>
            </w:pPr>
            <w:r>
              <w:t xml:space="preserve">             transport="http://schemas.xmlsoap.org/soap/http"/&gt;</w:t>
            </w:r>
          </w:p>
          <w:p w:rsidR="005A1429" w:rsidRDefault="005A1429" w:rsidP="005A1429">
            <w:pPr>
              <w:pStyle w:val="HTMLPreformatted"/>
            </w:pPr>
            <w:r>
              <w:t xml:space="preserve">      &lt;operation name="Add"&gt;</w:t>
            </w:r>
          </w:p>
          <w:p w:rsidR="005A1429" w:rsidRDefault="005A1429" w:rsidP="005A1429">
            <w:pPr>
              <w:pStyle w:val="HTMLPreformatted"/>
            </w:pPr>
            <w:r>
              <w:t xml:space="preserve">         &lt;</w:t>
            </w:r>
            <w:proofErr w:type="spellStart"/>
            <w:r>
              <w:t>soap:operation</w:t>
            </w:r>
            <w:proofErr w:type="spellEnd"/>
            <w:r>
              <w:t xml:space="preserve"> </w:t>
            </w:r>
          </w:p>
          <w:p w:rsidR="005A1429" w:rsidRDefault="005A1429" w:rsidP="005A1429">
            <w:pPr>
              <w:pStyle w:val="HTMLPreformatted"/>
            </w:pPr>
            <w:r>
              <w:t xml:space="preserve">                   </w:t>
            </w:r>
            <w:proofErr w:type="spellStart"/>
            <w:r>
              <w:t>soapAction</w:t>
            </w:r>
            <w:proofErr w:type="spellEnd"/>
            <w:r>
              <w:t>="http://example.org/math/#Add"/&gt;</w:t>
            </w:r>
          </w:p>
          <w:p w:rsidR="005A1429" w:rsidRDefault="005A1429" w:rsidP="005A1429">
            <w:pPr>
              <w:pStyle w:val="HTMLPreformatted"/>
            </w:pPr>
            <w:r>
              <w:t xml:space="preserve">         &lt;input&gt;</w:t>
            </w:r>
          </w:p>
          <w:p w:rsidR="005A1429" w:rsidRDefault="005A1429" w:rsidP="005A1429">
            <w:pPr>
              <w:pStyle w:val="HTMLPreformatted"/>
            </w:pPr>
            <w:r>
              <w:t xml:space="preserve">            &lt;</w:t>
            </w:r>
            <w:proofErr w:type="spellStart"/>
            <w:r>
              <w:t>soap:body</w:t>
            </w:r>
            <w:proofErr w:type="spellEnd"/>
            <w:r>
              <w:t xml:space="preserve"> use="literal"/&gt;</w:t>
            </w:r>
          </w:p>
          <w:p w:rsidR="005A1429" w:rsidRDefault="005A1429" w:rsidP="005A1429">
            <w:pPr>
              <w:pStyle w:val="HTMLPreformatted"/>
            </w:pPr>
            <w:r>
              <w:t xml:space="preserve">         &lt;/input&gt;</w:t>
            </w:r>
          </w:p>
          <w:p w:rsidR="005A1429" w:rsidRDefault="005A1429" w:rsidP="005A1429">
            <w:pPr>
              <w:pStyle w:val="HTMLPreformatted"/>
            </w:pPr>
            <w:r>
              <w:t xml:space="preserve">         &lt;output&gt;</w:t>
            </w:r>
          </w:p>
          <w:p w:rsidR="005A1429" w:rsidRDefault="005A1429" w:rsidP="005A1429">
            <w:pPr>
              <w:pStyle w:val="HTMLPreformatted"/>
            </w:pPr>
            <w:r>
              <w:t xml:space="preserve">            &lt;</w:t>
            </w:r>
            <w:proofErr w:type="spellStart"/>
            <w:r>
              <w:t>soap:body</w:t>
            </w:r>
            <w:proofErr w:type="spellEnd"/>
            <w:r>
              <w:t xml:space="preserve"> use="literal"/&gt;</w:t>
            </w:r>
          </w:p>
          <w:p w:rsidR="005A1429" w:rsidRDefault="005A1429" w:rsidP="005A1429">
            <w:pPr>
              <w:pStyle w:val="HTMLPreformatted"/>
            </w:pPr>
            <w:r>
              <w:t xml:space="preserve">         &lt;/output&gt;</w:t>
            </w:r>
          </w:p>
          <w:p w:rsidR="005A1429" w:rsidRDefault="005A1429" w:rsidP="005A1429">
            <w:pPr>
              <w:pStyle w:val="HTMLPreformatted"/>
            </w:pPr>
            <w:r>
              <w:t xml:space="preserve">      &lt;/operation&gt;</w:t>
            </w:r>
          </w:p>
          <w:p w:rsidR="005A1429" w:rsidRDefault="005A1429" w:rsidP="005A1429">
            <w:pPr>
              <w:pStyle w:val="HTMLPreformatted"/>
            </w:pPr>
            <w:r>
              <w:t xml:space="preserve">          ...</w:t>
            </w:r>
          </w:p>
          <w:p w:rsidR="005A1429" w:rsidRDefault="005A1429" w:rsidP="005A1429">
            <w:pPr>
              <w:pStyle w:val="HTMLPreformatted"/>
            </w:pPr>
            <w:r>
              <w:t xml:space="preserve">   &lt;/binding&gt;</w:t>
            </w:r>
          </w:p>
          <w:p w:rsidR="005A1429" w:rsidRDefault="005A1429" w:rsidP="005A1429">
            <w:pPr>
              <w:pStyle w:val="HTMLPreformatted"/>
            </w:pPr>
            <w:r>
              <w:t xml:space="preserve">   ...</w:t>
            </w:r>
          </w:p>
          <w:p w:rsidR="005A1429" w:rsidRDefault="005A1429" w:rsidP="005A1429">
            <w:pPr>
              <w:pStyle w:val="HTMLPreformatted"/>
            </w:pPr>
            <w:r>
              <w:t>&lt;/definitions&gt;</w:t>
            </w:r>
          </w:p>
          <w:p w:rsidR="005A1429" w:rsidRDefault="005A1429" w:rsidP="007B42EE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</w:tr>
    </w:tbl>
    <w:p w:rsidR="0027524C" w:rsidRDefault="0027524C" w:rsidP="007B42EE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</w:p>
    <w:p w:rsidR="000E19DA" w:rsidRDefault="006E583D" w:rsidP="007B42EE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Soap</w:t>
      </w:r>
      <w:proofErr w:type="gramStart"/>
      <w:r>
        <w:rPr>
          <w:rFonts w:ascii="Times New Roman" w:hAnsi="Times New Roman" w:cs="Times New Roman"/>
          <w:sz w:val="24"/>
          <w:szCs w:val="24"/>
        </w:rPr>
        <w:t>:binding</w:t>
      </w:r>
      <w:proofErr w:type="spellEnd"/>
      <w:proofErr w:type="gramEnd"/>
      <w:r w:rsidRPr="006E583D">
        <w:rPr>
          <w:rFonts w:ascii="Times New Roman" w:hAnsi="Times New Roman" w:cs="Times New Roman"/>
          <w:sz w:val="24"/>
          <w:szCs w:val="24"/>
          <w:lang w:val="bg-BG"/>
        </w:rPr>
        <w:t xml:space="preserve"> елемент</w:t>
      </w:r>
      <w:r>
        <w:rPr>
          <w:rFonts w:ascii="Times New Roman" w:hAnsi="Times New Roman" w:cs="Times New Roman"/>
          <w:sz w:val="24"/>
          <w:szCs w:val="24"/>
          <w:lang w:val="bg-BG"/>
        </w:rPr>
        <w:t>ът</w:t>
      </w:r>
      <w:r w:rsidRPr="006E583D">
        <w:rPr>
          <w:rFonts w:ascii="Times New Roman" w:hAnsi="Times New Roman" w:cs="Times New Roman"/>
          <w:sz w:val="24"/>
          <w:szCs w:val="24"/>
          <w:lang w:val="bg-BG"/>
        </w:rPr>
        <w:t xml:space="preserve">, указва, че това е SOAP 1.1 свързване . Той също така показва стила по подразбиране на услугата ( възможни стойности включват </w:t>
      </w:r>
      <w:r>
        <w:rPr>
          <w:rFonts w:ascii="Times New Roman" w:hAnsi="Times New Roman" w:cs="Times New Roman"/>
          <w:sz w:val="24"/>
          <w:szCs w:val="24"/>
        </w:rPr>
        <w:t>document</w:t>
      </w:r>
      <w:r w:rsidRPr="006E583D">
        <w:rPr>
          <w:rFonts w:ascii="Times New Roman" w:hAnsi="Times New Roman" w:cs="Times New Roman"/>
          <w:sz w:val="24"/>
          <w:szCs w:val="24"/>
          <w:lang w:val="bg-BG"/>
        </w:rPr>
        <w:t xml:space="preserve"> или RPC ), заедно с необходимия транспортен протокол (HTTP в този случай) . </w:t>
      </w:r>
      <w:proofErr w:type="spellStart"/>
      <w:r w:rsidR="00BD6777">
        <w:rPr>
          <w:rFonts w:ascii="Times New Roman" w:hAnsi="Times New Roman" w:cs="Times New Roman"/>
          <w:sz w:val="24"/>
          <w:szCs w:val="24"/>
        </w:rPr>
        <w:t>Soap</w:t>
      </w:r>
      <w:proofErr w:type="gramStart"/>
      <w:r w:rsidR="00BD6777">
        <w:rPr>
          <w:rFonts w:ascii="Times New Roman" w:hAnsi="Times New Roman" w:cs="Times New Roman"/>
          <w:sz w:val="24"/>
          <w:szCs w:val="24"/>
        </w:rPr>
        <w:t>:operation</w:t>
      </w:r>
      <w:proofErr w:type="spellEnd"/>
      <w:proofErr w:type="gramEnd"/>
      <w:r w:rsidRPr="006E583D">
        <w:rPr>
          <w:rFonts w:ascii="Times New Roman" w:hAnsi="Times New Roman" w:cs="Times New Roman"/>
          <w:sz w:val="24"/>
          <w:szCs w:val="24"/>
          <w:lang w:val="bg-BG"/>
        </w:rPr>
        <w:t xml:space="preserve"> елемент</w:t>
      </w:r>
      <w:r w:rsidR="00BD6777">
        <w:rPr>
          <w:rFonts w:ascii="Times New Roman" w:hAnsi="Times New Roman" w:cs="Times New Roman"/>
          <w:sz w:val="24"/>
          <w:szCs w:val="24"/>
          <w:lang w:val="bg-BG"/>
        </w:rPr>
        <w:t>ът</w:t>
      </w:r>
      <w:r w:rsidRPr="006E583D">
        <w:rPr>
          <w:rFonts w:ascii="Times New Roman" w:hAnsi="Times New Roman" w:cs="Times New Roman"/>
          <w:sz w:val="24"/>
          <w:szCs w:val="24"/>
          <w:lang w:val="bg-BG"/>
        </w:rPr>
        <w:t xml:space="preserve"> определя </w:t>
      </w:r>
      <w:r w:rsidR="003625C4" w:rsidRPr="006E583D">
        <w:rPr>
          <w:rFonts w:ascii="Times New Roman" w:hAnsi="Times New Roman" w:cs="Times New Roman"/>
          <w:sz w:val="24"/>
          <w:szCs w:val="24"/>
          <w:lang w:val="bg-BG"/>
        </w:rPr>
        <w:t>стойност</w:t>
      </w:r>
      <w:r w:rsidR="003625C4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Pr="006E583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6E583D">
        <w:rPr>
          <w:rFonts w:ascii="Times New Roman" w:hAnsi="Times New Roman" w:cs="Times New Roman"/>
          <w:sz w:val="24"/>
          <w:szCs w:val="24"/>
          <w:lang w:val="bg-BG"/>
        </w:rPr>
        <w:t>SOAPAction</w:t>
      </w:r>
      <w:proofErr w:type="spellEnd"/>
      <w:r w:rsidRPr="006E583D">
        <w:rPr>
          <w:rFonts w:ascii="Times New Roman" w:hAnsi="Times New Roman" w:cs="Times New Roman"/>
          <w:sz w:val="24"/>
          <w:szCs w:val="24"/>
          <w:lang w:val="bg-BG"/>
        </w:rPr>
        <w:t xml:space="preserve"> HTTP</w:t>
      </w:r>
      <w:r w:rsidR="00BD677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BD6777">
        <w:rPr>
          <w:rFonts w:ascii="Times New Roman" w:hAnsi="Times New Roman" w:cs="Times New Roman"/>
          <w:sz w:val="24"/>
          <w:szCs w:val="24"/>
          <w:lang w:val="bg-BG"/>
        </w:rPr>
        <w:t>хедъра</w:t>
      </w:r>
      <w:proofErr w:type="spellEnd"/>
      <w:r w:rsidRPr="006E583D">
        <w:rPr>
          <w:rFonts w:ascii="Times New Roman" w:hAnsi="Times New Roman" w:cs="Times New Roman"/>
          <w:sz w:val="24"/>
          <w:szCs w:val="24"/>
          <w:lang w:val="bg-BG"/>
        </w:rPr>
        <w:t xml:space="preserve"> за всяка операция. И </w:t>
      </w:r>
      <w:r w:rsidR="00BD6777">
        <w:rPr>
          <w:rFonts w:ascii="Times New Roman" w:hAnsi="Times New Roman" w:cs="Times New Roman"/>
          <w:sz w:val="24"/>
          <w:szCs w:val="24"/>
        </w:rPr>
        <w:t>soap</w:t>
      </w:r>
      <w:r w:rsidRPr="006E583D">
        <w:rPr>
          <w:rFonts w:ascii="Times New Roman" w:hAnsi="Times New Roman" w:cs="Times New Roman"/>
          <w:sz w:val="24"/>
          <w:szCs w:val="24"/>
          <w:lang w:val="bg-BG"/>
        </w:rPr>
        <w:t>:</w:t>
      </w:r>
      <w:r w:rsidR="00BD6777">
        <w:rPr>
          <w:rFonts w:ascii="Times New Roman" w:hAnsi="Times New Roman" w:cs="Times New Roman"/>
          <w:sz w:val="24"/>
          <w:szCs w:val="24"/>
        </w:rPr>
        <w:t>body</w:t>
      </w:r>
      <w:r w:rsidRPr="006E583D">
        <w:rPr>
          <w:rFonts w:ascii="Times New Roman" w:hAnsi="Times New Roman" w:cs="Times New Roman"/>
          <w:sz w:val="24"/>
          <w:szCs w:val="24"/>
          <w:lang w:val="bg-BG"/>
        </w:rPr>
        <w:t xml:space="preserve"> определя как изглеждат частите за съобщения вътре в SOAP </w:t>
      </w:r>
      <w:proofErr w:type="spellStart"/>
      <w:r w:rsidRPr="006E583D">
        <w:rPr>
          <w:rFonts w:ascii="Times New Roman" w:hAnsi="Times New Roman" w:cs="Times New Roman"/>
          <w:sz w:val="24"/>
          <w:szCs w:val="24"/>
          <w:lang w:val="bg-BG"/>
        </w:rPr>
        <w:t>Body</w:t>
      </w:r>
      <w:proofErr w:type="spellEnd"/>
      <w:r w:rsidRPr="006E583D">
        <w:rPr>
          <w:rFonts w:ascii="Times New Roman" w:hAnsi="Times New Roman" w:cs="Times New Roman"/>
          <w:sz w:val="24"/>
          <w:szCs w:val="24"/>
          <w:lang w:val="bg-BG"/>
        </w:rPr>
        <w:t xml:space="preserve"> елемент</w:t>
      </w:r>
      <w:r w:rsidR="00BD6777">
        <w:rPr>
          <w:rFonts w:ascii="Times New Roman" w:hAnsi="Times New Roman" w:cs="Times New Roman"/>
          <w:sz w:val="24"/>
          <w:szCs w:val="24"/>
          <w:lang w:val="bg-BG"/>
        </w:rPr>
        <w:t>ът (</w:t>
      </w:r>
      <w:r w:rsidRPr="006E583D">
        <w:rPr>
          <w:rFonts w:ascii="Times New Roman" w:hAnsi="Times New Roman" w:cs="Times New Roman"/>
          <w:sz w:val="24"/>
          <w:szCs w:val="24"/>
          <w:lang w:val="bg-BG"/>
        </w:rPr>
        <w:t xml:space="preserve">възможни стойности включват </w:t>
      </w:r>
      <w:r w:rsidR="00BD6777">
        <w:rPr>
          <w:rFonts w:ascii="Times New Roman" w:hAnsi="Times New Roman" w:cs="Times New Roman"/>
          <w:sz w:val="24"/>
          <w:szCs w:val="24"/>
        </w:rPr>
        <w:t>literal</w:t>
      </w:r>
      <w:r w:rsidRPr="006E583D">
        <w:rPr>
          <w:rFonts w:ascii="Times New Roman" w:hAnsi="Times New Roman" w:cs="Times New Roman"/>
          <w:sz w:val="24"/>
          <w:szCs w:val="24"/>
          <w:lang w:val="bg-BG"/>
        </w:rPr>
        <w:t xml:space="preserve"> или </w:t>
      </w:r>
      <w:r w:rsidR="00BD6777">
        <w:rPr>
          <w:rFonts w:ascii="Times New Roman" w:hAnsi="Times New Roman" w:cs="Times New Roman"/>
          <w:sz w:val="24"/>
          <w:szCs w:val="24"/>
        </w:rPr>
        <w:t>encoded</w:t>
      </w:r>
      <w:r w:rsidR="00C61477">
        <w:rPr>
          <w:rFonts w:ascii="Times New Roman" w:hAnsi="Times New Roman" w:cs="Times New Roman"/>
          <w:sz w:val="24"/>
          <w:szCs w:val="24"/>
          <w:lang w:val="bg-BG"/>
        </w:rPr>
        <w:t>)</w:t>
      </w:r>
      <w:r w:rsidRPr="006E583D">
        <w:rPr>
          <w:rFonts w:ascii="Times New Roman" w:hAnsi="Times New Roman" w:cs="Times New Roman"/>
          <w:sz w:val="24"/>
          <w:szCs w:val="24"/>
          <w:lang w:val="bg-BG"/>
        </w:rPr>
        <w:t>. Има и други свързващи специфични детайли, които могат да бъдат определени по този начин.</w:t>
      </w:r>
    </w:p>
    <w:p w:rsidR="00500258" w:rsidRPr="00500258" w:rsidRDefault="00500258" w:rsidP="00500258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  <w:r w:rsidRPr="00500258">
        <w:rPr>
          <w:rFonts w:ascii="Times New Roman" w:hAnsi="Times New Roman" w:cs="Times New Roman"/>
          <w:sz w:val="24"/>
          <w:szCs w:val="24"/>
          <w:lang w:val="bg-BG"/>
        </w:rPr>
        <w:t>Използването</w:t>
      </w:r>
      <w:r w:rsidR="003625C4">
        <w:rPr>
          <w:rFonts w:ascii="Times New Roman" w:hAnsi="Times New Roman" w:cs="Times New Roman"/>
          <w:sz w:val="24"/>
          <w:szCs w:val="24"/>
          <w:lang w:val="bg-BG"/>
        </w:rPr>
        <w:t xml:space="preserve"> на</w:t>
      </w:r>
      <w:r w:rsidRPr="0050025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3625C4">
        <w:rPr>
          <w:rFonts w:ascii="Times New Roman" w:hAnsi="Times New Roman" w:cs="Times New Roman"/>
          <w:sz w:val="24"/>
          <w:szCs w:val="24"/>
        </w:rPr>
        <w:t>document</w:t>
      </w:r>
      <w:r w:rsidRPr="00500258">
        <w:rPr>
          <w:rFonts w:ascii="Times New Roman" w:hAnsi="Times New Roman" w:cs="Times New Roman"/>
          <w:sz w:val="24"/>
          <w:szCs w:val="24"/>
          <w:lang w:val="bg-BG"/>
        </w:rPr>
        <w:t xml:space="preserve"> стил в SOAP показва, че тялото ще съдържа XML документ , и че частите на съобщение </w:t>
      </w:r>
      <w:r w:rsidR="003625C4">
        <w:rPr>
          <w:rFonts w:ascii="Times New Roman" w:hAnsi="Times New Roman" w:cs="Times New Roman"/>
          <w:sz w:val="24"/>
          <w:szCs w:val="24"/>
          <w:lang w:val="bg-BG"/>
        </w:rPr>
        <w:t>специфицират</w:t>
      </w:r>
      <w:r w:rsidRPr="00500258">
        <w:rPr>
          <w:rFonts w:ascii="Times New Roman" w:hAnsi="Times New Roman" w:cs="Times New Roman"/>
          <w:sz w:val="24"/>
          <w:szCs w:val="24"/>
          <w:lang w:val="bg-BG"/>
        </w:rPr>
        <w:t xml:space="preserve"> XML елементи, които ще бъдат поставени там. Използването RPC стил в SOAP показва, че тялото ще съдържа XML </w:t>
      </w:r>
      <w:r w:rsidR="003625C4">
        <w:rPr>
          <w:rFonts w:ascii="Times New Roman" w:hAnsi="Times New Roman" w:cs="Times New Roman"/>
          <w:sz w:val="24"/>
          <w:szCs w:val="24"/>
          <w:lang w:val="bg-BG"/>
        </w:rPr>
        <w:t>представяне</w:t>
      </w:r>
      <w:r w:rsidRPr="00500258">
        <w:rPr>
          <w:rFonts w:ascii="Times New Roman" w:hAnsi="Times New Roman" w:cs="Times New Roman"/>
          <w:sz w:val="24"/>
          <w:szCs w:val="24"/>
          <w:lang w:val="bg-BG"/>
        </w:rPr>
        <w:t xml:space="preserve"> на извикване на метод и че частите за съобщения пр</w:t>
      </w:r>
      <w:r w:rsidR="00EF564E">
        <w:rPr>
          <w:rFonts w:ascii="Times New Roman" w:hAnsi="Times New Roman" w:cs="Times New Roman"/>
          <w:sz w:val="24"/>
          <w:szCs w:val="24"/>
          <w:lang w:val="bg-BG"/>
        </w:rPr>
        <w:t>едставляват параметри на метода</w:t>
      </w:r>
      <w:r w:rsidRPr="00500258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500258" w:rsidRDefault="00500258" w:rsidP="00500258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  <w:r w:rsidRPr="00500258">
        <w:rPr>
          <w:rFonts w:ascii="Times New Roman" w:hAnsi="Times New Roman" w:cs="Times New Roman"/>
          <w:sz w:val="24"/>
          <w:szCs w:val="24"/>
          <w:lang w:val="bg-BG"/>
        </w:rPr>
        <w:t xml:space="preserve">Атрибутът </w:t>
      </w:r>
      <w:r w:rsidR="003625C4">
        <w:rPr>
          <w:rFonts w:ascii="Times New Roman" w:hAnsi="Times New Roman" w:cs="Times New Roman"/>
          <w:sz w:val="24"/>
          <w:szCs w:val="24"/>
        </w:rPr>
        <w:t>use</w:t>
      </w:r>
      <w:r w:rsidRPr="00500258">
        <w:rPr>
          <w:rFonts w:ascii="Times New Roman" w:hAnsi="Times New Roman" w:cs="Times New Roman"/>
          <w:sz w:val="24"/>
          <w:szCs w:val="24"/>
          <w:lang w:val="bg-BG"/>
        </w:rPr>
        <w:t xml:space="preserve"> определя кодиране, което трябва да се използва за превръщане на абстрактните съобщение в </w:t>
      </w:r>
      <w:r w:rsidR="003625C4">
        <w:rPr>
          <w:rFonts w:ascii="Times New Roman" w:hAnsi="Times New Roman" w:cs="Times New Roman"/>
          <w:sz w:val="24"/>
          <w:szCs w:val="24"/>
          <w:lang w:val="bg-BG"/>
        </w:rPr>
        <w:t>конкретни такива. В случай на "</w:t>
      </w:r>
      <w:r w:rsidR="003625C4">
        <w:rPr>
          <w:rFonts w:ascii="Times New Roman" w:hAnsi="Times New Roman" w:cs="Times New Roman"/>
          <w:sz w:val="24"/>
          <w:szCs w:val="24"/>
        </w:rPr>
        <w:t>encoded</w:t>
      </w:r>
      <w:r w:rsidRPr="00500258">
        <w:rPr>
          <w:rFonts w:ascii="Times New Roman" w:hAnsi="Times New Roman" w:cs="Times New Roman"/>
          <w:sz w:val="24"/>
          <w:szCs w:val="24"/>
          <w:lang w:val="bg-BG"/>
        </w:rPr>
        <w:t xml:space="preserve">" , абстрактните дефиниции са преведени на конкретен формат чрез прилагане на правилата </w:t>
      </w:r>
      <w:r w:rsidR="00113DF6">
        <w:rPr>
          <w:rFonts w:ascii="Times New Roman" w:hAnsi="Times New Roman" w:cs="Times New Roman"/>
          <w:sz w:val="24"/>
          <w:szCs w:val="24"/>
          <w:lang w:val="bg-BG"/>
        </w:rPr>
        <w:t>за SOAP кодиране . В случая с "</w:t>
      </w:r>
      <w:proofErr w:type="spellStart"/>
      <w:r w:rsidR="00113DF6">
        <w:rPr>
          <w:rFonts w:ascii="Times New Roman" w:hAnsi="Times New Roman" w:cs="Times New Roman"/>
          <w:sz w:val="24"/>
          <w:szCs w:val="24"/>
          <w:lang w:val="bg-BG"/>
        </w:rPr>
        <w:t>literal</w:t>
      </w:r>
      <w:proofErr w:type="spellEnd"/>
      <w:r w:rsidRPr="00500258">
        <w:rPr>
          <w:rFonts w:ascii="Times New Roman" w:hAnsi="Times New Roman" w:cs="Times New Roman"/>
          <w:sz w:val="24"/>
          <w:szCs w:val="24"/>
          <w:lang w:val="bg-BG"/>
        </w:rPr>
        <w:t>" , дефинициите на абстрактен тип стават конкрет</w:t>
      </w:r>
      <w:r w:rsidR="00921360">
        <w:rPr>
          <w:rFonts w:ascii="Times New Roman" w:hAnsi="Times New Roman" w:cs="Times New Roman"/>
          <w:sz w:val="24"/>
          <w:szCs w:val="24"/>
          <w:lang w:val="bg-BG"/>
        </w:rPr>
        <w:t>ни самите определения ( те са "</w:t>
      </w:r>
      <w:proofErr w:type="spellStart"/>
      <w:r w:rsidR="00921360">
        <w:rPr>
          <w:rFonts w:ascii="Times New Roman" w:hAnsi="Times New Roman" w:cs="Times New Roman"/>
          <w:sz w:val="24"/>
          <w:szCs w:val="24"/>
          <w:lang w:val="bg-BG"/>
        </w:rPr>
        <w:t>literal</w:t>
      </w:r>
      <w:proofErr w:type="spellEnd"/>
      <w:r w:rsidRPr="00500258">
        <w:rPr>
          <w:rFonts w:ascii="Times New Roman" w:hAnsi="Times New Roman" w:cs="Times New Roman"/>
          <w:sz w:val="24"/>
          <w:szCs w:val="24"/>
          <w:lang w:val="bg-BG"/>
        </w:rPr>
        <w:t xml:space="preserve">" определения ) . В този случай , можете просто да се запознаят </w:t>
      </w:r>
      <w:r w:rsidR="00921360">
        <w:rPr>
          <w:rFonts w:ascii="Times New Roman" w:hAnsi="Times New Roman" w:cs="Times New Roman"/>
          <w:sz w:val="24"/>
          <w:szCs w:val="24"/>
          <w:lang w:val="bg-BG"/>
        </w:rPr>
        <w:t xml:space="preserve">определенията за тип XML </w:t>
      </w:r>
      <w:proofErr w:type="spellStart"/>
      <w:r w:rsidR="00921360">
        <w:rPr>
          <w:rFonts w:ascii="Times New Roman" w:hAnsi="Times New Roman" w:cs="Times New Roman"/>
          <w:sz w:val="24"/>
          <w:szCs w:val="24"/>
          <w:lang w:val="bg-BG"/>
        </w:rPr>
        <w:t>Schema</w:t>
      </w:r>
      <w:proofErr w:type="spellEnd"/>
      <w:r w:rsidRPr="00500258">
        <w:rPr>
          <w:rFonts w:ascii="Times New Roman" w:hAnsi="Times New Roman" w:cs="Times New Roman"/>
          <w:sz w:val="24"/>
          <w:szCs w:val="24"/>
          <w:lang w:val="bg-BG"/>
        </w:rPr>
        <w:t>, за да се определи формат на</w:t>
      </w:r>
      <w:r w:rsidR="00921360">
        <w:rPr>
          <w:rFonts w:ascii="Times New Roman" w:hAnsi="Times New Roman" w:cs="Times New Roman"/>
          <w:sz w:val="24"/>
          <w:szCs w:val="24"/>
          <w:lang w:val="bg-BG"/>
        </w:rPr>
        <w:t xml:space="preserve"> конкретно</w:t>
      </w:r>
      <w:r w:rsidRPr="00500258">
        <w:rPr>
          <w:rFonts w:ascii="Times New Roman" w:hAnsi="Times New Roman" w:cs="Times New Roman"/>
          <w:sz w:val="24"/>
          <w:szCs w:val="24"/>
          <w:lang w:val="bg-BG"/>
        </w:rPr>
        <w:t xml:space="preserve"> съобщение. Например , операцията по </w:t>
      </w:r>
      <w:proofErr w:type="spellStart"/>
      <w:r w:rsidRPr="00500258">
        <w:rPr>
          <w:rFonts w:ascii="Times New Roman" w:hAnsi="Times New Roman" w:cs="Times New Roman"/>
          <w:sz w:val="24"/>
          <w:szCs w:val="24"/>
          <w:lang w:val="bg-BG"/>
        </w:rPr>
        <w:t>Add</w:t>
      </w:r>
      <w:proofErr w:type="spellEnd"/>
      <w:r w:rsidRPr="00500258">
        <w:rPr>
          <w:rFonts w:ascii="Times New Roman" w:hAnsi="Times New Roman" w:cs="Times New Roman"/>
          <w:sz w:val="24"/>
          <w:szCs w:val="24"/>
          <w:lang w:val="bg-BG"/>
        </w:rPr>
        <w:t xml:space="preserve"> за горепосочените </w:t>
      </w:r>
      <w:proofErr w:type="spellStart"/>
      <w:r w:rsidR="00921360" w:rsidRPr="00921360">
        <w:rPr>
          <w:rFonts w:ascii="Times New Roman" w:hAnsi="Times New Roman" w:cs="Times New Roman"/>
          <w:sz w:val="24"/>
          <w:szCs w:val="24"/>
          <w:lang w:val="bg-BG"/>
        </w:rPr>
        <w:t>document</w:t>
      </w:r>
      <w:proofErr w:type="spellEnd"/>
      <w:r w:rsidR="00921360" w:rsidRPr="00921360">
        <w:rPr>
          <w:rFonts w:ascii="Times New Roman" w:hAnsi="Times New Roman" w:cs="Times New Roman"/>
          <w:sz w:val="24"/>
          <w:szCs w:val="24"/>
          <w:lang w:val="bg-BG"/>
        </w:rPr>
        <w:t>/</w:t>
      </w:r>
      <w:proofErr w:type="spellStart"/>
      <w:r w:rsidR="00921360" w:rsidRPr="00921360">
        <w:rPr>
          <w:rFonts w:ascii="Times New Roman" w:hAnsi="Times New Roman" w:cs="Times New Roman"/>
          <w:sz w:val="24"/>
          <w:szCs w:val="24"/>
          <w:lang w:val="bg-BG"/>
        </w:rPr>
        <w:t>literal</w:t>
      </w:r>
      <w:proofErr w:type="spellEnd"/>
      <w:r w:rsidRPr="0050025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21360">
        <w:rPr>
          <w:rFonts w:ascii="Times New Roman" w:hAnsi="Times New Roman" w:cs="Times New Roman"/>
          <w:sz w:val="24"/>
          <w:szCs w:val="24"/>
        </w:rPr>
        <w:t>bindings</w:t>
      </w:r>
      <w:r w:rsidR="0000052B">
        <w:rPr>
          <w:rFonts w:ascii="Times New Roman" w:hAnsi="Times New Roman" w:cs="Times New Roman"/>
          <w:sz w:val="24"/>
          <w:szCs w:val="24"/>
          <w:lang w:val="bg-BG"/>
        </w:rPr>
        <w:t xml:space="preserve"> прилича на това</w:t>
      </w:r>
      <w:r w:rsidRPr="00500258">
        <w:rPr>
          <w:rFonts w:ascii="Times New Roman" w:hAnsi="Times New Roman" w:cs="Times New Roman"/>
          <w:sz w:val="24"/>
          <w:szCs w:val="24"/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3C3A" w:rsidTr="00D33C3A">
        <w:tc>
          <w:tcPr>
            <w:tcW w:w="9350" w:type="dxa"/>
          </w:tcPr>
          <w:p w:rsidR="001311C8" w:rsidRDefault="001311C8" w:rsidP="007106B3">
            <w:pPr>
              <w:pStyle w:val="HTMLPreformatted"/>
            </w:pPr>
          </w:p>
          <w:p w:rsidR="007106B3" w:rsidRDefault="007106B3" w:rsidP="007106B3">
            <w:pPr>
              <w:pStyle w:val="HTMLPreformatted"/>
            </w:pPr>
            <w:r>
              <w:t>&lt;</w:t>
            </w:r>
            <w:proofErr w:type="spellStart"/>
            <w:r>
              <w:t>SOAP-ENV:Envelope</w:t>
            </w:r>
            <w:proofErr w:type="spellEnd"/>
            <w:r>
              <w:t xml:space="preserve"> </w:t>
            </w:r>
          </w:p>
          <w:p w:rsidR="007106B3" w:rsidRDefault="007106B3" w:rsidP="007106B3">
            <w:pPr>
              <w:pStyle w:val="HTMLPreformatted"/>
            </w:pPr>
            <w:r>
              <w:t xml:space="preserve">  </w:t>
            </w:r>
            <w:proofErr w:type="spellStart"/>
            <w:r>
              <w:t>xmlns:SOAP-ENV</w:t>
            </w:r>
            <w:proofErr w:type="spellEnd"/>
            <w:r>
              <w:t xml:space="preserve">="http://schemas.xmlsoap.org/soap/envelope/" </w:t>
            </w:r>
          </w:p>
          <w:p w:rsidR="007106B3" w:rsidRDefault="007106B3" w:rsidP="007106B3">
            <w:pPr>
              <w:pStyle w:val="HTMLPreformatted"/>
            </w:pPr>
            <w:r>
              <w:t>&gt;</w:t>
            </w:r>
          </w:p>
          <w:p w:rsidR="007106B3" w:rsidRDefault="007106B3" w:rsidP="007106B3">
            <w:pPr>
              <w:pStyle w:val="HTMLPreformatted"/>
            </w:pPr>
            <w:r>
              <w:lastRenderedPageBreak/>
              <w:t xml:space="preserve">   &lt;</w:t>
            </w:r>
            <w:proofErr w:type="spellStart"/>
            <w:r>
              <w:t>SOAP-ENV:Body</w:t>
            </w:r>
            <w:proofErr w:type="spellEnd"/>
            <w:r>
              <w:t>&gt;</w:t>
            </w:r>
          </w:p>
          <w:p w:rsidR="007106B3" w:rsidRDefault="007106B3" w:rsidP="007106B3">
            <w:pPr>
              <w:pStyle w:val="HTMLPreformatted"/>
            </w:pPr>
            <w:r>
              <w:t xml:space="preserve">      &lt;</w:t>
            </w:r>
            <w:proofErr w:type="spellStart"/>
            <w:r>
              <w:t>m:Add</w:t>
            </w:r>
            <w:proofErr w:type="spellEnd"/>
            <w:r>
              <w:t xml:space="preserve"> </w:t>
            </w:r>
            <w:proofErr w:type="spellStart"/>
            <w:r>
              <w:t>xmlns:m</w:t>
            </w:r>
            <w:proofErr w:type="spellEnd"/>
            <w:r>
              <w:t>="http://example.org/math/types/"&gt;</w:t>
            </w:r>
          </w:p>
          <w:p w:rsidR="007106B3" w:rsidRDefault="007106B3" w:rsidP="007106B3">
            <w:pPr>
              <w:pStyle w:val="HTMLPreformatted"/>
            </w:pPr>
            <w:r>
              <w:t xml:space="preserve">         &lt;x&gt;3.14159265358979&lt;/x&gt;</w:t>
            </w:r>
          </w:p>
          <w:p w:rsidR="007106B3" w:rsidRDefault="007106B3" w:rsidP="007106B3">
            <w:pPr>
              <w:pStyle w:val="HTMLPreformatted"/>
            </w:pPr>
            <w:r>
              <w:t xml:space="preserve">         &lt;y&gt;3.14159265358979&lt;/y&gt;</w:t>
            </w:r>
          </w:p>
          <w:p w:rsidR="007106B3" w:rsidRDefault="007106B3" w:rsidP="007106B3">
            <w:pPr>
              <w:pStyle w:val="HTMLPreformatted"/>
            </w:pPr>
            <w:r>
              <w:t xml:space="preserve">      &lt;/</w:t>
            </w:r>
            <w:proofErr w:type="spellStart"/>
            <w:r>
              <w:t>m:Add</w:t>
            </w:r>
            <w:proofErr w:type="spellEnd"/>
            <w:r>
              <w:t>&gt;</w:t>
            </w:r>
          </w:p>
          <w:p w:rsidR="007106B3" w:rsidRDefault="007106B3" w:rsidP="007106B3">
            <w:pPr>
              <w:pStyle w:val="HTMLPreformatted"/>
            </w:pPr>
            <w:r>
              <w:t xml:space="preserve">   &lt;/</w:t>
            </w:r>
            <w:proofErr w:type="spellStart"/>
            <w:r>
              <w:t>SOAP-ENV:Body</w:t>
            </w:r>
            <w:proofErr w:type="spellEnd"/>
            <w:r>
              <w:t>&gt;</w:t>
            </w:r>
          </w:p>
          <w:p w:rsidR="007106B3" w:rsidRDefault="007106B3" w:rsidP="007106B3">
            <w:pPr>
              <w:pStyle w:val="HTMLPreformatted"/>
            </w:pPr>
            <w:r>
              <w:t>&lt;/</w:t>
            </w:r>
            <w:proofErr w:type="spellStart"/>
            <w:r>
              <w:t>SOAP-ENV:Envelope</w:t>
            </w:r>
            <w:proofErr w:type="spellEnd"/>
            <w:r>
              <w:t>&gt;</w:t>
            </w:r>
          </w:p>
          <w:p w:rsidR="00D33C3A" w:rsidRDefault="00D33C3A" w:rsidP="00500258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</w:tr>
    </w:tbl>
    <w:p w:rsidR="00F102C0" w:rsidRDefault="00F102C0" w:rsidP="00500258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</w:p>
    <w:p w:rsidR="00672A05" w:rsidRDefault="00672A05" w:rsidP="00500258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  <w:r w:rsidRPr="00672A05">
        <w:rPr>
          <w:rFonts w:ascii="Times New Roman" w:hAnsi="Times New Roman" w:cs="Times New Roman"/>
          <w:sz w:val="24"/>
          <w:szCs w:val="24"/>
          <w:lang w:val="bg-BG"/>
        </w:rPr>
        <w:t xml:space="preserve">Забележете, че SOAP </w:t>
      </w:r>
      <w:proofErr w:type="spellStart"/>
      <w:r w:rsidRPr="00672A05">
        <w:rPr>
          <w:rFonts w:ascii="Times New Roman" w:hAnsi="Times New Roman" w:cs="Times New Roman"/>
          <w:sz w:val="24"/>
          <w:szCs w:val="24"/>
          <w:lang w:val="bg-BG"/>
        </w:rPr>
        <w:t>Body</w:t>
      </w:r>
      <w:proofErr w:type="spellEnd"/>
      <w:r w:rsidRPr="00672A05">
        <w:rPr>
          <w:rFonts w:ascii="Times New Roman" w:hAnsi="Times New Roman" w:cs="Times New Roman"/>
          <w:sz w:val="24"/>
          <w:szCs w:val="24"/>
          <w:lang w:val="bg-BG"/>
        </w:rPr>
        <w:t xml:space="preserve"> елемента просто съдържа инстанция на елемента </w:t>
      </w:r>
      <w:proofErr w:type="spellStart"/>
      <w:r w:rsidRPr="00672A05">
        <w:rPr>
          <w:rFonts w:ascii="Times New Roman" w:hAnsi="Times New Roman" w:cs="Times New Roman"/>
          <w:sz w:val="24"/>
          <w:szCs w:val="24"/>
          <w:lang w:val="bg-BG"/>
        </w:rPr>
        <w:t>Add</w:t>
      </w:r>
      <w:proofErr w:type="spellEnd"/>
      <w:r w:rsidRPr="00672A05">
        <w:rPr>
          <w:rFonts w:ascii="Times New Roman" w:hAnsi="Times New Roman" w:cs="Times New Roman"/>
          <w:sz w:val="24"/>
          <w:szCs w:val="24"/>
          <w:lang w:val="bg-BG"/>
        </w:rPr>
        <w:t xml:space="preserve"> дефинирани в схемата - това е, което прави </w:t>
      </w:r>
      <w:proofErr w:type="spellStart"/>
      <w:r w:rsidRPr="00672A05">
        <w:rPr>
          <w:rFonts w:ascii="Times New Roman" w:hAnsi="Times New Roman" w:cs="Times New Roman"/>
          <w:sz w:val="24"/>
          <w:szCs w:val="24"/>
          <w:lang w:val="bg-BG"/>
        </w:rPr>
        <w:t>document</w:t>
      </w:r>
      <w:proofErr w:type="spellEnd"/>
      <w:r w:rsidRPr="00672A05">
        <w:rPr>
          <w:rFonts w:ascii="Times New Roman" w:hAnsi="Times New Roman" w:cs="Times New Roman"/>
          <w:sz w:val="24"/>
          <w:szCs w:val="24"/>
          <w:lang w:val="bg-BG"/>
        </w:rPr>
        <w:t>/</w:t>
      </w:r>
      <w:proofErr w:type="spellStart"/>
      <w:r w:rsidRPr="00672A05">
        <w:rPr>
          <w:rFonts w:ascii="Times New Roman" w:hAnsi="Times New Roman" w:cs="Times New Roman"/>
          <w:sz w:val="24"/>
          <w:szCs w:val="24"/>
          <w:lang w:val="bg-BG"/>
        </w:rPr>
        <w:t>literal</w:t>
      </w:r>
      <w:proofErr w:type="spellEnd"/>
      <w:r w:rsidRPr="00672A05">
        <w:rPr>
          <w:rFonts w:ascii="Times New Roman" w:hAnsi="Times New Roman" w:cs="Times New Roman"/>
          <w:sz w:val="24"/>
          <w:szCs w:val="24"/>
          <w:lang w:val="bg-BG"/>
        </w:rPr>
        <w:t xml:space="preserve"> толкова привлекателен. Сега нека да видим какво ще изглежда съобщението, като използване на RPC/</w:t>
      </w:r>
      <w:proofErr w:type="spellStart"/>
      <w:r w:rsidRPr="00672A05">
        <w:rPr>
          <w:rFonts w:ascii="Times New Roman" w:hAnsi="Times New Roman" w:cs="Times New Roman"/>
          <w:sz w:val="24"/>
          <w:szCs w:val="24"/>
          <w:lang w:val="bg-BG"/>
        </w:rPr>
        <w:t>encoded</w:t>
      </w:r>
      <w:proofErr w:type="spellEnd"/>
      <w:r w:rsidRPr="00672A0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672A05">
        <w:rPr>
          <w:rFonts w:ascii="Times New Roman" w:hAnsi="Times New Roman" w:cs="Times New Roman"/>
          <w:sz w:val="24"/>
          <w:szCs w:val="24"/>
          <w:lang w:val="bg-BG"/>
        </w:rPr>
        <w:t>binding</w:t>
      </w:r>
      <w:proofErr w:type="spellEnd"/>
      <w:r w:rsidRPr="00672A05">
        <w:rPr>
          <w:rFonts w:ascii="Times New Roman" w:hAnsi="Times New Roman" w:cs="Times New Roman"/>
          <w:sz w:val="24"/>
          <w:szCs w:val="24"/>
          <w:lang w:val="bg-BG"/>
        </w:rPr>
        <w:t>-a. Следния WSDL фрагмент съдържа ревизиран RPC/</w:t>
      </w:r>
      <w:proofErr w:type="spellStart"/>
      <w:r w:rsidRPr="00672A05">
        <w:rPr>
          <w:rFonts w:ascii="Times New Roman" w:hAnsi="Times New Roman" w:cs="Times New Roman"/>
          <w:sz w:val="24"/>
          <w:szCs w:val="24"/>
          <w:lang w:val="bg-BG"/>
        </w:rPr>
        <w:t>encoded</w:t>
      </w:r>
      <w:proofErr w:type="spellEnd"/>
      <w:r w:rsidRPr="00672A0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672A05">
        <w:rPr>
          <w:rFonts w:ascii="Times New Roman" w:hAnsi="Times New Roman" w:cs="Times New Roman"/>
          <w:sz w:val="24"/>
          <w:szCs w:val="24"/>
          <w:lang w:val="bg-BG"/>
        </w:rPr>
        <w:t>binding</w:t>
      </w:r>
      <w:proofErr w:type="spellEnd"/>
      <w:r w:rsidRPr="00672A05">
        <w:rPr>
          <w:rFonts w:ascii="Times New Roman" w:hAnsi="Times New Roman" w:cs="Times New Roman"/>
          <w:sz w:val="24"/>
          <w:szCs w:val="24"/>
          <w:lang w:val="bg-BG"/>
        </w:rPr>
        <w:t xml:space="preserve"> и определенията за съобщения използват тип вместо елемент: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66C1" w:rsidTr="008066C1">
        <w:tc>
          <w:tcPr>
            <w:tcW w:w="9350" w:type="dxa"/>
          </w:tcPr>
          <w:p w:rsidR="00864659" w:rsidRDefault="00864659" w:rsidP="00864659">
            <w:pPr>
              <w:pStyle w:val="HTMLPreformatted"/>
            </w:pPr>
            <w:r>
              <w:t xml:space="preserve">   </w:t>
            </w:r>
          </w:p>
          <w:p w:rsidR="00864659" w:rsidRDefault="00864659" w:rsidP="00864659">
            <w:pPr>
              <w:pStyle w:val="HTMLPreformatted"/>
            </w:pPr>
            <w:r>
              <w:t xml:space="preserve">   </w:t>
            </w:r>
            <w:r>
              <w:t>...</w:t>
            </w:r>
          </w:p>
          <w:p w:rsidR="00864659" w:rsidRDefault="00864659" w:rsidP="00864659">
            <w:pPr>
              <w:pStyle w:val="HTMLPreformatted"/>
            </w:pPr>
            <w:r>
              <w:t xml:space="preserve">   &lt;message name="</w:t>
            </w:r>
            <w:proofErr w:type="spellStart"/>
            <w:r>
              <w:t>AddMessage</w:t>
            </w:r>
            <w:proofErr w:type="spellEnd"/>
            <w:r>
              <w:t>"&gt;</w:t>
            </w:r>
          </w:p>
          <w:p w:rsidR="00864659" w:rsidRDefault="00864659" w:rsidP="00864659">
            <w:pPr>
              <w:pStyle w:val="HTMLPreformatted"/>
            </w:pPr>
            <w:r>
              <w:t xml:space="preserve">      &lt;part name="parameter" type="</w:t>
            </w:r>
            <w:proofErr w:type="spellStart"/>
            <w:r>
              <w:t>ns:MathInput</w:t>
            </w:r>
            <w:proofErr w:type="spellEnd"/>
            <w:r>
              <w:t>"/&gt;</w:t>
            </w:r>
          </w:p>
          <w:p w:rsidR="00864659" w:rsidRDefault="00864659" w:rsidP="00864659">
            <w:pPr>
              <w:pStyle w:val="HTMLPreformatted"/>
            </w:pPr>
            <w:r>
              <w:t xml:space="preserve">   &lt;/message&gt;</w:t>
            </w:r>
          </w:p>
          <w:p w:rsidR="00864659" w:rsidRDefault="00864659" w:rsidP="00864659">
            <w:pPr>
              <w:pStyle w:val="HTMLPreformatted"/>
            </w:pPr>
            <w:r>
              <w:t xml:space="preserve">   &lt;message name="</w:t>
            </w:r>
            <w:proofErr w:type="spellStart"/>
            <w:r>
              <w:t>AddResponseMessage</w:t>
            </w:r>
            <w:proofErr w:type="spellEnd"/>
            <w:r>
              <w:t>"&gt;</w:t>
            </w:r>
          </w:p>
          <w:p w:rsidR="00864659" w:rsidRDefault="00864659" w:rsidP="00864659">
            <w:pPr>
              <w:pStyle w:val="HTMLPreformatted"/>
            </w:pPr>
            <w:r>
              <w:t xml:space="preserve">      &lt;part name="parameter" type="</w:t>
            </w:r>
            <w:proofErr w:type="spellStart"/>
            <w:r>
              <w:t>ns:MathOutput</w:t>
            </w:r>
            <w:proofErr w:type="spellEnd"/>
            <w:r>
              <w:t>"/&gt;</w:t>
            </w:r>
          </w:p>
          <w:p w:rsidR="00864659" w:rsidRDefault="00864659" w:rsidP="00864659">
            <w:pPr>
              <w:pStyle w:val="HTMLPreformatted"/>
            </w:pPr>
            <w:r>
              <w:t xml:space="preserve">   &lt;/message&gt;</w:t>
            </w:r>
          </w:p>
          <w:p w:rsidR="00864659" w:rsidRDefault="00864659" w:rsidP="00864659">
            <w:pPr>
              <w:pStyle w:val="HTMLPreformatted"/>
            </w:pPr>
            <w:r>
              <w:t xml:space="preserve">   ...</w:t>
            </w:r>
          </w:p>
          <w:p w:rsidR="00864659" w:rsidRDefault="00864659" w:rsidP="00864659">
            <w:pPr>
              <w:pStyle w:val="HTMLPreformatted"/>
            </w:pPr>
            <w:r>
              <w:t xml:space="preserve">   &lt;binding name="</w:t>
            </w:r>
            <w:proofErr w:type="spellStart"/>
            <w:r>
              <w:t>MathSoapHttpBinding</w:t>
            </w:r>
            <w:proofErr w:type="spellEnd"/>
            <w:r>
              <w:t>" type="y:MathInterface"&gt;</w:t>
            </w:r>
          </w:p>
          <w:p w:rsidR="00864659" w:rsidRDefault="00864659" w:rsidP="00864659">
            <w:pPr>
              <w:pStyle w:val="HTMLPreformatted"/>
            </w:pPr>
            <w:r>
              <w:t xml:space="preserve">      &lt;</w:t>
            </w:r>
            <w:proofErr w:type="spellStart"/>
            <w:r>
              <w:t>soap:binding</w:t>
            </w:r>
            <w:proofErr w:type="spellEnd"/>
            <w:r>
              <w:t xml:space="preserve"> style="</w:t>
            </w:r>
            <w:proofErr w:type="spellStart"/>
            <w:r>
              <w:t>rpc</w:t>
            </w:r>
            <w:proofErr w:type="spellEnd"/>
            <w:r>
              <w:t xml:space="preserve">" </w:t>
            </w:r>
          </w:p>
          <w:p w:rsidR="00864659" w:rsidRDefault="00864659" w:rsidP="00864659">
            <w:pPr>
              <w:pStyle w:val="HTMLPreformatted"/>
            </w:pPr>
            <w:r>
              <w:t xml:space="preserve">             transport="http://schemas.xmlsoap.org/soap/http"/&gt;</w:t>
            </w:r>
          </w:p>
          <w:p w:rsidR="00864659" w:rsidRDefault="00864659" w:rsidP="00864659">
            <w:pPr>
              <w:pStyle w:val="HTMLPreformatted"/>
            </w:pPr>
            <w:r>
              <w:t xml:space="preserve">      &lt;operation name="Add"&gt;</w:t>
            </w:r>
          </w:p>
          <w:p w:rsidR="00864659" w:rsidRDefault="00864659" w:rsidP="00864659">
            <w:pPr>
              <w:pStyle w:val="HTMLPreformatted"/>
            </w:pPr>
            <w:r>
              <w:t xml:space="preserve">         &lt;</w:t>
            </w:r>
            <w:proofErr w:type="spellStart"/>
            <w:r>
              <w:t>soap:operation</w:t>
            </w:r>
            <w:proofErr w:type="spellEnd"/>
            <w:r>
              <w:t xml:space="preserve"> </w:t>
            </w:r>
          </w:p>
          <w:p w:rsidR="00864659" w:rsidRDefault="00864659" w:rsidP="00864659">
            <w:pPr>
              <w:pStyle w:val="HTMLPreformatted"/>
            </w:pPr>
            <w:r>
              <w:t xml:space="preserve">                   </w:t>
            </w:r>
            <w:proofErr w:type="spellStart"/>
            <w:r>
              <w:t>soapAction</w:t>
            </w:r>
            <w:proofErr w:type="spellEnd"/>
            <w:r>
              <w:t>="http://example.org/math/#Add"/&gt;</w:t>
            </w:r>
          </w:p>
          <w:p w:rsidR="00864659" w:rsidRDefault="00864659" w:rsidP="00864659">
            <w:pPr>
              <w:pStyle w:val="HTMLPreformatted"/>
            </w:pPr>
            <w:r>
              <w:t xml:space="preserve">         &lt;input&gt;</w:t>
            </w:r>
          </w:p>
          <w:p w:rsidR="00864659" w:rsidRDefault="00864659" w:rsidP="00864659">
            <w:pPr>
              <w:pStyle w:val="HTMLPreformatted"/>
            </w:pPr>
            <w:r>
              <w:t xml:space="preserve">            &lt;</w:t>
            </w:r>
            <w:proofErr w:type="spellStart"/>
            <w:r>
              <w:t>soap:body</w:t>
            </w:r>
            <w:proofErr w:type="spellEnd"/>
            <w:r>
              <w:t xml:space="preserve"> use="encoded"/&gt;</w:t>
            </w:r>
          </w:p>
          <w:p w:rsidR="00864659" w:rsidRDefault="00864659" w:rsidP="00864659">
            <w:pPr>
              <w:pStyle w:val="HTMLPreformatted"/>
            </w:pPr>
            <w:r>
              <w:t xml:space="preserve">         &lt;/input&gt;</w:t>
            </w:r>
          </w:p>
          <w:p w:rsidR="00864659" w:rsidRDefault="00864659" w:rsidP="00864659">
            <w:pPr>
              <w:pStyle w:val="HTMLPreformatted"/>
            </w:pPr>
            <w:r>
              <w:t xml:space="preserve">         &lt;output&gt;</w:t>
            </w:r>
          </w:p>
          <w:p w:rsidR="00864659" w:rsidRDefault="00864659" w:rsidP="00864659">
            <w:pPr>
              <w:pStyle w:val="HTMLPreformatted"/>
            </w:pPr>
            <w:r>
              <w:t xml:space="preserve">            &lt;</w:t>
            </w:r>
            <w:proofErr w:type="spellStart"/>
            <w:r>
              <w:t>soap:body</w:t>
            </w:r>
            <w:proofErr w:type="spellEnd"/>
            <w:r>
              <w:t xml:space="preserve"> use="encoded"/&gt;</w:t>
            </w:r>
          </w:p>
          <w:p w:rsidR="00864659" w:rsidRDefault="00864659" w:rsidP="00864659">
            <w:pPr>
              <w:pStyle w:val="HTMLPreformatted"/>
            </w:pPr>
            <w:r>
              <w:t xml:space="preserve">         &lt;/output&gt;</w:t>
            </w:r>
          </w:p>
          <w:p w:rsidR="00864659" w:rsidRDefault="00864659" w:rsidP="00864659">
            <w:pPr>
              <w:pStyle w:val="HTMLPreformatted"/>
            </w:pPr>
            <w:r>
              <w:t xml:space="preserve">      &lt;/operation&gt;</w:t>
            </w:r>
          </w:p>
          <w:p w:rsidR="00864659" w:rsidRDefault="00864659" w:rsidP="00864659">
            <w:pPr>
              <w:pStyle w:val="HTMLPreformatted"/>
            </w:pPr>
            <w:r>
              <w:t xml:space="preserve">          ...</w:t>
            </w:r>
          </w:p>
          <w:p w:rsidR="00864659" w:rsidRDefault="00864659" w:rsidP="00864659">
            <w:pPr>
              <w:pStyle w:val="HTMLPreformatted"/>
            </w:pPr>
            <w:r>
              <w:t xml:space="preserve">   &lt;/binding&gt;</w:t>
            </w:r>
          </w:p>
          <w:p w:rsidR="008066C1" w:rsidRDefault="008066C1" w:rsidP="00500258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</w:tr>
    </w:tbl>
    <w:p w:rsidR="00672A05" w:rsidRDefault="00672A05" w:rsidP="00500258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</w:p>
    <w:p w:rsidR="00864659" w:rsidRDefault="00144DA7" w:rsidP="00500258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  <w:r w:rsidRPr="00144DA7">
        <w:rPr>
          <w:rFonts w:ascii="Times New Roman" w:hAnsi="Times New Roman" w:cs="Times New Roman"/>
          <w:sz w:val="24"/>
          <w:szCs w:val="24"/>
          <w:lang w:val="bg-BG"/>
        </w:rPr>
        <w:t xml:space="preserve">С тези определения включени, операцията </w:t>
      </w:r>
      <w:proofErr w:type="spellStart"/>
      <w:r w:rsidRPr="00144DA7">
        <w:rPr>
          <w:rFonts w:ascii="Times New Roman" w:hAnsi="Times New Roman" w:cs="Times New Roman"/>
          <w:sz w:val="24"/>
          <w:szCs w:val="24"/>
          <w:lang w:val="bg-BG"/>
        </w:rPr>
        <w:t>Add</w:t>
      </w:r>
      <w:proofErr w:type="spellEnd"/>
      <w:r w:rsidRPr="00144DA7">
        <w:rPr>
          <w:rFonts w:ascii="Times New Roman" w:hAnsi="Times New Roman" w:cs="Times New Roman"/>
          <w:sz w:val="24"/>
          <w:szCs w:val="24"/>
          <w:lang w:val="bg-BG"/>
        </w:rPr>
        <w:t xml:space="preserve"> изглежда много по-различно, както можете да видите тук:</w:t>
      </w:r>
    </w:p>
    <w:p w:rsidR="00144DA7" w:rsidRDefault="00144DA7" w:rsidP="00500258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4DA7" w:rsidTr="00144DA7">
        <w:tc>
          <w:tcPr>
            <w:tcW w:w="9350" w:type="dxa"/>
          </w:tcPr>
          <w:p w:rsidR="00144DA7" w:rsidRDefault="00144DA7" w:rsidP="00500258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:rsidR="00716D21" w:rsidRDefault="00716D21" w:rsidP="00716D21">
            <w:pPr>
              <w:pStyle w:val="HTMLPreformatted"/>
            </w:pPr>
            <w:r>
              <w:t>&lt;</w:t>
            </w:r>
            <w:proofErr w:type="spellStart"/>
            <w:r>
              <w:t>SOAP-ENV:Envelope</w:t>
            </w:r>
            <w:proofErr w:type="spellEnd"/>
            <w:r>
              <w:t xml:space="preserve"> </w:t>
            </w:r>
          </w:p>
          <w:p w:rsidR="00716D21" w:rsidRDefault="00716D21" w:rsidP="00716D21">
            <w:pPr>
              <w:pStyle w:val="HTMLPreformatted"/>
            </w:pPr>
            <w:r>
              <w:t xml:space="preserve">   </w:t>
            </w:r>
            <w:proofErr w:type="spellStart"/>
            <w:r>
              <w:t>xmlns:SOAP-ENV</w:t>
            </w:r>
            <w:proofErr w:type="spellEnd"/>
            <w:r>
              <w:t xml:space="preserve">="http://schemas.xmlsoap.org/soap/envelope/" </w:t>
            </w:r>
          </w:p>
          <w:p w:rsidR="00716D21" w:rsidRDefault="00716D21" w:rsidP="00716D21">
            <w:pPr>
              <w:pStyle w:val="HTMLPreformatted"/>
            </w:pPr>
            <w:r>
              <w:t xml:space="preserve">   </w:t>
            </w:r>
            <w:proofErr w:type="spellStart"/>
            <w:r>
              <w:t>xmlns:SOAP-ENC</w:t>
            </w:r>
            <w:proofErr w:type="spellEnd"/>
            <w:r>
              <w:t xml:space="preserve">="http://schemas.xmlsoap.org/soap/encoding/" </w:t>
            </w:r>
          </w:p>
          <w:p w:rsidR="00716D21" w:rsidRDefault="00716D21" w:rsidP="00716D21">
            <w:pPr>
              <w:pStyle w:val="HTMLPreformatted"/>
            </w:pPr>
            <w:r>
              <w:t xml:space="preserve">   </w:t>
            </w:r>
            <w:proofErr w:type="spellStart"/>
            <w:r>
              <w:t>xmlns:xsi</w:t>
            </w:r>
            <w:proofErr w:type="spellEnd"/>
            <w:r>
              <w:t xml:space="preserve">="http://www.w3.org/2001/XMLSchema-instance" </w:t>
            </w:r>
          </w:p>
          <w:p w:rsidR="00716D21" w:rsidRDefault="00716D21" w:rsidP="00716D21">
            <w:pPr>
              <w:pStyle w:val="HTMLPreformatted"/>
            </w:pPr>
            <w:r>
              <w:t xml:space="preserve">   </w:t>
            </w:r>
            <w:proofErr w:type="spellStart"/>
            <w:r>
              <w:t>xmlns:xsd</w:t>
            </w:r>
            <w:proofErr w:type="spellEnd"/>
            <w:r>
              <w:t xml:space="preserve">="http://www.w3.org/2001/XMLSchema" </w:t>
            </w:r>
          </w:p>
          <w:p w:rsidR="00716D21" w:rsidRDefault="00716D21" w:rsidP="00716D21">
            <w:pPr>
              <w:pStyle w:val="HTMLPreformatted"/>
            </w:pPr>
            <w:r>
              <w:lastRenderedPageBreak/>
              <w:t xml:space="preserve">   xmlns:m0="http://example.org/math/types/"</w:t>
            </w:r>
          </w:p>
          <w:p w:rsidR="00716D21" w:rsidRDefault="00716D21" w:rsidP="00716D21">
            <w:pPr>
              <w:pStyle w:val="HTMLPreformatted"/>
            </w:pPr>
            <w:r>
              <w:t>&gt;</w:t>
            </w:r>
          </w:p>
          <w:p w:rsidR="00716D21" w:rsidRDefault="00716D21" w:rsidP="00716D21">
            <w:pPr>
              <w:pStyle w:val="HTMLPreformatted"/>
            </w:pPr>
            <w:r>
              <w:t xml:space="preserve">   &lt;</w:t>
            </w:r>
            <w:proofErr w:type="spellStart"/>
            <w:r>
              <w:t>SOAP-ENV:Body</w:t>
            </w:r>
            <w:proofErr w:type="spellEnd"/>
            <w:r>
              <w:t>&gt;</w:t>
            </w:r>
          </w:p>
          <w:p w:rsidR="00716D21" w:rsidRDefault="00716D21" w:rsidP="00716D21">
            <w:pPr>
              <w:pStyle w:val="HTMLPreformatted"/>
            </w:pPr>
            <w:r>
              <w:t xml:space="preserve">      &lt;</w:t>
            </w:r>
            <w:proofErr w:type="spellStart"/>
            <w:r>
              <w:t>m:Add</w:t>
            </w:r>
            <w:proofErr w:type="spellEnd"/>
            <w:r>
              <w:t xml:space="preserve"> </w:t>
            </w:r>
            <w:proofErr w:type="spellStart"/>
            <w:r>
              <w:t>xmlns:m</w:t>
            </w:r>
            <w:proofErr w:type="spellEnd"/>
            <w:r>
              <w:t>="http://example.org/math/"&gt;</w:t>
            </w:r>
          </w:p>
          <w:p w:rsidR="00716D21" w:rsidRDefault="00716D21" w:rsidP="00716D21">
            <w:pPr>
              <w:pStyle w:val="HTMLPreformatted"/>
            </w:pPr>
            <w:r>
              <w:t xml:space="preserve">         &lt;parameter </w:t>
            </w:r>
            <w:proofErr w:type="spellStart"/>
            <w:r>
              <w:t>xsi:type</w:t>
            </w:r>
            <w:proofErr w:type="spellEnd"/>
            <w:r>
              <w:t>="m0:MathInput"&gt;</w:t>
            </w:r>
          </w:p>
          <w:p w:rsidR="00716D21" w:rsidRDefault="00716D21" w:rsidP="00716D21">
            <w:pPr>
              <w:pStyle w:val="HTMLPreformatted"/>
            </w:pPr>
            <w:r>
              <w:t xml:space="preserve">            &lt;x </w:t>
            </w:r>
            <w:proofErr w:type="spellStart"/>
            <w:r>
              <w:t>xsi:type</w:t>
            </w:r>
            <w:proofErr w:type="spellEnd"/>
            <w:r>
              <w:t>="</w:t>
            </w:r>
            <w:proofErr w:type="spellStart"/>
            <w:r>
              <w:t>xsd:double</w:t>
            </w:r>
            <w:proofErr w:type="spellEnd"/>
            <w:r>
              <w:t>"&gt;3.14159265358979&lt;/x&gt;</w:t>
            </w:r>
          </w:p>
          <w:p w:rsidR="00716D21" w:rsidRDefault="00716D21" w:rsidP="00716D21">
            <w:pPr>
              <w:pStyle w:val="HTMLPreformatted"/>
            </w:pPr>
            <w:r>
              <w:t xml:space="preserve">            &lt;y </w:t>
            </w:r>
            <w:proofErr w:type="spellStart"/>
            <w:r>
              <w:t>xsi:type</w:t>
            </w:r>
            <w:proofErr w:type="spellEnd"/>
            <w:r>
              <w:t>="</w:t>
            </w:r>
            <w:proofErr w:type="spellStart"/>
            <w:r>
              <w:t>xsd:double</w:t>
            </w:r>
            <w:proofErr w:type="spellEnd"/>
            <w:r>
              <w:t>"&gt;3.14159265358979&lt;/y&gt;</w:t>
            </w:r>
          </w:p>
          <w:p w:rsidR="00716D21" w:rsidRDefault="00716D21" w:rsidP="00716D21">
            <w:pPr>
              <w:pStyle w:val="HTMLPreformatted"/>
            </w:pPr>
            <w:r>
              <w:t xml:space="preserve">         &lt;/parameter&gt;</w:t>
            </w:r>
          </w:p>
          <w:p w:rsidR="00716D21" w:rsidRDefault="00716D21" w:rsidP="00716D21">
            <w:pPr>
              <w:pStyle w:val="HTMLPreformatted"/>
            </w:pPr>
            <w:r>
              <w:t xml:space="preserve">      &lt;/</w:t>
            </w:r>
            <w:proofErr w:type="spellStart"/>
            <w:r>
              <w:t>m:Add</w:t>
            </w:r>
            <w:proofErr w:type="spellEnd"/>
            <w:r>
              <w:t>&gt;</w:t>
            </w:r>
          </w:p>
          <w:p w:rsidR="00716D21" w:rsidRDefault="00716D21" w:rsidP="00716D21">
            <w:pPr>
              <w:pStyle w:val="HTMLPreformatted"/>
            </w:pPr>
            <w:r>
              <w:t xml:space="preserve">   &lt;/</w:t>
            </w:r>
            <w:proofErr w:type="spellStart"/>
            <w:r>
              <w:t>SOAP-ENV:Body</w:t>
            </w:r>
            <w:proofErr w:type="spellEnd"/>
            <w:r>
              <w:t>&gt;</w:t>
            </w:r>
          </w:p>
          <w:p w:rsidR="00716D21" w:rsidRDefault="00716D21" w:rsidP="00716D21">
            <w:pPr>
              <w:pStyle w:val="HTMLPreformatted"/>
            </w:pPr>
            <w:r>
              <w:t>&lt;/</w:t>
            </w:r>
            <w:proofErr w:type="spellStart"/>
            <w:r>
              <w:t>SOAP-ENV:Envelope</w:t>
            </w:r>
            <w:proofErr w:type="spellEnd"/>
            <w:r>
              <w:t>&gt;</w:t>
            </w:r>
          </w:p>
          <w:p w:rsidR="00716D21" w:rsidRDefault="00716D21" w:rsidP="00500258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</w:tr>
    </w:tbl>
    <w:p w:rsidR="00144DA7" w:rsidRDefault="00144DA7" w:rsidP="00500258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</w:p>
    <w:p w:rsidR="00734FF2" w:rsidRPr="00734FF2" w:rsidRDefault="00734FF2" w:rsidP="00734FF2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  <w:r w:rsidRPr="00734FF2">
        <w:rPr>
          <w:rFonts w:ascii="Times New Roman" w:hAnsi="Times New Roman" w:cs="Times New Roman"/>
          <w:sz w:val="24"/>
          <w:szCs w:val="24"/>
          <w:lang w:val="bg-BG"/>
        </w:rPr>
        <w:t xml:space="preserve">Използването буквални дефиниции е много по-чист и по-лесно за инструменти, за да се прав. Използването на правилата за кодиране е довело до значителни проблеми за оперативна съвместимост в целия комплекти от инструменти . Това също води до странни ситуации като не е в състояние да валидира съобщението теленото ниво срещу първоначалното определение схема ( тъй като това е абстрактна и не е вярно представяне на съобщението ) . За да помогне за облекчаване на объркването и да се улесни по-добра оперативна съвместимост , на WS -I забранява използването на кодировки напълно, включително SOAP кодиране , в </w:t>
      </w:r>
      <w:proofErr w:type="spellStart"/>
      <w:r w:rsidRPr="00734FF2">
        <w:rPr>
          <w:rFonts w:ascii="Times New Roman" w:hAnsi="Times New Roman" w:cs="Times New Roman"/>
          <w:sz w:val="24"/>
          <w:szCs w:val="24"/>
          <w:lang w:val="bg-BG"/>
        </w:rPr>
        <w:t>Basic</w:t>
      </w:r>
      <w:proofErr w:type="spellEnd"/>
      <w:r w:rsidRPr="00734FF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734FF2">
        <w:rPr>
          <w:rFonts w:ascii="Times New Roman" w:hAnsi="Times New Roman" w:cs="Times New Roman"/>
          <w:sz w:val="24"/>
          <w:szCs w:val="24"/>
          <w:lang w:val="bg-BG"/>
        </w:rPr>
        <w:t>Profile</w:t>
      </w:r>
      <w:proofErr w:type="spellEnd"/>
      <w:r w:rsidRPr="00734FF2">
        <w:rPr>
          <w:rFonts w:ascii="Times New Roman" w:hAnsi="Times New Roman" w:cs="Times New Roman"/>
          <w:sz w:val="24"/>
          <w:szCs w:val="24"/>
          <w:lang w:val="bg-BG"/>
        </w:rPr>
        <w:t xml:space="preserve"> 1.0 . Това означава, че само буквални определения могат да бъдат използвани, ако те е грижа за </w:t>
      </w:r>
      <w:proofErr w:type="spellStart"/>
      <w:r w:rsidRPr="00734FF2">
        <w:rPr>
          <w:rFonts w:ascii="Times New Roman" w:hAnsi="Times New Roman" w:cs="Times New Roman"/>
          <w:sz w:val="24"/>
          <w:szCs w:val="24"/>
          <w:lang w:val="bg-BG"/>
        </w:rPr>
        <w:t>Basic</w:t>
      </w:r>
      <w:proofErr w:type="spellEnd"/>
      <w:r w:rsidRPr="00734FF2">
        <w:rPr>
          <w:rFonts w:ascii="Times New Roman" w:hAnsi="Times New Roman" w:cs="Times New Roman"/>
          <w:sz w:val="24"/>
          <w:szCs w:val="24"/>
          <w:lang w:val="bg-BG"/>
        </w:rPr>
        <w:t xml:space="preserve"> профил 1.0 спазване. За повече информация по тази тема , вижте аргумент срещу SOAP </w:t>
      </w:r>
      <w:proofErr w:type="spellStart"/>
      <w:r w:rsidRPr="00734FF2">
        <w:rPr>
          <w:rFonts w:ascii="Times New Roman" w:hAnsi="Times New Roman" w:cs="Times New Roman"/>
          <w:sz w:val="24"/>
          <w:szCs w:val="24"/>
          <w:lang w:val="bg-BG"/>
        </w:rPr>
        <w:t>Encoding</w:t>
      </w:r>
      <w:proofErr w:type="spellEnd"/>
      <w:r w:rsidRPr="00734FF2">
        <w:rPr>
          <w:rFonts w:ascii="Times New Roman" w:hAnsi="Times New Roman" w:cs="Times New Roman"/>
          <w:sz w:val="24"/>
          <w:szCs w:val="24"/>
          <w:lang w:val="bg-BG"/>
        </w:rPr>
        <w:t xml:space="preserve"> .</w:t>
      </w:r>
    </w:p>
    <w:p w:rsidR="00734FF2" w:rsidRPr="00734FF2" w:rsidRDefault="00734FF2" w:rsidP="00734FF2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  <w:r w:rsidRPr="00734FF2">
        <w:rPr>
          <w:rFonts w:ascii="Times New Roman" w:hAnsi="Times New Roman" w:cs="Times New Roman"/>
          <w:sz w:val="24"/>
          <w:szCs w:val="24"/>
          <w:lang w:val="bg-BG"/>
        </w:rPr>
        <w:t>Най-честата комбинация от атрибути SOAP стил / използване е документ / литерал (това, което аз бях в първия пример по-горе) . Това е по подразбиране в повечето комплекти от инструменти за днес и този, който идва с най-малко проблеми на оперативната съвместимост . Вторият най-често срещаната комбинация е RPC / кодиран, но сега, след като WS -I е забранила използването на " кодирани " , тя вече не е жизнеспособна опция. Единствената друга комбинация, която съществува, е RPC / буквален . Вижте RPC / буквално и свободата на избор за обсъждане на RPC / буквален и защо документ / литерал е по-добър .</w:t>
      </w:r>
      <w:bookmarkStart w:id="8" w:name="_GoBack"/>
      <w:bookmarkEnd w:id="8"/>
    </w:p>
    <w:p w:rsidR="001079E6" w:rsidRPr="001D598C" w:rsidRDefault="00734FF2" w:rsidP="00734FF2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  <w:r w:rsidRPr="00734FF2">
        <w:rPr>
          <w:rFonts w:ascii="Times New Roman" w:hAnsi="Times New Roman" w:cs="Times New Roman"/>
          <w:sz w:val="24"/>
          <w:szCs w:val="24"/>
          <w:lang w:val="bg-BG"/>
        </w:rPr>
        <w:t>В допълнение към обвързване на SOAP , WSDL спецификацията определя два други автомати : един за HTTP GET и POST и друг за MIME . Вижте примерите в спецификацията за повече подробности.</w:t>
      </w:r>
    </w:p>
    <w:p w:rsidR="00281F96" w:rsidRDefault="00EC4932" w:rsidP="00382537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9" w:name="_Toc387162457"/>
      <w:r>
        <w:rPr>
          <w:rFonts w:ascii="Times New Roman" w:hAnsi="Times New Roman" w:cs="Times New Roman"/>
          <w:sz w:val="24"/>
          <w:szCs w:val="24"/>
          <w:lang w:val="bg-BG"/>
        </w:rPr>
        <w:t>Услуги</w:t>
      </w:r>
      <w:r w:rsidR="0011655A">
        <w:rPr>
          <w:rFonts w:ascii="Times New Roman" w:hAnsi="Times New Roman" w:cs="Times New Roman"/>
          <w:sz w:val="24"/>
          <w:szCs w:val="24"/>
        </w:rPr>
        <w:t xml:space="preserve"> (</w:t>
      </w:r>
      <w:r w:rsidR="00EB083E" w:rsidRPr="00EB083E">
        <w:rPr>
          <w:rFonts w:ascii="Times New Roman" w:hAnsi="Times New Roman" w:cs="Times New Roman"/>
          <w:sz w:val="24"/>
          <w:szCs w:val="24"/>
        </w:rPr>
        <w:t>Services</w:t>
      </w:r>
      <w:r w:rsidR="0011655A">
        <w:rPr>
          <w:rFonts w:ascii="Times New Roman" w:hAnsi="Times New Roman" w:cs="Times New Roman"/>
          <w:sz w:val="24"/>
          <w:szCs w:val="24"/>
        </w:rPr>
        <w:t>)</w:t>
      </w:r>
      <w:bookmarkEnd w:id="9"/>
    </w:p>
    <w:p w:rsidR="00AA36B0" w:rsidRDefault="00AA36B0" w:rsidP="00AA36B0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  <w:r w:rsidRPr="00AA36B0">
        <w:rPr>
          <w:rFonts w:ascii="Times New Roman" w:hAnsi="Times New Roman" w:cs="Times New Roman"/>
          <w:sz w:val="24"/>
          <w:szCs w:val="24"/>
          <w:lang w:val="bg-BG"/>
        </w:rPr>
        <w:t xml:space="preserve">WSDL </w:t>
      </w:r>
      <w:proofErr w:type="spellStart"/>
      <w:r w:rsidRPr="00AA36B0">
        <w:rPr>
          <w:rFonts w:ascii="Times New Roman" w:hAnsi="Times New Roman" w:cs="Times New Roman"/>
          <w:sz w:val="24"/>
          <w:szCs w:val="24"/>
          <w:lang w:val="bg-BG"/>
        </w:rPr>
        <w:t>service</w:t>
      </w:r>
      <w:proofErr w:type="spellEnd"/>
      <w:r w:rsidRPr="00AA36B0">
        <w:rPr>
          <w:rFonts w:ascii="Times New Roman" w:hAnsi="Times New Roman" w:cs="Times New Roman"/>
          <w:sz w:val="24"/>
          <w:szCs w:val="24"/>
          <w:lang w:val="bg-BG"/>
        </w:rPr>
        <w:t xml:space="preserve"> елемента определя набор от портове или крайни точки, които разкриват конкретен </w:t>
      </w:r>
      <w:proofErr w:type="spellStart"/>
      <w:r w:rsidRPr="00AA36B0">
        <w:rPr>
          <w:rFonts w:ascii="Times New Roman" w:hAnsi="Times New Roman" w:cs="Times New Roman"/>
          <w:sz w:val="24"/>
          <w:szCs w:val="24"/>
          <w:lang w:val="bg-BG"/>
        </w:rPr>
        <w:t>binding</w:t>
      </w:r>
      <w:proofErr w:type="spellEnd"/>
      <w:r w:rsidRPr="00AA36B0">
        <w:rPr>
          <w:rFonts w:ascii="Times New Roman" w:hAnsi="Times New Roman" w:cs="Times New Roman"/>
          <w:sz w:val="24"/>
          <w:szCs w:val="24"/>
          <w:lang w:val="bg-BG"/>
        </w:rPr>
        <w:t xml:space="preserve">. Основната структура на </w:t>
      </w:r>
      <w:proofErr w:type="spellStart"/>
      <w:r w:rsidRPr="00AA36B0">
        <w:rPr>
          <w:rFonts w:ascii="Times New Roman" w:hAnsi="Times New Roman" w:cs="Times New Roman"/>
          <w:sz w:val="24"/>
          <w:szCs w:val="24"/>
          <w:lang w:val="bg-BG"/>
        </w:rPr>
        <w:t>service</w:t>
      </w:r>
      <w:proofErr w:type="spellEnd"/>
      <w:r w:rsidRPr="00AA36B0">
        <w:rPr>
          <w:rFonts w:ascii="Times New Roman" w:hAnsi="Times New Roman" w:cs="Times New Roman"/>
          <w:sz w:val="24"/>
          <w:szCs w:val="24"/>
          <w:lang w:val="bg-BG"/>
        </w:rPr>
        <w:t xml:space="preserve"> елемента е, както следва: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22BE" w:rsidTr="007022BE">
        <w:tc>
          <w:tcPr>
            <w:tcW w:w="9350" w:type="dxa"/>
          </w:tcPr>
          <w:p w:rsidR="007022BE" w:rsidRDefault="007022BE" w:rsidP="00AA36B0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:rsidR="00850304" w:rsidRDefault="00850304" w:rsidP="00850304">
            <w:pPr>
              <w:pStyle w:val="HTMLPreformatted"/>
            </w:pPr>
            <w:r>
              <w:t>&lt;</w:t>
            </w:r>
            <w:proofErr w:type="gramStart"/>
            <w:r>
              <w:t>definitions ....</w:t>
            </w:r>
            <w:proofErr w:type="gramEnd"/>
            <w:r>
              <w:t xml:space="preserve"> &gt;</w:t>
            </w:r>
          </w:p>
          <w:p w:rsidR="00850304" w:rsidRDefault="00850304" w:rsidP="00850304">
            <w:pPr>
              <w:pStyle w:val="HTMLPreformatted"/>
            </w:pPr>
            <w:r>
              <w:t xml:space="preserve">    &lt;</w:t>
            </w:r>
            <w:proofErr w:type="gramStart"/>
            <w:r>
              <w:t>service ....</w:t>
            </w:r>
            <w:proofErr w:type="gramEnd"/>
            <w:r>
              <w:t xml:space="preserve"> &gt; *</w:t>
            </w:r>
          </w:p>
          <w:p w:rsidR="00850304" w:rsidRDefault="00850304" w:rsidP="00850304">
            <w:pPr>
              <w:pStyle w:val="HTMLPreformatted"/>
            </w:pPr>
            <w:r>
              <w:t xml:space="preserve">        &lt;port name="</w:t>
            </w:r>
            <w:proofErr w:type="spellStart"/>
            <w:r>
              <w:t>nmtoken</w:t>
            </w:r>
            <w:proofErr w:type="spellEnd"/>
            <w:r>
              <w:t>" binding="</w:t>
            </w:r>
            <w:proofErr w:type="spellStart"/>
            <w:r>
              <w:t>qname</w:t>
            </w:r>
            <w:proofErr w:type="spellEnd"/>
            <w:r>
              <w:t>"&gt; *</w:t>
            </w:r>
          </w:p>
          <w:p w:rsidR="00850304" w:rsidRDefault="00850304" w:rsidP="00850304">
            <w:pPr>
              <w:pStyle w:val="HTMLPreformatted"/>
            </w:pPr>
            <w:r>
              <w:t xml:space="preserve">           &lt;-- extensibility element defines address details --&gt;</w:t>
            </w:r>
          </w:p>
          <w:p w:rsidR="00850304" w:rsidRDefault="00850304" w:rsidP="00850304">
            <w:pPr>
              <w:pStyle w:val="HTMLPreformatted"/>
            </w:pPr>
            <w:r>
              <w:t xml:space="preserve">        &lt;/port&gt;</w:t>
            </w:r>
          </w:p>
          <w:p w:rsidR="00850304" w:rsidRDefault="00850304" w:rsidP="00850304">
            <w:pPr>
              <w:pStyle w:val="HTMLPreformatted"/>
            </w:pPr>
            <w:r>
              <w:t xml:space="preserve">    &lt;/service&gt;</w:t>
            </w:r>
          </w:p>
          <w:p w:rsidR="00850304" w:rsidRDefault="00850304" w:rsidP="00850304">
            <w:pPr>
              <w:pStyle w:val="HTMLPreformatted"/>
            </w:pPr>
            <w:r>
              <w:lastRenderedPageBreak/>
              <w:t>&lt;/definitions&gt;</w:t>
            </w:r>
          </w:p>
          <w:p w:rsidR="00BD1C5C" w:rsidRDefault="00BD1C5C" w:rsidP="00AA36B0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:rsidR="00BD1C5C" w:rsidRDefault="00BD1C5C" w:rsidP="00AA36B0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</w:tr>
    </w:tbl>
    <w:p w:rsidR="00AA36B0" w:rsidRDefault="00AA36B0" w:rsidP="00AA36B0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</w:p>
    <w:p w:rsidR="00850304" w:rsidRDefault="009B3FE5" w:rsidP="00AA36B0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  <w:r w:rsidRPr="009B3FE5">
        <w:rPr>
          <w:rFonts w:ascii="Times New Roman" w:hAnsi="Times New Roman" w:cs="Times New Roman"/>
          <w:sz w:val="24"/>
          <w:szCs w:val="24"/>
          <w:lang w:val="bg-BG"/>
        </w:rPr>
        <w:t xml:space="preserve">Трябва да се зададе на всеки интерфейс име и определен </w:t>
      </w:r>
      <w:proofErr w:type="spellStart"/>
      <w:r w:rsidRPr="009B3FE5">
        <w:rPr>
          <w:rFonts w:ascii="Times New Roman" w:hAnsi="Times New Roman" w:cs="Times New Roman"/>
          <w:sz w:val="24"/>
          <w:szCs w:val="24"/>
          <w:lang w:val="bg-BG"/>
        </w:rPr>
        <w:t>binding</w:t>
      </w:r>
      <w:proofErr w:type="spellEnd"/>
      <w:r w:rsidRPr="009B3FE5">
        <w:rPr>
          <w:rFonts w:ascii="Times New Roman" w:hAnsi="Times New Roman" w:cs="Times New Roman"/>
          <w:sz w:val="24"/>
          <w:szCs w:val="24"/>
          <w:lang w:val="bg-BG"/>
        </w:rPr>
        <w:t xml:space="preserve">. След това, в рамките на </w:t>
      </w:r>
      <w:proofErr w:type="spellStart"/>
      <w:r w:rsidRPr="009B3FE5">
        <w:rPr>
          <w:rFonts w:ascii="Times New Roman" w:hAnsi="Times New Roman" w:cs="Times New Roman"/>
          <w:sz w:val="24"/>
          <w:szCs w:val="24"/>
          <w:lang w:val="bg-BG"/>
        </w:rPr>
        <w:t>interface</w:t>
      </w:r>
      <w:proofErr w:type="spellEnd"/>
      <w:r w:rsidRPr="009B3FE5">
        <w:rPr>
          <w:rFonts w:ascii="Times New Roman" w:hAnsi="Times New Roman" w:cs="Times New Roman"/>
          <w:sz w:val="24"/>
          <w:szCs w:val="24"/>
          <w:lang w:val="bg-BG"/>
        </w:rPr>
        <w:t xml:space="preserve"> елемента, можете да използвате разширяващ елемент за определяне на данните за адрес, специфични за свързване. Например, следния пример, определя услуга, наречена </w:t>
      </w:r>
      <w:proofErr w:type="spellStart"/>
      <w:r w:rsidRPr="009B3FE5">
        <w:rPr>
          <w:rFonts w:ascii="Times New Roman" w:hAnsi="Times New Roman" w:cs="Times New Roman"/>
          <w:sz w:val="24"/>
          <w:szCs w:val="24"/>
          <w:lang w:val="bg-BG"/>
        </w:rPr>
        <w:t>MathService</w:t>
      </w:r>
      <w:proofErr w:type="spellEnd"/>
      <w:r w:rsidRPr="009B3FE5">
        <w:rPr>
          <w:rFonts w:ascii="Times New Roman" w:hAnsi="Times New Roman" w:cs="Times New Roman"/>
          <w:sz w:val="24"/>
          <w:szCs w:val="24"/>
          <w:lang w:val="bg-BG"/>
        </w:rPr>
        <w:t xml:space="preserve"> който излага </w:t>
      </w:r>
      <w:proofErr w:type="spellStart"/>
      <w:r w:rsidRPr="009B3FE5">
        <w:rPr>
          <w:rFonts w:ascii="Times New Roman" w:hAnsi="Times New Roman" w:cs="Times New Roman"/>
          <w:sz w:val="24"/>
          <w:szCs w:val="24"/>
          <w:lang w:val="bg-BG"/>
        </w:rPr>
        <w:t>MathSoapHttpBinding</w:t>
      </w:r>
      <w:proofErr w:type="spellEnd"/>
      <w:r w:rsidRPr="009B3FE5">
        <w:rPr>
          <w:rFonts w:ascii="Times New Roman" w:hAnsi="Times New Roman" w:cs="Times New Roman"/>
          <w:sz w:val="24"/>
          <w:szCs w:val="24"/>
          <w:lang w:val="bg-BG"/>
        </w:rPr>
        <w:t xml:space="preserve"> на URL адреса на </w:t>
      </w:r>
      <w:hyperlink r:id="rId15" w:history="1">
        <w:r w:rsidRPr="00947FBD">
          <w:rPr>
            <w:rStyle w:val="Hyperlink"/>
            <w:rFonts w:ascii="Times New Roman" w:hAnsi="Times New Roman" w:cs="Times New Roman"/>
            <w:sz w:val="24"/>
            <w:szCs w:val="24"/>
            <w:lang w:val="bg-BG"/>
          </w:rPr>
          <w:t>http://localhost/math/math.asmx</w:t>
        </w:r>
      </w:hyperlink>
      <w:r w:rsidRPr="009B3FE5">
        <w:rPr>
          <w:rFonts w:ascii="Times New Roman" w:hAnsi="Times New Roman" w:cs="Times New Roman"/>
          <w:sz w:val="24"/>
          <w:szCs w:val="24"/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332" w:rsidTr="00B42332">
        <w:tc>
          <w:tcPr>
            <w:tcW w:w="9350" w:type="dxa"/>
          </w:tcPr>
          <w:p w:rsidR="00B0152B" w:rsidRDefault="00B0152B" w:rsidP="00E8137F">
            <w:pPr>
              <w:pStyle w:val="HTMLPreformatted"/>
            </w:pPr>
          </w:p>
          <w:p w:rsidR="00E8137F" w:rsidRDefault="00E8137F" w:rsidP="00E8137F">
            <w:pPr>
              <w:pStyle w:val="HTMLPreformatted"/>
            </w:pPr>
            <w:r>
              <w:t xml:space="preserve">&lt;definitions </w:t>
            </w:r>
          </w:p>
          <w:p w:rsidR="00E8137F" w:rsidRDefault="00E8137F" w:rsidP="00E8137F">
            <w:pPr>
              <w:pStyle w:val="HTMLPreformatted"/>
            </w:pPr>
            <w:r>
              <w:t xml:space="preserve">  </w:t>
            </w:r>
            <w:proofErr w:type="spellStart"/>
            <w:r>
              <w:t>xmlns</w:t>
            </w:r>
            <w:proofErr w:type="spellEnd"/>
            <w:r>
              <w:t>="http://schemas.xmlsoap.org/</w:t>
            </w:r>
            <w:proofErr w:type="spellStart"/>
            <w:r>
              <w:t>wsdl</w:t>
            </w:r>
            <w:proofErr w:type="spellEnd"/>
            <w:r>
              <w:t xml:space="preserve">/" </w:t>
            </w:r>
          </w:p>
          <w:p w:rsidR="00E8137F" w:rsidRDefault="00E8137F" w:rsidP="00E8137F">
            <w:pPr>
              <w:pStyle w:val="HTMLPreformatted"/>
            </w:pPr>
            <w:r>
              <w:t xml:space="preserve">  </w:t>
            </w:r>
            <w:proofErr w:type="spellStart"/>
            <w:r>
              <w:t>xmlns:soap</w:t>
            </w:r>
            <w:proofErr w:type="spellEnd"/>
            <w:r>
              <w:t>="http://schemas.xmlsoap.org/</w:t>
            </w:r>
            <w:proofErr w:type="spellStart"/>
            <w:r>
              <w:t>wsdl</w:t>
            </w:r>
            <w:proofErr w:type="spellEnd"/>
            <w:r>
              <w:t>/soap/"</w:t>
            </w:r>
          </w:p>
          <w:p w:rsidR="00E8137F" w:rsidRDefault="00E8137F" w:rsidP="00E8137F">
            <w:pPr>
              <w:pStyle w:val="HTMLPreformatted"/>
            </w:pPr>
            <w:r>
              <w:t xml:space="preserve">  </w:t>
            </w:r>
            <w:proofErr w:type="spellStart"/>
            <w:r>
              <w:t>xmlns:xs</w:t>
            </w:r>
            <w:proofErr w:type="spellEnd"/>
            <w:r>
              <w:t xml:space="preserve">="http://www.w3.org/2001/XMLSchema" </w:t>
            </w:r>
          </w:p>
          <w:p w:rsidR="00E8137F" w:rsidRDefault="00E8137F" w:rsidP="00E8137F">
            <w:pPr>
              <w:pStyle w:val="HTMLPreformatted"/>
            </w:pPr>
            <w:r>
              <w:t xml:space="preserve">  </w:t>
            </w:r>
            <w:proofErr w:type="spellStart"/>
            <w:r>
              <w:t>xmlns:y</w:t>
            </w:r>
            <w:proofErr w:type="spellEnd"/>
            <w:r>
              <w:t xml:space="preserve">="http://example.org/math/" </w:t>
            </w:r>
          </w:p>
          <w:p w:rsidR="00E8137F" w:rsidRDefault="00E8137F" w:rsidP="00E8137F">
            <w:pPr>
              <w:pStyle w:val="HTMLPreformatted"/>
            </w:pPr>
            <w:r>
              <w:t xml:space="preserve">  </w:t>
            </w:r>
            <w:proofErr w:type="spellStart"/>
            <w:r>
              <w:t>xmlns:ns</w:t>
            </w:r>
            <w:proofErr w:type="spellEnd"/>
            <w:r>
              <w:t xml:space="preserve">="http://example.org/math/types/" </w:t>
            </w:r>
          </w:p>
          <w:p w:rsidR="00E8137F" w:rsidRDefault="00E8137F" w:rsidP="00E8137F">
            <w:pPr>
              <w:pStyle w:val="HTMLPreformatted"/>
            </w:pPr>
            <w:r>
              <w:t xml:space="preserve">  </w:t>
            </w:r>
            <w:proofErr w:type="spellStart"/>
            <w:r>
              <w:t>targetNamespace</w:t>
            </w:r>
            <w:proofErr w:type="spellEnd"/>
            <w:r>
              <w:t>="http://example.org/math/"</w:t>
            </w:r>
          </w:p>
          <w:p w:rsidR="00E8137F" w:rsidRDefault="00E8137F" w:rsidP="00E8137F">
            <w:pPr>
              <w:pStyle w:val="HTMLPreformatted"/>
            </w:pPr>
            <w:r>
              <w:t>&gt;</w:t>
            </w:r>
          </w:p>
          <w:p w:rsidR="00E8137F" w:rsidRDefault="00E8137F" w:rsidP="00E8137F">
            <w:pPr>
              <w:pStyle w:val="HTMLPreformatted"/>
            </w:pPr>
            <w:r>
              <w:t xml:space="preserve">   ...</w:t>
            </w:r>
          </w:p>
          <w:p w:rsidR="00E8137F" w:rsidRDefault="00E8137F" w:rsidP="00E8137F">
            <w:pPr>
              <w:pStyle w:val="HTMLPreformatted"/>
            </w:pPr>
            <w:r>
              <w:t xml:space="preserve">   &lt;service name="</w:t>
            </w:r>
            <w:proofErr w:type="spellStart"/>
            <w:r>
              <w:t>MathService</w:t>
            </w:r>
            <w:proofErr w:type="spellEnd"/>
            <w:r>
              <w:t>"&gt;</w:t>
            </w:r>
          </w:p>
          <w:p w:rsidR="00E8137F" w:rsidRDefault="00E8137F" w:rsidP="00E8137F">
            <w:pPr>
              <w:pStyle w:val="HTMLPreformatted"/>
            </w:pPr>
            <w:r>
              <w:t xml:space="preserve">       &lt;port name="</w:t>
            </w:r>
            <w:proofErr w:type="spellStart"/>
            <w:r>
              <w:t>MathEndpoint</w:t>
            </w:r>
            <w:proofErr w:type="spellEnd"/>
            <w:r>
              <w:t>" binding="y:MathSoapHttpBinding"&gt;</w:t>
            </w:r>
          </w:p>
          <w:p w:rsidR="00E8137F" w:rsidRDefault="00E8137F" w:rsidP="00E8137F">
            <w:pPr>
              <w:pStyle w:val="HTMLPreformatted"/>
            </w:pPr>
            <w:r>
              <w:t xml:space="preserve">         &lt;</w:t>
            </w:r>
            <w:proofErr w:type="spellStart"/>
            <w:r>
              <w:t>soap:address</w:t>
            </w:r>
            <w:proofErr w:type="spellEnd"/>
            <w:r>
              <w:t xml:space="preserve"> </w:t>
            </w:r>
          </w:p>
          <w:p w:rsidR="00E8137F" w:rsidRDefault="00E8137F" w:rsidP="00E8137F">
            <w:pPr>
              <w:pStyle w:val="HTMLPreformatted"/>
            </w:pPr>
            <w:r>
              <w:t xml:space="preserve">            location="http://localhost/math/math.asmx"/&gt;</w:t>
            </w:r>
          </w:p>
          <w:p w:rsidR="00E8137F" w:rsidRDefault="00E8137F" w:rsidP="00E8137F">
            <w:pPr>
              <w:pStyle w:val="HTMLPreformatted"/>
            </w:pPr>
            <w:r>
              <w:t xml:space="preserve">       &lt;/port&gt;</w:t>
            </w:r>
          </w:p>
          <w:p w:rsidR="00E8137F" w:rsidRDefault="00E8137F" w:rsidP="00E8137F">
            <w:pPr>
              <w:pStyle w:val="HTMLPreformatted"/>
            </w:pPr>
            <w:r>
              <w:t xml:space="preserve">   &lt;/service&gt;</w:t>
            </w:r>
          </w:p>
          <w:p w:rsidR="00E8137F" w:rsidRDefault="00E8137F" w:rsidP="00E8137F">
            <w:pPr>
              <w:pStyle w:val="HTMLPreformatted"/>
            </w:pPr>
            <w:r>
              <w:t>&lt;/definitions&gt;</w:t>
            </w:r>
          </w:p>
          <w:p w:rsidR="00B42332" w:rsidRDefault="00B42332" w:rsidP="00AA36B0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</w:tr>
    </w:tbl>
    <w:p w:rsidR="009B3FE5" w:rsidRDefault="009B3FE5" w:rsidP="00AA36B0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</w:p>
    <w:p w:rsidR="00850304" w:rsidRPr="00AA36B0" w:rsidRDefault="00850304" w:rsidP="00AA36B0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</w:p>
    <w:p w:rsidR="0033422C" w:rsidRPr="00E03EB3" w:rsidRDefault="0033422C" w:rsidP="00F146CD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10" w:name="_Toc387162458"/>
      <w:r>
        <w:rPr>
          <w:rFonts w:ascii="Times New Roman" w:hAnsi="Times New Roman" w:cs="Times New Roman"/>
          <w:sz w:val="24"/>
          <w:szCs w:val="24"/>
          <w:lang w:val="bg-BG"/>
        </w:rPr>
        <w:t>История</w:t>
      </w:r>
      <w:bookmarkEnd w:id="10"/>
    </w:p>
    <w:p w:rsidR="00E03EB3" w:rsidRPr="00E03EB3" w:rsidRDefault="00E03EB3" w:rsidP="0056161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03EB3">
        <w:rPr>
          <w:rFonts w:ascii="Times New Roman" w:hAnsi="Times New Roman" w:cs="Times New Roman"/>
          <w:sz w:val="24"/>
          <w:szCs w:val="24"/>
          <w:lang w:val="bg-BG"/>
        </w:rPr>
        <w:t xml:space="preserve">WSDL 1.0 (септември 2000) е разработен от IBM, Microsoft и </w:t>
      </w:r>
      <w:proofErr w:type="spellStart"/>
      <w:r w:rsidRPr="00E03EB3">
        <w:rPr>
          <w:rFonts w:ascii="Times New Roman" w:hAnsi="Times New Roman" w:cs="Times New Roman"/>
          <w:sz w:val="24"/>
          <w:szCs w:val="24"/>
          <w:lang w:val="bg-BG"/>
        </w:rPr>
        <w:t>Ariba</w:t>
      </w:r>
      <w:proofErr w:type="spellEnd"/>
      <w:r w:rsidRPr="00E03EB3">
        <w:rPr>
          <w:rFonts w:ascii="Times New Roman" w:hAnsi="Times New Roman" w:cs="Times New Roman"/>
          <w:sz w:val="24"/>
          <w:szCs w:val="24"/>
          <w:lang w:val="bg-BG"/>
        </w:rPr>
        <w:t xml:space="preserve"> ,за да опишат своите инструменти SOAP уеб услуги.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3EB3">
        <w:rPr>
          <w:rFonts w:ascii="Times New Roman" w:hAnsi="Times New Roman" w:cs="Times New Roman"/>
          <w:sz w:val="24"/>
          <w:szCs w:val="24"/>
          <w:lang w:val="bg-BG"/>
        </w:rPr>
        <w:t>Реализацията е чрез комбиниране на два езика за описание: NASSL (</w:t>
      </w:r>
      <w:proofErr w:type="spellStart"/>
      <w:r w:rsidRPr="00E03EB3">
        <w:rPr>
          <w:rFonts w:ascii="Times New Roman" w:hAnsi="Times New Roman" w:cs="Times New Roman"/>
          <w:sz w:val="24"/>
          <w:szCs w:val="24"/>
          <w:lang w:val="bg-BG"/>
        </w:rPr>
        <w:t>Network</w:t>
      </w:r>
      <w:proofErr w:type="spellEnd"/>
      <w:r w:rsidRPr="00E03EB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03EB3">
        <w:rPr>
          <w:rFonts w:ascii="Times New Roman" w:hAnsi="Times New Roman" w:cs="Times New Roman"/>
          <w:sz w:val="24"/>
          <w:szCs w:val="24"/>
          <w:lang w:val="bg-BG"/>
        </w:rPr>
        <w:t>Application</w:t>
      </w:r>
      <w:proofErr w:type="spellEnd"/>
      <w:r w:rsidRPr="00E03EB3">
        <w:rPr>
          <w:rFonts w:ascii="Times New Roman" w:hAnsi="Times New Roman" w:cs="Times New Roman"/>
          <w:sz w:val="24"/>
          <w:szCs w:val="24"/>
          <w:lang w:val="bg-BG"/>
        </w:rPr>
        <w:t xml:space="preserve"> Service </w:t>
      </w:r>
      <w:proofErr w:type="spellStart"/>
      <w:r w:rsidR="005A46B9">
        <w:rPr>
          <w:rFonts w:ascii="Times New Roman" w:hAnsi="Times New Roman" w:cs="Times New Roman"/>
          <w:sz w:val="24"/>
          <w:szCs w:val="24"/>
          <w:lang w:val="bg-BG"/>
        </w:rPr>
        <w:t>спецификацион</w:t>
      </w:r>
      <w:r w:rsidR="00055557">
        <w:rPr>
          <w:rFonts w:ascii="Times New Roman" w:hAnsi="Times New Roman" w:cs="Times New Roman"/>
          <w:sz w:val="24"/>
          <w:szCs w:val="24"/>
          <w:lang w:val="bg-BG"/>
        </w:rPr>
        <w:t>ен</w:t>
      </w:r>
      <w:proofErr w:type="spellEnd"/>
      <w:r w:rsidRPr="00E03EB3">
        <w:rPr>
          <w:rFonts w:ascii="Times New Roman" w:hAnsi="Times New Roman" w:cs="Times New Roman"/>
          <w:sz w:val="24"/>
          <w:szCs w:val="24"/>
          <w:lang w:val="bg-BG"/>
        </w:rPr>
        <w:t xml:space="preserve"> език) от IBM и SDL (Service </w:t>
      </w:r>
      <w:proofErr w:type="spellStart"/>
      <w:r w:rsidRPr="00E03EB3">
        <w:rPr>
          <w:rFonts w:ascii="Times New Roman" w:hAnsi="Times New Roman" w:cs="Times New Roman"/>
          <w:sz w:val="24"/>
          <w:szCs w:val="24"/>
          <w:lang w:val="bg-BG"/>
        </w:rPr>
        <w:t>Description</w:t>
      </w:r>
      <w:proofErr w:type="spellEnd"/>
      <w:r w:rsidRPr="00E03EB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03EB3">
        <w:rPr>
          <w:rFonts w:ascii="Times New Roman" w:hAnsi="Times New Roman" w:cs="Times New Roman"/>
          <w:sz w:val="24"/>
          <w:szCs w:val="24"/>
          <w:lang w:val="bg-BG"/>
        </w:rPr>
        <w:t>Language</w:t>
      </w:r>
      <w:proofErr w:type="spellEnd"/>
      <w:r w:rsidRPr="00E03EB3">
        <w:rPr>
          <w:rFonts w:ascii="Times New Roman" w:hAnsi="Times New Roman" w:cs="Times New Roman"/>
          <w:sz w:val="24"/>
          <w:szCs w:val="24"/>
          <w:lang w:val="bg-BG"/>
        </w:rPr>
        <w:t>) от Microsoft.</w:t>
      </w:r>
    </w:p>
    <w:p w:rsidR="00E03EB3" w:rsidRPr="00E03EB3" w:rsidRDefault="00E03EB3" w:rsidP="0056161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03EB3">
        <w:rPr>
          <w:rFonts w:ascii="Times New Roman" w:hAnsi="Times New Roman" w:cs="Times New Roman"/>
          <w:sz w:val="24"/>
          <w:szCs w:val="24"/>
          <w:lang w:val="bg-BG"/>
        </w:rPr>
        <w:t>WSDL 1.1, публикуван през март 2001 г., е формализирането на WSDL 1.0.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3EB3">
        <w:rPr>
          <w:rFonts w:ascii="Times New Roman" w:hAnsi="Times New Roman" w:cs="Times New Roman"/>
          <w:sz w:val="24"/>
          <w:szCs w:val="24"/>
          <w:lang w:val="bg-BG"/>
        </w:rPr>
        <w:t>Няма сериозни промени въведени между 1.0 и 1.1.</w:t>
      </w:r>
    </w:p>
    <w:p w:rsidR="00E03EB3" w:rsidRPr="00E03EB3" w:rsidRDefault="00E03EB3" w:rsidP="0056161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03EB3">
        <w:rPr>
          <w:rFonts w:ascii="Times New Roman" w:hAnsi="Times New Roman" w:cs="Times New Roman"/>
          <w:sz w:val="24"/>
          <w:szCs w:val="24"/>
          <w:lang w:val="bg-BG"/>
        </w:rPr>
        <w:t>WSDL 1.2 (юни 2003 г.) все още е работен проект на W3C. Според W3C: WSDL 1.2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3EB3">
        <w:rPr>
          <w:rFonts w:ascii="Times New Roman" w:hAnsi="Times New Roman" w:cs="Times New Roman"/>
          <w:sz w:val="24"/>
          <w:szCs w:val="24"/>
          <w:lang w:val="bg-BG"/>
        </w:rPr>
        <w:t>е по-лесен и по-гъвкав от предишната версия. WSDL 1.2 прави опит за премахване на оперативно съвместими функции.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3EB3">
        <w:rPr>
          <w:rFonts w:ascii="Times New Roman" w:hAnsi="Times New Roman" w:cs="Times New Roman"/>
          <w:sz w:val="24"/>
          <w:szCs w:val="24"/>
          <w:lang w:val="bg-BG"/>
        </w:rPr>
        <w:t>WSDL 1.2 не е поддържан от голямата част от SOAP сървърни / доставчиците.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3EB3" w:rsidRPr="00E03EB3" w:rsidRDefault="00E03EB3" w:rsidP="0056161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03EB3">
        <w:rPr>
          <w:rFonts w:ascii="Times New Roman" w:hAnsi="Times New Roman" w:cs="Times New Roman"/>
          <w:sz w:val="24"/>
          <w:szCs w:val="24"/>
          <w:lang w:val="bg-BG"/>
        </w:rPr>
        <w:t>WSDL 2.0 на W3C излиза юни 2007 година. WSDL 1.2 е преименувано на WSDL 2.0,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3EB3">
        <w:rPr>
          <w:rFonts w:ascii="Times New Roman" w:hAnsi="Times New Roman" w:cs="Times New Roman"/>
          <w:sz w:val="24"/>
          <w:szCs w:val="24"/>
          <w:lang w:val="bg-BG"/>
        </w:rPr>
        <w:t>тъй като има съществени различия от WSDL</w:t>
      </w:r>
    </w:p>
    <w:p w:rsidR="0033422C" w:rsidRPr="00AD131F" w:rsidRDefault="0033422C" w:rsidP="00F146CD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11" w:name="_Toc387162459"/>
      <w:r>
        <w:rPr>
          <w:rFonts w:ascii="Times New Roman" w:hAnsi="Times New Roman" w:cs="Times New Roman"/>
          <w:sz w:val="24"/>
          <w:szCs w:val="24"/>
          <w:lang w:val="bg-BG"/>
        </w:rPr>
        <w:t>Структура</w:t>
      </w:r>
      <w:bookmarkEnd w:id="11"/>
    </w:p>
    <w:p w:rsidR="00AD131F" w:rsidRPr="00DD029A" w:rsidRDefault="00AD131F" w:rsidP="00F146CD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12" w:name="_Toc387162460"/>
      <w:r>
        <w:rPr>
          <w:rFonts w:ascii="Times New Roman" w:hAnsi="Times New Roman" w:cs="Times New Roman"/>
          <w:sz w:val="24"/>
          <w:szCs w:val="24"/>
          <w:lang w:val="bg-BG"/>
        </w:rPr>
        <w:t>Източници</w:t>
      </w:r>
      <w:bookmarkEnd w:id="12"/>
    </w:p>
    <w:p w:rsidR="00641A5A" w:rsidRDefault="00641A5A" w:rsidP="0056161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W3C Specification: </w:t>
      </w:r>
      <w:hyperlink r:id="rId16" w:history="1">
        <w:r w:rsidRPr="00641A5A">
          <w:rPr>
            <w:rStyle w:val="Hyperlink"/>
            <w:rFonts w:ascii="Times New Roman" w:hAnsi="Times New Roman" w:cs="Times New Roman"/>
            <w:sz w:val="24"/>
            <w:szCs w:val="24"/>
          </w:rPr>
          <w:t>http://www.w3.org/TR/wsdl20/</w:t>
        </w:r>
      </w:hyperlink>
    </w:p>
    <w:p w:rsidR="00DD029A" w:rsidRDefault="000A7222" w:rsidP="0056161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Wikipedia (BG): </w:t>
      </w:r>
      <w:hyperlink r:id="rId17" w:history="1">
        <w:r w:rsidRPr="000A7222">
          <w:rPr>
            <w:rStyle w:val="Hyperlink"/>
            <w:rFonts w:ascii="Times New Roman" w:hAnsi="Times New Roman" w:cs="Times New Roman"/>
            <w:sz w:val="24"/>
            <w:szCs w:val="24"/>
          </w:rPr>
          <w:t>http://bg.wikipedia.org/wiki/WSDL</w:t>
        </w:r>
      </w:hyperlink>
    </w:p>
    <w:p w:rsidR="000A7222" w:rsidRDefault="000A7222" w:rsidP="0056161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Wikipedia (EN): </w:t>
      </w:r>
      <w:hyperlink r:id="rId18" w:history="1">
        <w:r w:rsidRPr="000A7222">
          <w:rPr>
            <w:rStyle w:val="Hyperlink"/>
            <w:rFonts w:ascii="Times New Roman" w:hAnsi="Times New Roman" w:cs="Times New Roman"/>
            <w:sz w:val="24"/>
            <w:szCs w:val="24"/>
          </w:rPr>
          <w:t>http://en.wikipedia.org/wiki/Web_Services_Description_Language</w:t>
        </w:r>
      </w:hyperlink>
    </w:p>
    <w:p w:rsidR="00641A5A" w:rsidRPr="00641A5A" w:rsidRDefault="00FA5B5E" w:rsidP="0056161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MSDN - </w:t>
      </w:r>
      <w:hyperlink r:id="rId19" w:history="1">
        <w:r w:rsidRPr="00FA5B5E">
          <w:rPr>
            <w:rStyle w:val="Hyperlink"/>
            <w:rFonts w:ascii="Times New Roman" w:hAnsi="Times New Roman" w:cs="Times New Roman"/>
            <w:sz w:val="24"/>
            <w:szCs w:val="24"/>
          </w:rPr>
          <w:t>http://msdn.microsoft.com</w:t>
        </w:r>
      </w:hyperlink>
    </w:p>
    <w:sectPr w:rsidR="00641A5A" w:rsidRPr="00641A5A" w:rsidSect="007160A0">
      <w:footerReference w:type="defaul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2AD" w:rsidRDefault="00EB62AD" w:rsidP="007160A0">
      <w:pPr>
        <w:spacing w:after="0" w:line="240" w:lineRule="auto"/>
      </w:pPr>
      <w:r>
        <w:separator/>
      </w:r>
    </w:p>
  </w:endnote>
  <w:endnote w:type="continuationSeparator" w:id="0">
    <w:p w:rsidR="00EB62AD" w:rsidRDefault="00EB62AD" w:rsidP="00716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0326913"/>
      <w:docPartObj>
        <w:docPartGallery w:val="Page Numbers (Bottom of Page)"/>
        <w:docPartUnique/>
      </w:docPartObj>
    </w:sdtPr>
    <w:sdtEndPr/>
    <w:sdtContent>
      <w:p w:rsidR="007160A0" w:rsidRDefault="007160A0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160A0" w:rsidRDefault="007160A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7652CF">
                                <w:rPr>
                                  <w:noProof/>
                                </w:rPr>
                                <w:t>13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RmJYND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7160A0" w:rsidRDefault="007160A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7652CF">
                          <w:rPr>
                            <w:noProof/>
                          </w:rPr>
                          <w:t>13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CF7DB1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2AD" w:rsidRDefault="00EB62AD" w:rsidP="007160A0">
      <w:pPr>
        <w:spacing w:after="0" w:line="240" w:lineRule="auto"/>
      </w:pPr>
      <w:r>
        <w:separator/>
      </w:r>
    </w:p>
  </w:footnote>
  <w:footnote w:type="continuationSeparator" w:id="0">
    <w:p w:rsidR="00EB62AD" w:rsidRDefault="00EB62AD" w:rsidP="00716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EC2DFF"/>
    <w:multiLevelType w:val="hybridMultilevel"/>
    <w:tmpl w:val="82F0B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730"/>
    <w:rsid w:val="0000052B"/>
    <w:rsid w:val="00011B03"/>
    <w:rsid w:val="000149A1"/>
    <w:rsid w:val="00022C4E"/>
    <w:rsid w:val="00025E81"/>
    <w:rsid w:val="00030D07"/>
    <w:rsid w:val="00030D23"/>
    <w:rsid w:val="00036B1E"/>
    <w:rsid w:val="00036CE6"/>
    <w:rsid w:val="00044A65"/>
    <w:rsid w:val="00055557"/>
    <w:rsid w:val="00065730"/>
    <w:rsid w:val="00065995"/>
    <w:rsid w:val="00087505"/>
    <w:rsid w:val="000A7222"/>
    <w:rsid w:val="000D138A"/>
    <w:rsid w:val="000D5319"/>
    <w:rsid w:val="000E19DA"/>
    <w:rsid w:val="000F0EA0"/>
    <w:rsid w:val="000F6BB6"/>
    <w:rsid w:val="0010505A"/>
    <w:rsid w:val="001079E6"/>
    <w:rsid w:val="00107CDD"/>
    <w:rsid w:val="00113DF6"/>
    <w:rsid w:val="0011655A"/>
    <w:rsid w:val="00126117"/>
    <w:rsid w:val="001311C8"/>
    <w:rsid w:val="0013234E"/>
    <w:rsid w:val="00144DA7"/>
    <w:rsid w:val="001637E5"/>
    <w:rsid w:val="00171D26"/>
    <w:rsid w:val="00173051"/>
    <w:rsid w:val="0018093B"/>
    <w:rsid w:val="001934EE"/>
    <w:rsid w:val="001D598C"/>
    <w:rsid w:val="001D60C9"/>
    <w:rsid w:val="00201869"/>
    <w:rsid w:val="002536F8"/>
    <w:rsid w:val="00266354"/>
    <w:rsid w:val="0027524C"/>
    <w:rsid w:val="00281F96"/>
    <w:rsid w:val="002A7F34"/>
    <w:rsid w:val="002F7249"/>
    <w:rsid w:val="00313561"/>
    <w:rsid w:val="00316D83"/>
    <w:rsid w:val="0033422C"/>
    <w:rsid w:val="0034469C"/>
    <w:rsid w:val="00355A6D"/>
    <w:rsid w:val="003625C4"/>
    <w:rsid w:val="00382537"/>
    <w:rsid w:val="003A6C91"/>
    <w:rsid w:val="003C799D"/>
    <w:rsid w:val="003F4949"/>
    <w:rsid w:val="004034B7"/>
    <w:rsid w:val="004038CD"/>
    <w:rsid w:val="00410DE1"/>
    <w:rsid w:val="0042682D"/>
    <w:rsid w:val="00426D8D"/>
    <w:rsid w:val="004821B9"/>
    <w:rsid w:val="004A3FC0"/>
    <w:rsid w:val="004A525E"/>
    <w:rsid w:val="004C7D47"/>
    <w:rsid w:val="004E2857"/>
    <w:rsid w:val="00500258"/>
    <w:rsid w:val="00500E69"/>
    <w:rsid w:val="0056161B"/>
    <w:rsid w:val="00570D61"/>
    <w:rsid w:val="0059533A"/>
    <w:rsid w:val="005A1429"/>
    <w:rsid w:val="005A46B9"/>
    <w:rsid w:val="005B0DF5"/>
    <w:rsid w:val="005F79A5"/>
    <w:rsid w:val="00641A5A"/>
    <w:rsid w:val="00642948"/>
    <w:rsid w:val="00650319"/>
    <w:rsid w:val="00654FE0"/>
    <w:rsid w:val="00663267"/>
    <w:rsid w:val="006702B2"/>
    <w:rsid w:val="00672A05"/>
    <w:rsid w:val="006B61F8"/>
    <w:rsid w:val="006C356A"/>
    <w:rsid w:val="006D7C3C"/>
    <w:rsid w:val="006E583D"/>
    <w:rsid w:val="007022BE"/>
    <w:rsid w:val="00707BEE"/>
    <w:rsid w:val="007106B3"/>
    <w:rsid w:val="00712055"/>
    <w:rsid w:val="00715AFA"/>
    <w:rsid w:val="007160A0"/>
    <w:rsid w:val="00716D21"/>
    <w:rsid w:val="00734FF2"/>
    <w:rsid w:val="00757419"/>
    <w:rsid w:val="007652CF"/>
    <w:rsid w:val="007928F1"/>
    <w:rsid w:val="007A0C22"/>
    <w:rsid w:val="007B0B08"/>
    <w:rsid w:val="007B42EE"/>
    <w:rsid w:val="008066C1"/>
    <w:rsid w:val="0082465D"/>
    <w:rsid w:val="00824FFE"/>
    <w:rsid w:val="00840000"/>
    <w:rsid w:val="00850304"/>
    <w:rsid w:val="00864659"/>
    <w:rsid w:val="00867134"/>
    <w:rsid w:val="008743C2"/>
    <w:rsid w:val="00891D54"/>
    <w:rsid w:val="00892037"/>
    <w:rsid w:val="008B47E0"/>
    <w:rsid w:val="0090753E"/>
    <w:rsid w:val="009156D4"/>
    <w:rsid w:val="00921360"/>
    <w:rsid w:val="00927773"/>
    <w:rsid w:val="00927D5D"/>
    <w:rsid w:val="009412D1"/>
    <w:rsid w:val="00993DC9"/>
    <w:rsid w:val="009A55B5"/>
    <w:rsid w:val="009B3FE5"/>
    <w:rsid w:val="009C3F1B"/>
    <w:rsid w:val="009D4466"/>
    <w:rsid w:val="009F4E86"/>
    <w:rsid w:val="009F786C"/>
    <w:rsid w:val="00A31691"/>
    <w:rsid w:val="00A41B82"/>
    <w:rsid w:val="00A66696"/>
    <w:rsid w:val="00A76D18"/>
    <w:rsid w:val="00A85F7F"/>
    <w:rsid w:val="00AA36B0"/>
    <w:rsid w:val="00AA4935"/>
    <w:rsid w:val="00AB197F"/>
    <w:rsid w:val="00AD131F"/>
    <w:rsid w:val="00AE078A"/>
    <w:rsid w:val="00AF4619"/>
    <w:rsid w:val="00B0152B"/>
    <w:rsid w:val="00B03FFF"/>
    <w:rsid w:val="00B05AB9"/>
    <w:rsid w:val="00B10538"/>
    <w:rsid w:val="00B24B70"/>
    <w:rsid w:val="00B32FD1"/>
    <w:rsid w:val="00B42332"/>
    <w:rsid w:val="00B55C02"/>
    <w:rsid w:val="00B57405"/>
    <w:rsid w:val="00B63CFD"/>
    <w:rsid w:val="00BA6B13"/>
    <w:rsid w:val="00BC4696"/>
    <w:rsid w:val="00BC4747"/>
    <w:rsid w:val="00BC5314"/>
    <w:rsid w:val="00BD1C5C"/>
    <w:rsid w:val="00BD6777"/>
    <w:rsid w:val="00BE2B95"/>
    <w:rsid w:val="00BE566A"/>
    <w:rsid w:val="00C16335"/>
    <w:rsid w:val="00C61477"/>
    <w:rsid w:val="00C750AC"/>
    <w:rsid w:val="00C77AB5"/>
    <w:rsid w:val="00C949FA"/>
    <w:rsid w:val="00CB18F0"/>
    <w:rsid w:val="00CB7D07"/>
    <w:rsid w:val="00D32E1D"/>
    <w:rsid w:val="00D33C3A"/>
    <w:rsid w:val="00D35CB9"/>
    <w:rsid w:val="00D42472"/>
    <w:rsid w:val="00D66CD3"/>
    <w:rsid w:val="00D7101D"/>
    <w:rsid w:val="00DB22F1"/>
    <w:rsid w:val="00DB3BBC"/>
    <w:rsid w:val="00DC6325"/>
    <w:rsid w:val="00DD029A"/>
    <w:rsid w:val="00DF0F17"/>
    <w:rsid w:val="00DF25B5"/>
    <w:rsid w:val="00E03EB3"/>
    <w:rsid w:val="00E05DCC"/>
    <w:rsid w:val="00E13086"/>
    <w:rsid w:val="00E23C4A"/>
    <w:rsid w:val="00E41B72"/>
    <w:rsid w:val="00E6590C"/>
    <w:rsid w:val="00E8137F"/>
    <w:rsid w:val="00E90F3A"/>
    <w:rsid w:val="00E923BB"/>
    <w:rsid w:val="00EB083E"/>
    <w:rsid w:val="00EB62AD"/>
    <w:rsid w:val="00EB7E63"/>
    <w:rsid w:val="00EC4932"/>
    <w:rsid w:val="00ED2C44"/>
    <w:rsid w:val="00EF4E8C"/>
    <w:rsid w:val="00EF564E"/>
    <w:rsid w:val="00F04E38"/>
    <w:rsid w:val="00F102C0"/>
    <w:rsid w:val="00F146CD"/>
    <w:rsid w:val="00F26489"/>
    <w:rsid w:val="00F41ACF"/>
    <w:rsid w:val="00F50D1A"/>
    <w:rsid w:val="00F63216"/>
    <w:rsid w:val="00F702AA"/>
    <w:rsid w:val="00F755E7"/>
    <w:rsid w:val="00F84698"/>
    <w:rsid w:val="00F85A57"/>
    <w:rsid w:val="00F87806"/>
    <w:rsid w:val="00FA5B5E"/>
    <w:rsid w:val="00FB061C"/>
    <w:rsid w:val="00FB09A8"/>
    <w:rsid w:val="00FC0745"/>
    <w:rsid w:val="00FC0C0C"/>
    <w:rsid w:val="00FE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5C3E2A-3B3F-4535-A31D-10F439DC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B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B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2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22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7B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7BEE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0C22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716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0A0"/>
  </w:style>
  <w:style w:type="paragraph" w:styleId="Footer">
    <w:name w:val="footer"/>
    <w:basedOn w:val="Normal"/>
    <w:link w:val="FooterChar"/>
    <w:uiPriority w:val="99"/>
    <w:unhideWhenUsed/>
    <w:rsid w:val="00716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0A0"/>
  </w:style>
  <w:style w:type="character" w:customStyle="1" w:styleId="Heading3Char">
    <w:name w:val="Heading 3 Char"/>
    <w:basedOn w:val="DefaultParagraphFont"/>
    <w:link w:val="Heading3"/>
    <w:uiPriority w:val="9"/>
    <w:semiHidden/>
    <w:rsid w:val="00B55C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87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22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2C4E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42682D"/>
  </w:style>
  <w:style w:type="character" w:customStyle="1" w:styleId="Heading2Char">
    <w:name w:val="Heading 2 Char"/>
    <w:basedOn w:val="DefaultParagraphFont"/>
    <w:link w:val="Heading2"/>
    <w:uiPriority w:val="9"/>
    <w:semiHidden/>
    <w:rsid w:val="007B0B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412D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8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4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8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3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5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05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2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hyperlink" Target="http://en.wikipedia.org/wiki/Web_Services_Description_Languag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hyperlink" Target="http://bg.wikipedia.org/wiki/WSD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w3.org/TR/wsdl20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hyperlink" Target="http://localhost/math/math.asmx" TargetMode="External"/><Relationship Id="rId10" Type="http://schemas.openxmlformats.org/officeDocument/2006/relationships/image" Target="media/image3.gif"/><Relationship Id="rId19" Type="http://schemas.openxmlformats.org/officeDocument/2006/relationships/hyperlink" Target="http://msdn.microsoft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://schemas.xmlsoap.org/wsdl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DF538-88DB-453B-B7B5-47E5FDC8F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16</Pages>
  <Words>3651</Words>
  <Characters>20817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Teodor92</dc:creator>
  <cp:keywords/>
  <dc:description/>
  <cp:lastModifiedBy>Teodor92</cp:lastModifiedBy>
  <cp:revision>200</cp:revision>
  <dcterms:created xsi:type="dcterms:W3CDTF">2014-03-23T18:20:00Z</dcterms:created>
  <dcterms:modified xsi:type="dcterms:W3CDTF">2014-05-08T23:14:00Z</dcterms:modified>
</cp:coreProperties>
</file>