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Университет за национално и световно стопанство</w:t>
      </w:r>
    </w:p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Факултет: </w:t>
      </w:r>
      <w:r w:rsidR="00BC4696" w:rsidRPr="00D66CD3">
        <w:rPr>
          <w:rFonts w:ascii="Times New Roman" w:hAnsi="Times New Roman" w:cs="Times New Roman"/>
          <w:i/>
          <w:sz w:val="24"/>
          <w:szCs w:val="24"/>
          <w:lang w:val="bg-BG"/>
        </w:rPr>
        <w:t>Приложна информатика и статистика</w:t>
      </w:r>
    </w:p>
    <w:p w:rsidR="00707BEE" w:rsidRPr="00D66CD3" w:rsidRDefault="00B03FFF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Специалност: Бизнес Информатика</w:t>
      </w: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i/>
          <w:lang w:val="bg-BG"/>
        </w:rPr>
      </w:pP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  <w:r w:rsidRPr="00BC4696">
        <w:rPr>
          <w:rFonts w:ascii="Times New Roman" w:hAnsi="Times New Roman" w:cs="Times New Roman"/>
          <w:noProof/>
          <w:lang w:val="bg-BG"/>
        </w:rPr>
        <w:drawing>
          <wp:inline distT="0" distB="0" distL="0" distR="0" wp14:anchorId="38E81E46" wp14:editId="3BDE358D">
            <wp:extent cx="3381375" cy="3389008"/>
            <wp:effectExtent l="0" t="0" r="0" b="1905"/>
            <wp:docPr id="2" name="Picture 2" descr="C:\Users\Teodor\Desktop\emblema_U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odor\Desktop\emblema_UN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EE" w:rsidRPr="00BC4696" w:rsidRDefault="00707BEE" w:rsidP="00707BEE">
      <w:pPr>
        <w:rPr>
          <w:rFonts w:ascii="Times New Roman" w:hAnsi="Times New Roman" w:cs="Times New Roman"/>
          <w:lang w:val="bg-BG"/>
        </w:rPr>
      </w:pPr>
      <w:bookmarkStart w:id="0" w:name="_GoBack"/>
      <w:bookmarkEnd w:id="0"/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</w:p>
    <w:p w:rsidR="00707BEE" w:rsidRPr="00BC4696" w:rsidRDefault="00707BEE" w:rsidP="00707BEE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bg-BG"/>
        </w:rPr>
      </w:pPr>
      <w:r w:rsidRPr="00BC4696">
        <w:rPr>
          <w:rFonts w:ascii="Times New Roman" w:hAnsi="Times New Roman" w:cs="Times New Roman"/>
          <w:b/>
          <w:sz w:val="40"/>
          <w:lang w:val="bg-BG"/>
        </w:rPr>
        <w:t xml:space="preserve">Курсов </w:t>
      </w:r>
      <w:r w:rsidR="0010505A">
        <w:rPr>
          <w:rFonts w:ascii="Times New Roman" w:hAnsi="Times New Roman" w:cs="Times New Roman"/>
          <w:b/>
          <w:sz w:val="40"/>
          <w:lang w:val="bg-BG"/>
        </w:rPr>
        <w:t>проект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036B1E" w:rsidRPr="00D66CD3">
        <w:rPr>
          <w:rFonts w:ascii="Times New Roman" w:hAnsi="Times New Roman" w:cs="Times New Roman"/>
          <w:sz w:val="24"/>
          <w:szCs w:val="24"/>
          <w:lang w:val="bg-BG"/>
        </w:rPr>
        <w:t>Интернет</w:t>
      </w:r>
      <w:r w:rsidR="00BC4696"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 Технологии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Тема: </w:t>
      </w:r>
      <w:r w:rsidR="00B55C02" w:rsidRPr="00A85F7F">
        <w:rPr>
          <w:rFonts w:ascii="Times New Roman" w:hAnsi="Times New Roman" w:cs="Times New Roman"/>
          <w:b/>
          <w:sz w:val="24"/>
          <w:szCs w:val="24"/>
        </w:rPr>
        <w:t>Web Service Definition Language</w:t>
      </w:r>
      <w:r w:rsidR="00B55C02" w:rsidRPr="00A85F7F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(WSDL)</w:t>
      </w:r>
    </w:p>
    <w:p w:rsidR="00707BEE" w:rsidRPr="00D66CD3" w:rsidRDefault="00707BEE" w:rsidP="00707BEE">
      <w:pPr>
        <w:pStyle w:val="TOCHeading"/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Изготвил:</w:t>
      </w:r>
      <w:r w:rsidR="0031356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Теодор Иванов Куртев</w:t>
      </w:r>
    </w:p>
    <w:p w:rsidR="00313561" w:rsidRPr="00570D61" w:rsidRDefault="00707BEE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Фак. № 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118020</w:t>
      </w:r>
      <w:r w:rsidR="00927773"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:rsidR="00707BEE" w:rsidRPr="00570D61" w:rsidRDefault="00927773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Група 1708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Поток 177</w:t>
      </w: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B10538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София, 201</w:t>
      </w:r>
      <w:r w:rsidR="00AA4935" w:rsidRPr="00D66CD3">
        <w:rPr>
          <w:rFonts w:ascii="Times New Roman" w:hAnsi="Times New Roman" w:cs="Times New Roman"/>
          <w:sz w:val="24"/>
          <w:szCs w:val="24"/>
          <w:lang w:val="bg-BG"/>
        </w:rPr>
        <w:t>4</w:t>
      </w:r>
      <w:r w:rsidRPr="00D66CD3">
        <w:rPr>
          <w:rFonts w:ascii="Times New Roman" w:hAnsi="Times New Roman" w:cs="Times New Roman"/>
          <w:sz w:val="24"/>
          <w:szCs w:val="24"/>
          <w:lang w:val="bg-BG"/>
        </w:rPr>
        <w:t>г.</w:t>
      </w:r>
    </w:p>
    <w:sdt>
      <w:sdtPr>
        <w:id w:val="-1909908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A0C22" w:rsidRPr="007A0C22" w:rsidRDefault="007A0C2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A0C22" w:rsidRDefault="007A0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53508" w:history="1">
            <w:r w:rsidRPr="006207F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207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7153509" w:history="1">
            <w:r w:rsidRPr="006207F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207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Бръз преглед на концепцията за уеб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7153510" w:history="1">
            <w:r w:rsidRPr="006207F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207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 xml:space="preserve">Основи на </w:t>
            </w:r>
            <w:r w:rsidRPr="006207F3">
              <w:rPr>
                <w:rStyle w:val="Hyperlink"/>
                <w:rFonts w:ascii="Times New Roman" w:hAnsi="Times New Roman" w:cs="Times New Roman"/>
                <w:noProof/>
              </w:rPr>
              <w:t>WSDL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7153511" w:history="1">
            <w:r w:rsidRPr="006207F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6207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7153512" w:history="1">
            <w:r w:rsidRPr="006207F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6207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7153513" w:history="1">
            <w:r w:rsidRPr="006207F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6207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r>
            <w:rPr>
              <w:b/>
              <w:bCs/>
              <w:noProof/>
            </w:rPr>
            <w:fldChar w:fldCharType="end"/>
          </w:r>
        </w:p>
      </w:sdtContent>
    </w:sdt>
    <w:p w:rsid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A0C22" w:rsidRP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387153508"/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P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1D60C9" w:rsidRPr="00E03EB3" w:rsidRDefault="0033422C" w:rsidP="0071205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Същност</w:t>
      </w:r>
      <w:bookmarkEnd w:id="1"/>
    </w:p>
    <w:p w:rsidR="00E03EB3" w:rsidRPr="00A76D18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Дефиниция на </w:t>
      </w:r>
      <w:r>
        <w:rPr>
          <w:rFonts w:ascii="Times New Roman" w:hAnsi="Times New Roman" w:cs="Times New Roman"/>
          <w:sz w:val="24"/>
          <w:szCs w:val="24"/>
        </w:rPr>
        <w:t>W3C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: WSDL представлява XML формат, който описва мрежови услуги като множество от крайни точки, които оперират чрез съобщения. Те съдържат или документно ориентирана или процедурно ориентирана информация. Операциите и съобщенията се описват абстрактно и тогава се връзват с конкретен мрежови протокол и формат на съобщението, за да се дефинира крайна точка. Свързаните конкретни крайни точки се комбинират в абстрактни крайни точки (услуги). WSDL е разширим, за да позволи описването на крайни точки и техните съобщения, без значение от формата на съобщението или мрежовите протоколи, които се използват за комуникация. Това въпреки, че единствените връзки, описани в този документ, описват как да използваме WSDL в съответствие със SOAP 1.1, HTTP GET/POST и MIME.</w:t>
      </w:r>
    </w:p>
    <w:p w:rsidR="00C949FA" w:rsidRPr="00C949FA" w:rsidRDefault="00A41B82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387153509"/>
      <w:r>
        <w:rPr>
          <w:rFonts w:ascii="Times New Roman" w:hAnsi="Times New Roman" w:cs="Times New Roman"/>
          <w:sz w:val="24"/>
          <w:szCs w:val="24"/>
          <w:lang w:val="bg-BG"/>
        </w:rPr>
        <w:t>Бръз преглед на концепцията за уеб услуги</w:t>
      </w:r>
      <w:bookmarkEnd w:id="2"/>
      <w:r w:rsidR="00C949F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76D18" w:rsidRPr="00C949FA" w:rsidRDefault="00A76D18" w:rsidP="00C949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архитектура за услуги определя стандартен механизъм за предоставяне на ресурси чрез XML съобщения.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Възможността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да имат достъп до ресурсите чрез просто предаване на XML съобщения чрез стандартни протоколи като TCP, HTTP, SMTP значително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улеснява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летвата за потенциалните потребители. Терминът "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услуга" (или просто "услуга") обикновено се отнася до част от кода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, която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прилага XML интерфейс към ресурсите, които в противен случай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биха били трудно достъпни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1).</w:t>
      </w:r>
    </w:p>
    <w:p w:rsidR="00044A65" w:rsidRDefault="00CB7D07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10.75pt">
            <v:imagedata r:id="rId9" o:title="IC13456"/>
          </v:shape>
        </w:pic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Тази архитектура позволява на всеки потребител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помощта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възползва от съответните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A5B5E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услуги. Все пак, за да се постигне това , потребителите трябва да определят точ</w:t>
      </w:r>
      <w:r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 интерфейс , заедно с различни други детайли съобщение априори . 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 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ча</w:t>
      </w:r>
      <w:r>
        <w:rPr>
          <w:rFonts w:ascii="Times New Roman" w:hAnsi="Times New Roman" w:cs="Times New Roman"/>
          <w:sz w:val="24"/>
          <w:szCs w:val="24"/>
          <w:lang w:val="bg-BG"/>
        </w:rPr>
        <w:t>стично да се запълни тази нужда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защото тя позволява на разработчиците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описват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структурата на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XML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схемата сама по себе си обаче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не </w:t>
      </w:r>
      <w:r>
        <w:rPr>
          <w:rFonts w:ascii="Times New Roman" w:hAnsi="Times New Roman" w:cs="Times New Roman"/>
          <w:sz w:val="24"/>
          <w:szCs w:val="24"/>
          <w:lang w:val="bg-BG"/>
        </w:rPr>
        <w:t>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опише допълнителните подробности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, участващи в общуването с уеб услуга.</w:t>
      </w: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DB22F1" w:rsidRDefault="00F8780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Схемата 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просто казва </w:t>
      </w:r>
      <w:r>
        <w:rPr>
          <w:rFonts w:ascii="Times New Roman" w:hAnsi="Times New Roman" w:cs="Times New Roman"/>
          <w:sz w:val="24"/>
          <w:szCs w:val="24"/>
          <w:lang w:val="bg-BG"/>
        </w:rPr>
        <w:t>как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могат да се използват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но не и как те </w:t>
      </w:r>
      <w:r>
        <w:rPr>
          <w:rFonts w:ascii="Times New Roman" w:hAnsi="Times New Roman" w:cs="Times New Roman"/>
          <w:sz w:val="24"/>
          <w:szCs w:val="24"/>
          <w:lang w:val="bg-BG"/>
        </w:rPr>
        <w:t>си взаимодействат. Например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ако има един XML елемент с име </w:t>
      </w:r>
      <w:proofErr w:type="spellStart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и друг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име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, най-вероятно те ​​са свързани един с друг</w:t>
      </w:r>
      <w:r>
        <w:rPr>
          <w:rFonts w:ascii="Times New Roman" w:hAnsi="Times New Roman" w:cs="Times New Roman"/>
          <w:sz w:val="24"/>
          <w:szCs w:val="24"/>
          <w:lang w:val="bg-BG"/>
        </w:rPr>
        <w:t>, но няма начин да се посочи</w:t>
      </w:r>
      <w:r w:rsidR="00DB22F1">
        <w:rPr>
          <w:rFonts w:ascii="Times New Roman" w:hAnsi="Times New Roman" w:cs="Times New Roman"/>
          <w:sz w:val="24"/>
          <w:szCs w:val="24"/>
          <w:lang w:val="bg-BG"/>
        </w:rPr>
        <w:t xml:space="preserve"> в схемата .</w: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Обмен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съобщени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се нарича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и операция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Операциите са това,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което потребители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те се интересуват най-много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тъй като те са пресечна точка на взаимодействие с услугата (вж. Фигура 2 ) . Всеки път, когато се обърне към нова уеб услуга , първо </w:t>
      </w:r>
      <w:r w:rsidR="00F63216" w:rsidRPr="00FA5B5E">
        <w:rPr>
          <w:rFonts w:ascii="Times New Roman" w:hAnsi="Times New Roman" w:cs="Times New Roman"/>
          <w:sz w:val="24"/>
          <w:szCs w:val="24"/>
          <w:lang w:val="bg-BG"/>
        </w:rPr>
        <w:t>провер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яваме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списъка на поддържаните операции, за да се получи цялостн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усещане за това, което предлага .</w:t>
      </w:r>
    </w:p>
    <w:p w:rsidR="00F63216" w:rsidRDefault="00CB7D07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6" type="#_x0000_t75" style="width:270.75pt;height:283.5pt">
            <v:imagedata r:id="rId10" o:title="IC112264"/>
          </v:shape>
        </w:pic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Обичайно е за разработчиците да групират подобни операции в интерфейси.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Потребителите трябва да са наясно с тези групи , тъй като 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влия</w:t>
      </w:r>
      <w:r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на начина, по който те пишат своя код . Това е особено важно за разработчиците , работещи с уеб услуги в обектно-ориентирани среди , тъй като XML интерфейси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могат да преобразуват 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програмни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 (или абстрактни класове) </w:t>
      </w:r>
      <w:r>
        <w:rPr>
          <w:rFonts w:ascii="Times New Roman" w:hAnsi="Times New Roman" w:cs="Times New Roman"/>
          <w:sz w:val="24"/>
          <w:szCs w:val="24"/>
          <w:lang w:val="bg-BG"/>
        </w:rPr>
        <w:t>в определен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език по избор.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3216">
        <w:rPr>
          <w:rFonts w:ascii="Times New Roman" w:hAnsi="Times New Roman" w:cs="Times New Roman"/>
          <w:sz w:val="24"/>
          <w:szCs w:val="24"/>
          <w:lang w:val="bg-BG"/>
        </w:rPr>
        <w:t>Потребителите трябва да знаят как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 комуникация да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използват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изпращане на съобщения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услугата, заедно със специфичните механик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свързани с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даден протокол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като н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апример използването на команди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36CE6">
        <w:rPr>
          <w:rFonts w:ascii="Times New Roman" w:hAnsi="Times New Roman" w:cs="Times New Roman"/>
          <w:sz w:val="24"/>
          <w:szCs w:val="24"/>
          <w:lang w:val="bg-BG"/>
        </w:rPr>
        <w:t>хедъри</w:t>
      </w:r>
      <w:proofErr w:type="spellEnd"/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 кодовете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171D26">
        <w:rPr>
          <w:rFonts w:ascii="Times New Roman" w:hAnsi="Times New Roman" w:cs="Times New Roman"/>
          <w:sz w:val="24"/>
          <w:szCs w:val="24"/>
          <w:lang w:val="bg-BG"/>
        </w:rPr>
        <w:t xml:space="preserve"> грешки 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171D2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У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>слуги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може да поддържа множество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даден интерфейс , но всеки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от тях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бъде достъп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 уникален адрес идентифицира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с URI,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или също наречен крайна точка (</w:t>
      </w:r>
      <w:r w:rsidR="006B61F8">
        <w:rPr>
          <w:rFonts w:ascii="Times New Roman" w:hAnsi="Times New Roman" w:cs="Times New Roman"/>
          <w:sz w:val="24"/>
          <w:szCs w:val="24"/>
        </w:rPr>
        <w:t>endpoint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3 ) .</w:t>
      </w:r>
    </w:p>
    <w:p w:rsidR="00065995" w:rsidRDefault="00CB7D07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7" type="#_x0000_t75" style="width:265.5pt;height:348.75pt">
            <v:imagedata r:id="rId11" o:title="IC7743"/>
          </v:shape>
        </w:pict>
      </w: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трябва да открият всички детайли , описани по-горе , преди те да могат да си взаимодействат с уеб услуга.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Services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(WSDL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) предоставя XML граматика за описване на тези подробности. WSDL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допълва</w:t>
      </w:r>
      <w:proofErr w:type="spellEnd"/>
      <w:r w:rsidR="00132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където XML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не мое да се справи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чрез предоставяне на начин за групиране на съобщения в операции и операции в интерфейси. Това също осигурява начин за определяне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свързване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всеки интерфейс и комбинация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заедно с </w:t>
      </w:r>
      <w:r w:rsidR="0013234E">
        <w:rPr>
          <w:rFonts w:ascii="Times New Roman" w:hAnsi="Times New Roman" w:cs="Times New Roman"/>
          <w:sz w:val="24"/>
          <w:szCs w:val="24"/>
        </w:rPr>
        <w:t>endpoint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.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Пълна дефиниция на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WSDL съдърж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а цялата информация, необходима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, за да се позове на уеб услуга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. Фирми , които искат да се направи лесно за другите да имат достъп до техните услуги следва да предоставят определения WSDL .</w:t>
      </w: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B3BBC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>WSDL играе важна роля в цялостната архитектура на уеб услуги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, тъй като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описва пъл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договора за комуникация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 с дадено приложение (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сходна с рол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ята на IDL в архитектурата DCOM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) . Въпреки, че съществуват и други техн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ики за описание на уеб услуги ,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WS -I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профил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Версия 1.0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препоръчва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WSDL и XML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схема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4 ) за описание на уеб услуги . Това помага да се гарантира операт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ивната съвместимост на описателния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слой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 на услугата</w:t>
      </w:r>
      <w:r w:rsidR="00DB3BB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65995" w:rsidRDefault="00CB7D07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28" type="#_x0000_t75" style="width:300.75pt;height:151.5pt">
            <v:imagedata r:id="rId12" o:title="IC5485"/>
          </v:shape>
        </w:pict>
      </w:r>
      <w:r w:rsidR="0056161B" w:rsidRPr="0056161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2536F8" w:rsidRPr="00355A6D" w:rsidRDefault="002536F8" w:rsidP="002536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Тъй WSDL </w:t>
      </w:r>
      <w:r>
        <w:rPr>
          <w:rFonts w:ascii="Times New Roman" w:hAnsi="Times New Roman" w:cs="Times New Roman"/>
          <w:sz w:val="24"/>
          <w:szCs w:val="24"/>
          <w:lang w:val="bg-BG"/>
        </w:rPr>
        <w:t>е език четим за машините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това е просто един XML файл), инструменти и инфраструктура мо</w:t>
      </w:r>
      <w:r>
        <w:rPr>
          <w:rFonts w:ascii="Times New Roman" w:hAnsi="Times New Roman" w:cs="Times New Roman"/>
          <w:sz w:val="24"/>
          <w:szCs w:val="24"/>
          <w:lang w:val="bg-BG"/>
        </w:rPr>
        <w:t>гат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лесно да бъде изградена около него. Днес разработчиците могат да използват WSDL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да генерира код, който знае точно как да си взаимодействат с уеб услугата,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описва. Този вид </w:t>
      </w:r>
      <w:proofErr w:type="spellStart"/>
      <w:r w:rsidR="00BE2B95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="00BE2B95">
        <w:rPr>
          <w:rFonts w:ascii="Times New Roman" w:hAnsi="Times New Roman" w:cs="Times New Roman"/>
          <w:sz w:val="24"/>
          <w:szCs w:val="24"/>
        </w:rPr>
        <w:t xml:space="preserve">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крие досадните подробности, участващи в изпращане и получаване на SOAP съобщения по различни протоколи и прави уеб услуги, достъпни</w:t>
      </w:r>
      <w:r w:rsidR="00BE2B95">
        <w:rPr>
          <w:rFonts w:ascii="Times New Roman" w:hAnsi="Times New Roman" w:cs="Times New Roman"/>
          <w:sz w:val="24"/>
          <w:szCs w:val="24"/>
          <w:lang w:val="bg-BG"/>
        </w:rPr>
        <w:t xml:space="preserve"> за широката публика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Microsoft ®. NET </w:t>
      </w:r>
      <w:r w:rsidR="00840000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помощна програма наречена wsdl.exe която генерира класове от WSDL дефиниции. Wsdl.exe може да генерира един клас за консумацията на услугата и друга за изпълнение на услугата. (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Apache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Axis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подобна програма, наречена WSDL2Java, която изпълнява същата функция за Java класове.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) Класове, генерирани от същата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WSDL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 дефиниция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могат да ко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>муникират един с друг чрез 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интерфейси, независимо от езиците за програмиране (виж Фигура 5).</w:t>
      </w:r>
    </w:p>
    <w:p w:rsidR="00FE4503" w:rsidRDefault="00CB7D07" w:rsidP="00BC474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9" type="#_x0000_t75" style="width:347.25pt;height:171pt">
            <v:imagedata r:id="rId13" o:title="IC19394"/>
          </v:shape>
        </w:pict>
      </w:r>
    </w:p>
    <w:p w:rsidR="00DF0F17" w:rsidRPr="00011B03" w:rsidRDefault="00DF0F17" w:rsidP="00DF0F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79A5" w:rsidRDefault="00B63CFD" w:rsidP="005F79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63CFD">
        <w:rPr>
          <w:rFonts w:ascii="Times New Roman" w:hAnsi="Times New Roman" w:cs="Times New Roman"/>
          <w:sz w:val="24"/>
          <w:szCs w:val="24"/>
          <w:lang w:val="bg-BG"/>
        </w:rPr>
        <w:t>WSDL 1.1 се счита за стандарт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днес, защото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радва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широка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подкрепа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поддръжка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. Повечето комплекти от инструменти за уеб услуги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поддържат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WSDL 1.1,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но съществуват и някои проблеми със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съвместимост в рамките на различните приложения. Много разработчици вярват, че обширната гъвкавостта на WSDL (и в резултат на сложността) е основният източник на тези проблеми. </w:t>
      </w:r>
      <w:proofErr w:type="spellStart"/>
      <w:r w:rsidRPr="00B63CFD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WS-I е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lastRenderedPageBreak/>
        <w:t>спомогнал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да реш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част от тези проблеми чрез насърчаване на разработчиците да използват някои части на спецификацията 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не препоръчват използването на други.</w:t>
      </w:r>
    </w:p>
    <w:p w:rsidR="00FC0745" w:rsidRPr="00FC0745" w:rsidRDefault="005F79A5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387153510"/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Основи на </w:t>
      </w:r>
      <w:r>
        <w:rPr>
          <w:rFonts w:ascii="Times New Roman" w:hAnsi="Times New Roman" w:cs="Times New Roman"/>
          <w:sz w:val="24"/>
          <w:szCs w:val="24"/>
        </w:rPr>
        <w:t>WSDL</w:t>
      </w:r>
      <w:bookmarkEnd w:id="3"/>
    </w:p>
    <w:p w:rsidR="005F79A5" w:rsidRPr="00FC0745" w:rsidRDefault="00FC0745" w:rsidP="00FC07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Основи</w:t>
      </w:r>
      <w:r w:rsidR="005F79A5" w:rsidRPr="00FC074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3422C" w:rsidRPr="00E03EB3" w:rsidRDefault="0033422C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387153511"/>
      <w:r>
        <w:rPr>
          <w:rFonts w:ascii="Times New Roman" w:hAnsi="Times New Roman" w:cs="Times New Roman"/>
          <w:sz w:val="24"/>
          <w:szCs w:val="24"/>
          <w:lang w:val="bg-BG"/>
        </w:rPr>
        <w:t>История</w:t>
      </w:r>
      <w:bookmarkEnd w:id="4"/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WSDL 1.0 (септември 2000) е разработен от IBM, Microsoft и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Ariba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,за да опишат своите инструменти SOAP уеб услуги.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Реализацията е чрез комбиниране на два езика за описание: NASSL (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Network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Application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Service </w:t>
      </w:r>
      <w:proofErr w:type="spellStart"/>
      <w:r w:rsidR="005A46B9">
        <w:rPr>
          <w:rFonts w:ascii="Times New Roman" w:hAnsi="Times New Roman" w:cs="Times New Roman"/>
          <w:sz w:val="24"/>
          <w:szCs w:val="24"/>
          <w:lang w:val="bg-BG"/>
        </w:rPr>
        <w:t>спецификацион</w:t>
      </w:r>
      <w:r w:rsidR="00055557">
        <w:rPr>
          <w:rFonts w:ascii="Times New Roman" w:hAnsi="Times New Roman" w:cs="Times New Roman"/>
          <w:sz w:val="24"/>
          <w:szCs w:val="24"/>
          <w:lang w:val="bg-BG"/>
        </w:rPr>
        <w:t>ен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език) от IBM и SDL (Service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>) от Microsoft.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1.1, публикуван през март 2001 г., е формализирането на WSDL 1.0.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Няма сериозни промени въведени между 1.0 и 1.1.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(юни 2003 г.) все още е работен проект на W3C. Според W3C: WSDL 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е по-лесен и по-гъвкав от предишната версия. WSDL 1.2 прави опит за премахване на оперативно съвместими функции.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не е поддържан от голямата част от SOAP сървърни / доставчиците.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2.0 на W3C излиза юни 2007 година. WSDL 1.2 е преименувано на WSDL 2.0,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тъй като има съществени различия от WSDL</w:t>
      </w:r>
    </w:p>
    <w:p w:rsidR="0033422C" w:rsidRPr="00AD131F" w:rsidRDefault="0033422C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387153512"/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  <w:bookmarkEnd w:id="5"/>
    </w:p>
    <w:p w:rsidR="00AD131F" w:rsidRPr="00DD029A" w:rsidRDefault="00AD131F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387153513"/>
      <w:r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bookmarkEnd w:id="6"/>
    </w:p>
    <w:p w:rsidR="00641A5A" w:rsidRDefault="00641A5A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W3C Specification: </w:t>
      </w:r>
      <w:hyperlink r:id="rId14" w:history="1">
        <w:r w:rsidRPr="00641A5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http://www.w3.org/TR/wsdl20/</w:t>
        </w:r>
      </w:hyperlink>
    </w:p>
    <w:p w:rsidR="00DD029A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(BG): </w:t>
      </w:r>
      <w:hyperlink r:id="rId15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http://bg.wikipedia.org/wiki/WSDL</w:t>
        </w:r>
      </w:hyperlink>
    </w:p>
    <w:p w:rsidR="000A7222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(EN): </w:t>
      </w:r>
      <w:hyperlink r:id="rId16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http://en.wikipedia.org/wiki/Web_Services_Description_Language</w:t>
        </w:r>
      </w:hyperlink>
    </w:p>
    <w:p w:rsidR="00641A5A" w:rsidRPr="00641A5A" w:rsidRDefault="00FA5B5E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MSDN - </w:t>
      </w:r>
      <w:hyperlink r:id="rId17" w:history="1">
        <w:r w:rsidRPr="00FA5B5E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</w:t>
        </w:r>
      </w:hyperlink>
    </w:p>
    <w:sectPr w:rsidR="00641A5A" w:rsidRPr="00641A5A" w:rsidSect="007160A0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D07" w:rsidRDefault="00CB7D07" w:rsidP="007160A0">
      <w:pPr>
        <w:spacing w:after="0" w:line="240" w:lineRule="auto"/>
      </w:pPr>
      <w:r>
        <w:separator/>
      </w:r>
    </w:p>
  </w:endnote>
  <w:endnote w:type="continuationSeparator" w:id="0">
    <w:p w:rsidR="00CB7D07" w:rsidRDefault="00CB7D07" w:rsidP="0071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326913"/>
      <w:docPartObj>
        <w:docPartGallery w:val="Page Numbers (Bottom of Page)"/>
        <w:docPartUnique/>
      </w:docPartObj>
    </w:sdtPr>
    <w:sdtContent>
      <w:p w:rsidR="007160A0" w:rsidRDefault="007160A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60A0" w:rsidRDefault="00716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85F7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160A0" w:rsidRDefault="00716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85F7F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F7DB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D07" w:rsidRDefault="00CB7D07" w:rsidP="007160A0">
      <w:pPr>
        <w:spacing w:after="0" w:line="240" w:lineRule="auto"/>
      </w:pPr>
      <w:r>
        <w:separator/>
      </w:r>
    </w:p>
  </w:footnote>
  <w:footnote w:type="continuationSeparator" w:id="0">
    <w:p w:rsidR="00CB7D07" w:rsidRDefault="00CB7D07" w:rsidP="00716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2DFF"/>
    <w:multiLevelType w:val="hybridMultilevel"/>
    <w:tmpl w:val="82F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0"/>
    <w:rsid w:val="00011B03"/>
    <w:rsid w:val="00036B1E"/>
    <w:rsid w:val="00036CE6"/>
    <w:rsid w:val="00044A65"/>
    <w:rsid w:val="00055557"/>
    <w:rsid w:val="00065730"/>
    <w:rsid w:val="00065995"/>
    <w:rsid w:val="000A7222"/>
    <w:rsid w:val="000F0EA0"/>
    <w:rsid w:val="000F6BB6"/>
    <w:rsid w:val="0010505A"/>
    <w:rsid w:val="0013234E"/>
    <w:rsid w:val="00171D26"/>
    <w:rsid w:val="0018093B"/>
    <w:rsid w:val="001D60C9"/>
    <w:rsid w:val="002536F8"/>
    <w:rsid w:val="002A7F34"/>
    <w:rsid w:val="00313561"/>
    <w:rsid w:val="0033422C"/>
    <w:rsid w:val="00355A6D"/>
    <w:rsid w:val="004821B9"/>
    <w:rsid w:val="0056161B"/>
    <w:rsid w:val="00570D61"/>
    <w:rsid w:val="005A46B9"/>
    <w:rsid w:val="005F79A5"/>
    <w:rsid w:val="00641A5A"/>
    <w:rsid w:val="006702B2"/>
    <w:rsid w:val="006B61F8"/>
    <w:rsid w:val="006C356A"/>
    <w:rsid w:val="00707BEE"/>
    <w:rsid w:val="00712055"/>
    <w:rsid w:val="007160A0"/>
    <w:rsid w:val="007A0C22"/>
    <w:rsid w:val="0082465D"/>
    <w:rsid w:val="00840000"/>
    <w:rsid w:val="00867134"/>
    <w:rsid w:val="00892037"/>
    <w:rsid w:val="009156D4"/>
    <w:rsid w:val="00927773"/>
    <w:rsid w:val="009C3F1B"/>
    <w:rsid w:val="009D4466"/>
    <w:rsid w:val="00A41B82"/>
    <w:rsid w:val="00A76D18"/>
    <w:rsid w:val="00A85F7F"/>
    <w:rsid w:val="00AA4935"/>
    <w:rsid w:val="00AD131F"/>
    <w:rsid w:val="00B03FFF"/>
    <w:rsid w:val="00B10538"/>
    <w:rsid w:val="00B24B70"/>
    <w:rsid w:val="00B55C02"/>
    <w:rsid w:val="00B63CFD"/>
    <w:rsid w:val="00BC4696"/>
    <w:rsid w:val="00BC4747"/>
    <w:rsid w:val="00BE2B95"/>
    <w:rsid w:val="00C949FA"/>
    <w:rsid w:val="00CB7D07"/>
    <w:rsid w:val="00D66CD3"/>
    <w:rsid w:val="00DB22F1"/>
    <w:rsid w:val="00DB3BBC"/>
    <w:rsid w:val="00DD029A"/>
    <w:rsid w:val="00DF0F17"/>
    <w:rsid w:val="00E03EB3"/>
    <w:rsid w:val="00E13086"/>
    <w:rsid w:val="00F146CD"/>
    <w:rsid w:val="00F50D1A"/>
    <w:rsid w:val="00F63216"/>
    <w:rsid w:val="00F87806"/>
    <w:rsid w:val="00FA5B5E"/>
    <w:rsid w:val="00FC0745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C3E2A-3B3F-4535-A31D-10F439D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2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BEE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C2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A0"/>
  </w:style>
  <w:style w:type="paragraph" w:styleId="Footer">
    <w:name w:val="footer"/>
    <w:basedOn w:val="Normal"/>
    <w:link w:val="Foot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A0"/>
  </w:style>
  <w:style w:type="character" w:customStyle="1" w:styleId="Heading3Char">
    <w:name w:val="Heading 3 Char"/>
    <w:basedOn w:val="DefaultParagraphFont"/>
    <w:link w:val="Heading3"/>
    <w:uiPriority w:val="9"/>
    <w:semiHidden/>
    <w:rsid w:val="00B55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msdn.microsof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eb_Services_Description_Langua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bg.wikipedia.org/wiki/WSDL" TargetMode="Externa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w3.org/TR/wsdl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19A22-DC7D-4B14-BD45-0FF9EE0A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69</cp:revision>
  <dcterms:created xsi:type="dcterms:W3CDTF">2014-03-23T18:20:00Z</dcterms:created>
  <dcterms:modified xsi:type="dcterms:W3CDTF">2014-05-06T12:33:00Z</dcterms:modified>
</cp:coreProperties>
</file>