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79" w:rsidRDefault="003737F4">
      <w:pPr>
        <w:pStyle w:val="a4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26/02/2018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>Rostislav Tinchev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>Chung Kuah, Vladimir Katrandzhiev, Monika Kerulyte, Teodor Genova, Yoanna Borisova, Ignas Kybransas, Rostislav Tinchev</w:t>
            </w:r>
          </w:p>
        </w:tc>
      </w:tr>
      <w:tr w:rsidR="00D42E4F">
        <w:tc>
          <w:tcPr>
            <w:tcW w:w="1712" w:type="dxa"/>
          </w:tcPr>
          <w:p w:rsidR="00D42E4F" w:rsidRDefault="000D4336" w:rsidP="003737F4">
            <w:pPr>
              <w:pStyle w:val="FormHeading"/>
            </w:pPr>
            <w:r>
              <w:t>Meeting Chairman</w:t>
            </w:r>
          </w:p>
        </w:tc>
        <w:tc>
          <w:tcPr>
            <w:tcW w:w="8368" w:type="dxa"/>
          </w:tcPr>
          <w:p w:rsidR="00D42E4F" w:rsidRDefault="000D4336" w:rsidP="003737F4">
            <w:pPr>
              <w:pStyle w:val="TableText"/>
            </w:pPr>
            <w:r>
              <w:t>Vladimir Katrandzhiev</w:t>
            </w:r>
            <w:bookmarkStart w:id="0" w:name="_GoBack"/>
            <w:bookmarkEnd w:id="0"/>
          </w:p>
        </w:tc>
      </w:tr>
      <w:tr w:rsidR="00D42E4F">
        <w:tc>
          <w:tcPr>
            <w:tcW w:w="1712" w:type="dxa"/>
          </w:tcPr>
          <w:p w:rsidR="00D42E4F" w:rsidRDefault="000D4336" w:rsidP="003737F4">
            <w:pPr>
              <w:pStyle w:val="FormHeading"/>
            </w:pPr>
            <w:r>
              <w:t>Time Taker</w:t>
            </w:r>
          </w:p>
        </w:tc>
        <w:tc>
          <w:tcPr>
            <w:tcW w:w="8368" w:type="dxa"/>
          </w:tcPr>
          <w:p w:rsidR="00D42E4F" w:rsidRDefault="000D4336" w:rsidP="003737F4">
            <w:pPr>
              <w:pStyle w:val="TableText"/>
            </w:pPr>
            <w:r>
              <w:t>Rostislav Tinchev</w:t>
            </w:r>
          </w:p>
        </w:tc>
      </w:tr>
    </w:tbl>
    <w:p w:rsidR="00BE4879" w:rsidRPr="000E2B42" w:rsidRDefault="00D11BFA" w:rsidP="000E2B42">
      <w:pPr>
        <w:pStyle w:val="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E4879" w:rsidTr="000E2B42">
        <w:trPr>
          <w:cantSplit/>
        </w:trPr>
        <w:tc>
          <w:tcPr>
            <w:tcW w:w="2070" w:type="dxa"/>
          </w:tcPr>
          <w:p w:rsidR="00BE4879" w:rsidRDefault="003737F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E4879" w:rsidRDefault="000E2B42">
            <w:r>
              <w:t>Talk concerning URS and Work Division report creation</w:t>
            </w:r>
          </w:p>
        </w:tc>
        <w:tc>
          <w:tcPr>
            <w:tcW w:w="2611" w:type="dxa"/>
          </w:tcPr>
          <w:p w:rsidR="00BE4879" w:rsidRDefault="000E2B42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FA" w:rsidRDefault="009A2EFA">
      <w:pPr>
        <w:spacing w:after="0" w:line="240" w:lineRule="auto"/>
      </w:pPr>
      <w:r>
        <w:separator/>
      </w:r>
    </w:p>
  </w:endnote>
  <w:endnote w:type="continuationSeparator" w:id="0">
    <w:p w:rsidR="009A2EFA" w:rsidRDefault="009A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879" w:rsidRDefault="00D11BFA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FA" w:rsidRDefault="009A2EFA">
      <w:pPr>
        <w:spacing w:after="0" w:line="240" w:lineRule="auto"/>
      </w:pPr>
      <w:r>
        <w:separator/>
      </w:r>
    </w:p>
  </w:footnote>
  <w:footnote w:type="continuationSeparator" w:id="0">
    <w:p w:rsidR="009A2EFA" w:rsidRDefault="009A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79"/>
    <w:rsid w:val="000D4336"/>
    <w:rsid w:val="000E2B42"/>
    <w:rsid w:val="003737F4"/>
    <w:rsid w:val="009A2EFA"/>
    <w:rsid w:val="00BE4879"/>
    <w:rsid w:val="00D11BFA"/>
    <w:rsid w:val="00D4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1B7E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Заглавие 1 Знак"/>
    <w:basedOn w:val="a1"/>
    <w:link w:val="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Заглавие 2 Знак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Долен колонтитул Знак"/>
    <w:basedOn w:val="a1"/>
    <w:link w:val="a7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Negwood</dc:creator>
  <cp:keywords/>
  <dc:description/>
  <cp:lastModifiedBy>Negwood</cp:lastModifiedBy>
  <cp:revision>2</cp:revision>
  <dcterms:created xsi:type="dcterms:W3CDTF">2018-02-23T01:57:00Z</dcterms:created>
  <dcterms:modified xsi:type="dcterms:W3CDTF">2018-02-23T01:57:00Z</dcterms:modified>
</cp:coreProperties>
</file>