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2A2EA3">
            <w:pPr>
              <w:pStyle w:val="TableText"/>
            </w:pPr>
            <w:r>
              <w:t>12/03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2A2EA3">
            <w:pPr>
              <w:pStyle w:val="TableText"/>
            </w:pPr>
            <w:r>
              <w:t>14</w:t>
            </w:r>
            <w:bookmarkStart w:id="0" w:name="_GoBack"/>
            <w:bookmarkEnd w:id="0"/>
            <w:r>
              <w:t>:00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>Rostislav Tinchev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>Chung Kuah, Vladimir Katrandzhiev, Monika Kerulyte, Teodor Genova, Yoanna Borisova, Ignas Kybransas, Rostislav Tinchev</w:t>
            </w:r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03705" w:rsidTr="000E2B42">
        <w:trPr>
          <w:cantSplit/>
        </w:trPr>
        <w:tc>
          <w:tcPr>
            <w:tcW w:w="2070" w:type="dxa"/>
          </w:tcPr>
          <w:p w:rsidR="00B03705" w:rsidRDefault="00DF3808" w:rsidP="00B03705">
            <w:pPr>
              <w:pStyle w:val="RowHeading"/>
            </w:pPr>
            <w:r>
              <w:t>14:00 — 14:10</w:t>
            </w:r>
          </w:p>
        </w:tc>
        <w:tc>
          <w:tcPr>
            <w:tcW w:w="5399" w:type="dxa"/>
          </w:tcPr>
          <w:p w:rsidR="00B03705" w:rsidRDefault="00B03705" w:rsidP="00B03705">
            <w:r>
              <w:t>Discussion concerning Test Plan</w:t>
            </w:r>
          </w:p>
        </w:tc>
        <w:tc>
          <w:tcPr>
            <w:tcW w:w="2611" w:type="dxa"/>
          </w:tcPr>
          <w:p w:rsidR="00B03705" w:rsidRDefault="00B03705" w:rsidP="00B03705">
            <w:r>
              <w:t>Common Area</w:t>
            </w:r>
          </w:p>
        </w:tc>
      </w:tr>
      <w:tr w:rsidR="00B03705" w:rsidTr="00B03705">
        <w:trPr>
          <w:cantSplit/>
        </w:trPr>
        <w:tc>
          <w:tcPr>
            <w:tcW w:w="2070" w:type="dxa"/>
          </w:tcPr>
          <w:p w:rsidR="00B03705" w:rsidRDefault="00DF3808" w:rsidP="00B03705">
            <w:pPr>
              <w:pStyle w:val="RowHeading"/>
            </w:pPr>
            <w:r>
              <w:t>14:10 — 14:30</w:t>
            </w:r>
          </w:p>
        </w:tc>
        <w:tc>
          <w:tcPr>
            <w:tcW w:w="5399" w:type="dxa"/>
          </w:tcPr>
          <w:p w:rsidR="00B03705" w:rsidRDefault="00B03705" w:rsidP="00B03705">
            <w:r>
              <w:t>Discussion concerning Work Division Report, URS, Iteration 1 document</w:t>
            </w:r>
          </w:p>
        </w:tc>
        <w:tc>
          <w:tcPr>
            <w:tcW w:w="2611" w:type="dxa"/>
          </w:tcPr>
          <w:p w:rsidR="00B03705" w:rsidRDefault="00B03705" w:rsidP="00B03705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5C" w:rsidRDefault="007E315C">
      <w:pPr>
        <w:spacing w:after="0" w:line="240" w:lineRule="auto"/>
      </w:pPr>
      <w:r>
        <w:separator/>
      </w:r>
    </w:p>
  </w:endnote>
  <w:endnote w:type="continuationSeparator" w:id="0">
    <w:p w:rsidR="007E315C" w:rsidRDefault="007E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5C" w:rsidRDefault="007E315C">
      <w:pPr>
        <w:spacing w:after="0" w:line="240" w:lineRule="auto"/>
      </w:pPr>
      <w:r>
        <w:separator/>
      </w:r>
    </w:p>
  </w:footnote>
  <w:footnote w:type="continuationSeparator" w:id="0">
    <w:p w:rsidR="007E315C" w:rsidRDefault="007E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9"/>
    <w:rsid w:val="000B67F0"/>
    <w:rsid w:val="000D24E7"/>
    <w:rsid w:val="000E2B42"/>
    <w:rsid w:val="002A2EA3"/>
    <w:rsid w:val="003737F4"/>
    <w:rsid w:val="007E315C"/>
    <w:rsid w:val="00B03705"/>
    <w:rsid w:val="00BE4879"/>
    <w:rsid w:val="00D11BFA"/>
    <w:rsid w:val="00D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D56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Rostislav Tinchev</cp:lastModifiedBy>
  <cp:revision>40</cp:revision>
  <dcterms:created xsi:type="dcterms:W3CDTF">2013-05-16T22:13:00Z</dcterms:created>
  <dcterms:modified xsi:type="dcterms:W3CDTF">2018-03-09T01:35:00Z</dcterms:modified>
</cp:coreProperties>
</file>