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FA" w:rsidRPr="000D75FA" w:rsidRDefault="00353C71" w:rsidP="00353C71">
      <w:pPr>
        <w:ind w:firstLine="2445"/>
        <w:rPr>
          <w:lang w:val="bg-BG"/>
        </w:rPr>
      </w:pPr>
      <w:r>
        <w:rPr>
          <w:b/>
          <w:lang w:val="bg-BG"/>
        </w:rPr>
        <w:t xml:space="preserve">                           </w:t>
      </w:r>
      <w:r w:rsidR="000D75FA" w:rsidRPr="000D75FA">
        <w:rPr>
          <w:b/>
          <w:lang w:val="bg-BG"/>
        </w:rPr>
        <w:t>Статистиката като наука и практика</w:t>
      </w:r>
      <w:r w:rsidR="000D75FA">
        <w:rPr>
          <w:b/>
          <w:lang w:val="bg-BG"/>
        </w:rPr>
        <w:t xml:space="preserve"> </w:t>
      </w:r>
      <w:r>
        <w:rPr>
          <w:b/>
          <w:lang w:val="bg-BG"/>
        </w:rPr>
        <w:br/>
      </w:r>
      <w:r w:rsidR="000D75FA">
        <w:rPr>
          <w:b/>
          <w:lang w:val="bg-BG"/>
        </w:rPr>
        <w:br/>
      </w:r>
      <w:r w:rsidR="000D75FA" w:rsidRPr="000D75FA">
        <w:t xml:space="preserve">STATUS – </w:t>
      </w:r>
      <w:r w:rsidR="000D75FA" w:rsidRPr="000D75FA">
        <w:rPr>
          <w:lang w:val="bg-BG"/>
        </w:rPr>
        <w:t>състояние положение</w:t>
      </w:r>
      <w:r w:rsidR="000D75FA">
        <w:rPr>
          <w:lang w:val="bg-BG"/>
        </w:rPr>
        <w:br/>
      </w:r>
      <w:r w:rsidR="000D75FA" w:rsidRPr="000D75FA">
        <w:rPr>
          <w:b/>
          <w:lang w:val="bg-BG"/>
        </w:rPr>
        <w:t>Възникване на статистиката:</w:t>
      </w:r>
      <w:r w:rsidR="000D75FA" w:rsidRPr="000D75FA">
        <w:rPr>
          <w:lang w:val="bg-BG"/>
        </w:rPr>
        <w:t xml:space="preserve"> </w:t>
      </w:r>
      <w:r w:rsidR="000D75FA">
        <w:rPr>
          <w:lang w:val="bg-BG"/>
        </w:rPr>
        <w:t>древен Египет</w:t>
      </w:r>
      <w:r w:rsidR="000D75FA">
        <w:rPr>
          <w:lang w:val="bg-BG"/>
        </w:rPr>
        <w:t>,</w:t>
      </w:r>
      <w:r w:rsidR="000D75FA" w:rsidRPr="000D75FA">
        <w:rPr>
          <w:lang w:val="bg-BG"/>
        </w:rPr>
        <w:t xml:space="preserve"> </w:t>
      </w:r>
      <w:r w:rsidR="000D75FA">
        <w:rPr>
          <w:lang w:val="bg-BG"/>
        </w:rPr>
        <w:t>древен Китай</w:t>
      </w:r>
      <w:r w:rsidR="000D75FA">
        <w:rPr>
          <w:lang w:val="bg-BG"/>
        </w:rPr>
        <w:t>,</w:t>
      </w:r>
      <w:r w:rsidR="000D75FA" w:rsidRPr="000D75FA">
        <w:rPr>
          <w:lang w:val="bg-BG"/>
        </w:rPr>
        <w:t xml:space="preserve"> </w:t>
      </w:r>
      <w:r w:rsidR="000D75FA">
        <w:rPr>
          <w:lang w:val="bg-BG"/>
        </w:rPr>
        <w:t>древна Гърци</w:t>
      </w:r>
      <w:r w:rsidR="000D75FA">
        <w:rPr>
          <w:lang w:val="bg-BG"/>
        </w:rPr>
        <w:t>я,древен Рим</w:t>
      </w:r>
      <w:r w:rsidR="000D75FA">
        <w:rPr>
          <w:lang w:val="bg-BG"/>
        </w:rPr>
        <w:br/>
      </w:r>
      <w:r w:rsidR="000D75FA">
        <w:rPr>
          <w:b/>
          <w:lang w:val="bg-BG"/>
        </w:rPr>
        <w:t>Възникване на статистиката като наука:</w:t>
      </w:r>
      <w:r w:rsidR="000D75FA">
        <w:rPr>
          <w:b/>
          <w:lang w:val="bg-BG"/>
        </w:rPr>
        <w:br/>
        <w:t xml:space="preserve"> </w:t>
      </w:r>
      <w:r w:rsidR="000D75FA">
        <w:rPr>
          <w:b/>
          <w:lang w:val="bg-BG"/>
        </w:rPr>
        <w:tab/>
        <w:t>-</w:t>
      </w:r>
      <w:r w:rsidR="000D75FA">
        <w:rPr>
          <w:lang w:val="bg-BG"/>
        </w:rPr>
        <w:t>описателно направление (Германия ,словесно описателен характер,Готфрид</w:t>
      </w:r>
      <w:r w:rsidR="00923555">
        <w:rPr>
          <w:lang w:val="bg-BG"/>
        </w:rPr>
        <w:t xml:space="preserve"> Ахенвал</w:t>
      </w:r>
      <w:r w:rsidR="000D75FA">
        <w:rPr>
          <w:lang w:val="bg-BG"/>
        </w:rPr>
        <w:t>)</w:t>
      </w:r>
      <w:r w:rsidR="000D75FA">
        <w:rPr>
          <w:lang w:val="bg-BG"/>
        </w:rPr>
        <w:br/>
        <w:t xml:space="preserve"> </w:t>
      </w:r>
      <w:r w:rsidR="000D75FA">
        <w:rPr>
          <w:lang w:val="bg-BG"/>
        </w:rPr>
        <w:tab/>
        <w:t>-таблично направление</w:t>
      </w:r>
      <w:r w:rsidR="00923555">
        <w:rPr>
          <w:lang w:val="bg-BG"/>
        </w:rPr>
        <w:t xml:space="preserve"> (числови данни и таблици,Иван Кирилов)</w:t>
      </w:r>
      <w:r w:rsidR="00923555">
        <w:rPr>
          <w:lang w:val="bg-BG"/>
        </w:rPr>
        <w:br/>
        <w:t xml:space="preserve"> </w:t>
      </w:r>
      <w:r w:rsidR="00923555">
        <w:rPr>
          <w:lang w:val="bg-BG"/>
        </w:rPr>
        <w:tab/>
        <w:t>-политаритметическото направление (политическа аритметика,Уйлям Пети)</w:t>
      </w:r>
      <w:r w:rsidR="00923555">
        <w:rPr>
          <w:lang w:val="bg-BG"/>
        </w:rPr>
        <w:br/>
        <w:t xml:space="preserve"> </w:t>
      </w:r>
      <w:r w:rsidR="00923555">
        <w:rPr>
          <w:lang w:val="bg-BG"/>
        </w:rPr>
        <w:tab/>
        <w:t>-съвременно направление (система от научни дисциплини А.Кетте)</w:t>
      </w:r>
      <w:r w:rsidR="00923555">
        <w:rPr>
          <w:lang w:val="bg-BG"/>
        </w:rPr>
        <w:br/>
      </w:r>
      <w:r w:rsidR="00923555" w:rsidRPr="00923555">
        <w:rPr>
          <w:b/>
          <w:lang w:val="bg-BG"/>
        </w:rPr>
        <w:t>Единични явления</w:t>
      </w:r>
      <w:r w:rsidR="00923555">
        <w:rPr>
          <w:b/>
          <w:lang w:val="bg-BG"/>
        </w:rPr>
        <w:t xml:space="preserve"> </w:t>
      </w:r>
      <w:r w:rsidR="00923555">
        <w:rPr>
          <w:lang w:val="bg-BG"/>
        </w:rPr>
        <w:t>- отделно взети предмети,събития,факти,процеси наричат се детерминистични.</w:t>
      </w:r>
      <w:r w:rsidR="00923555">
        <w:rPr>
          <w:lang w:val="bg-BG"/>
        </w:rPr>
        <w:br/>
      </w:r>
      <w:r w:rsidR="00923555">
        <w:rPr>
          <w:b/>
          <w:lang w:val="bg-BG"/>
        </w:rPr>
        <w:t xml:space="preserve">Масови явления – </w:t>
      </w:r>
      <w:r w:rsidR="00923555">
        <w:rPr>
          <w:lang w:val="bg-BG"/>
        </w:rPr>
        <w:t xml:space="preserve">съвкупност </w:t>
      </w:r>
      <w:bookmarkStart w:id="0" w:name="_GoBack"/>
      <w:bookmarkEnd w:id="0"/>
      <w:r w:rsidR="00923555">
        <w:rPr>
          <w:lang w:val="bg-BG"/>
        </w:rPr>
        <w:t>от множество единици на които са присъщи закономрности характерни за целите съвкупности</w:t>
      </w:r>
      <w:r>
        <w:rPr>
          <w:lang w:val="bg-BG"/>
        </w:rPr>
        <w:t xml:space="preserve"> ,а не за отделните единици такива закономерности е наричат статистически.</w:t>
      </w:r>
      <w:r w:rsidR="000D75FA">
        <w:rPr>
          <w:lang w:val="bg-BG"/>
        </w:rPr>
        <w:br/>
        <w:t xml:space="preserve"> </w:t>
      </w:r>
      <w:r>
        <w:rPr>
          <w:lang w:val="bg-BG"/>
        </w:rPr>
        <w:t>Статистическите закономерности се откриват и изучават само на основа на масовите явления.</w:t>
      </w:r>
      <w:r>
        <w:rPr>
          <w:lang w:val="bg-BG"/>
        </w:rPr>
        <w:br/>
      </w:r>
      <w:r w:rsidRPr="00353C71">
        <w:rPr>
          <w:b/>
          <w:lang w:val="bg-BG"/>
        </w:rPr>
        <w:t>Характерни черти на статистическия метод</w:t>
      </w:r>
      <w:r>
        <w:rPr>
          <w:lang w:val="bg-BG"/>
        </w:rPr>
        <w:t>:</w:t>
      </w:r>
      <w:r>
        <w:rPr>
          <w:lang w:val="bg-BG"/>
        </w:rPr>
        <w:br/>
        <w:t xml:space="preserve"> </w:t>
      </w:r>
      <w:r>
        <w:rPr>
          <w:lang w:val="bg-BG"/>
        </w:rPr>
        <w:tab/>
        <w:t>-масовост (изучава масови явления)</w:t>
      </w:r>
      <w:r>
        <w:rPr>
          <w:lang w:val="bg-BG"/>
        </w:rPr>
        <w:br/>
        <w:t xml:space="preserve"> </w:t>
      </w:r>
      <w:r>
        <w:rPr>
          <w:lang w:val="bg-BG"/>
        </w:rPr>
        <w:tab/>
        <w:t>-количествено измерване</w:t>
      </w:r>
      <w:r>
        <w:rPr>
          <w:lang w:val="bg-BG"/>
        </w:rPr>
        <w:br/>
        <w:t xml:space="preserve"> </w:t>
      </w:r>
      <w:r>
        <w:rPr>
          <w:lang w:val="bg-BG"/>
        </w:rPr>
        <w:tab/>
        <w:t>-конкретност (по време място и същество)</w:t>
      </w:r>
      <w:r>
        <w:rPr>
          <w:lang w:val="bg-BG"/>
        </w:rPr>
        <w:br/>
      </w:r>
      <w:r w:rsidRPr="00353C71">
        <w:rPr>
          <w:b/>
          <w:lang w:val="bg-BG"/>
        </w:rPr>
        <w:t>Статистическата практика в България</w:t>
      </w:r>
      <w:r>
        <w:rPr>
          <w:b/>
          <w:lang w:val="bg-BG"/>
        </w:rPr>
        <w:t xml:space="preserve"> – </w:t>
      </w:r>
      <w:r>
        <w:rPr>
          <w:lang w:val="bg-BG"/>
        </w:rPr>
        <w:t>състои се в събирането на достоверни,систематизирани сведения за състоянието в държавата(Министерството на финансите е първото!)</w:t>
      </w:r>
      <w:r>
        <w:rPr>
          <w:lang w:val="bg-BG"/>
        </w:rPr>
        <w:br/>
        <w:t>Националния Статистически Институт(София) към Териториалните Статистически Бюра(областни центрове)</w:t>
      </w:r>
      <w:r w:rsidR="000D75FA">
        <w:rPr>
          <w:lang w:val="bg-BG"/>
        </w:rPr>
        <w:br/>
      </w:r>
    </w:p>
    <w:sectPr w:rsidR="000D75FA" w:rsidRPr="000D75FA" w:rsidSect="000D75FA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25B" w:rsidRDefault="00D7225B" w:rsidP="00353C71">
      <w:pPr>
        <w:spacing w:after="0" w:line="240" w:lineRule="auto"/>
      </w:pPr>
      <w:r>
        <w:separator/>
      </w:r>
    </w:p>
  </w:endnote>
  <w:endnote w:type="continuationSeparator" w:id="0">
    <w:p w:rsidR="00D7225B" w:rsidRDefault="00D7225B" w:rsidP="00353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25B" w:rsidRDefault="00D7225B" w:rsidP="00353C71">
      <w:pPr>
        <w:spacing w:after="0" w:line="240" w:lineRule="auto"/>
      </w:pPr>
      <w:r>
        <w:separator/>
      </w:r>
    </w:p>
  </w:footnote>
  <w:footnote w:type="continuationSeparator" w:id="0">
    <w:p w:rsidR="00D7225B" w:rsidRDefault="00D7225B" w:rsidP="00353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C71" w:rsidRPr="00353C71" w:rsidRDefault="00353C71">
    <w:pPr>
      <w:pStyle w:val="Header"/>
      <w:rPr>
        <w:b/>
        <w:sz w:val="32"/>
        <w:szCs w:val="32"/>
      </w:rPr>
    </w:pPr>
    <w:r w:rsidRPr="00353C71">
      <w:rPr>
        <w:b/>
        <w:sz w:val="32"/>
        <w:szCs w:val="32"/>
        <w:lang w:val="bg-BG"/>
      </w:rPr>
      <w:t>1</w:t>
    </w:r>
  </w:p>
  <w:p w:rsidR="00353C71" w:rsidRDefault="00353C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CF"/>
    <w:rsid w:val="000D75FA"/>
    <w:rsid w:val="00353C71"/>
    <w:rsid w:val="005E7BC4"/>
    <w:rsid w:val="0062165D"/>
    <w:rsid w:val="00923555"/>
    <w:rsid w:val="009977CF"/>
    <w:rsid w:val="00D7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F08AC-BFF1-401A-BB2A-552003C4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71"/>
  </w:style>
  <w:style w:type="paragraph" w:styleId="Footer">
    <w:name w:val="footer"/>
    <w:basedOn w:val="Normal"/>
    <w:link w:val="FooterChar"/>
    <w:uiPriority w:val="99"/>
    <w:unhideWhenUsed/>
    <w:rsid w:val="00353C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71"/>
  </w:style>
  <w:style w:type="paragraph" w:styleId="BalloonText">
    <w:name w:val="Balloon Text"/>
    <w:basedOn w:val="Normal"/>
    <w:link w:val="BalloonTextChar"/>
    <w:uiPriority w:val="99"/>
    <w:semiHidden/>
    <w:unhideWhenUsed/>
    <w:rsid w:val="005E7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3</cp:revision>
  <cp:lastPrinted>2012-10-01T20:54:00Z</cp:lastPrinted>
  <dcterms:created xsi:type="dcterms:W3CDTF">2012-10-01T20:23:00Z</dcterms:created>
  <dcterms:modified xsi:type="dcterms:W3CDTF">2012-10-01T21:03:00Z</dcterms:modified>
</cp:coreProperties>
</file>