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6.jpeg" ContentType="image/jpe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i/>
          <w:i/>
          <w:iCs/>
          <w:sz w:val="32"/>
          <w:szCs w:val="32"/>
        </w:rPr>
      </w:pPr>
      <w:r>
        <w:rPr/>
        <w:drawing>
          <wp:inline distT="0" distB="0" distL="114935" distR="114935">
            <wp:extent cx="2428875" cy="1981200"/>
            <wp:effectExtent l="0" t="0" r="0" b="0"/>
            <wp:docPr id="1"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2" descr=""/>
                    <pic:cNvPicPr>
                      <a:picLocks noChangeAspect="1" noChangeArrowheads="1"/>
                    </pic:cNvPicPr>
                  </pic:nvPicPr>
                  <pic:blipFill>
                    <a:blip r:embed="rId2"/>
                    <a:srcRect l="-59" t="-73" r="-59" b="-73"/>
                    <a:stretch>
                      <a:fillRect/>
                    </a:stretch>
                  </pic:blipFill>
                  <pic:spPr bwMode="auto">
                    <a:xfrm>
                      <a:off x="0" y="0"/>
                      <a:ext cx="2428875" cy="1981200"/>
                    </a:xfrm>
                    <a:prstGeom prst="rect">
                      <a:avLst/>
                    </a:prstGeom>
                  </pic:spPr>
                </pic:pic>
              </a:graphicData>
            </a:graphic>
          </wp:inline>
        </w:drawing>
      </w:r>
    </w:p>
    <w:p>
      <w:pPr>
        <w:pStyle w:val="NoSpacing"/>
        <w:spacing w:lineRule="auto" w:line="480"/>
        <w:jc w:val="center"/>
        <w:rPr/>
      </w:pPr>
      <w:r>
        <w:rPr>
          <w:rFonts w:cs="Arial" w:ascii="Arial" w:hAnsi="Arial"/>
          <w:i/>
          <w:iCs/>
          <w:sz w:val="32"/>
          <w:szCs w:val="32"/>
        </w:rPr>
        <w:t>PREDMET: SE322 INŽENJERSTVO ZAHTEVA</w:t>
      </w:r>
    </w:p>
    <w:p>
      <w:pPr>
        <w:pStyle w:val="NoSpacing"/>
        <w:spacing w:lineRule="auto" w:line="480"/>
        <w:jc w:val="center"/>
        <w:rPr>
          <w:rFonts w:ascii="Arial" w:hAnsi="Arial" w:cs="Arial"/>
          <w:i/>
          <w:i/>
          <w:sz w:val="32"/>
          <w:szCs w:val="32"/>
        </w:rPr>
      </w:pPr>
      <w:r>
        <w:rPr>
          <w:rFonts w:cs="Arial" w:ascii="Arial" w:hAnsi="Arial"/>
          <w:i/>
          <w:sz w:val="32"/>
          <w:szCs w:val="32"/>
        </w:rPr>
      </w:r>
    </w:p>
    <w:p>
      <w:pPr>
        <w:pStyle w:val="NoSpacing"/>
        <w:spacing w:lineRule="auto" w:line="480"/>
        <w:jc w:val="center"/>
        <w:rPr>
          <w:rFonts w:ascii="Arial" w:hAnsi="Arial" w:cs="Arial"/>
          <w:i/>
          <w:i/>
          <w:sz w:val="32"/>
          <w:szCs w:val="32"/>
        </w:rPr>
      </w:pPr>
      <w:r>
        <w:rPr>
          <w:rFonts w:cs="Arial" w:ascii="Arial" w:hAnsi="Arial"/>
          <w:i/>
          <w:sz w:val="32"/>
          <w:szCs w:val="32"/>
        </w:rPr>
      </w:r>
    </w:p>
    <w:p>
      <w:pPr>
        <w:pStyle w:val="NoSpacing"/>
        <w:bidi w:val="0"/>
        <w:spacing w:lineRule="auto" w:line="480" w:beforeAutospacing="0" w:before="0" w:afterAutospacing="0" w:after="0"/>
        <w:ind w:left="0" w:right="0" w:hanging="0"/>
        <w:jc w:val="center"/>
        <w:rPr>
          <w:rFonts w:ascii="Arial" w:hAnsi="Arial" w:cs="Arial"/>
          <w:sz w:val="48"/>
          <w:szCs w:val="48"/>
        </w:rPr>
      </w:pPr>
      <w:r>
        <w:rPr>
          <w:rFonts w:cs="Arial" w:ascii="Arial" w:hAnsi="Arial"/>
          <w:sz w:val="48"/>
          <w:szCs w:val="48"/>
        </w:rPr>
        <w:t>SE321-DZ04</w:t>
      </w:r>
    </w:p>
    <w:p>
      <w:pPr>
        <w:pStyle w:val="NoSpacing"/>
        <w:rPr>
          <w:rFonts w:ascii="Arial" w:hAnsi="Arial" w:cs="Arial"/>
          <w:b/>
          <w:b/>
          <w:sz w:val="48"/>
          <w:szCs w:val="48"/>
        </w:rPr>
      </w:pPr>
      <w:r>
        <w:rPr>
          <w:rFonts w:cs="Arial" w:ascii="Arial" w:hAnsi="Arial"/>
          <w:b/>
          <w:sz w:val="48"/>
          <w:szCs w:val="48"/>
        </w:rPr>
      </w:r>
    </w:p>
    <w:p>
      <w:pPr>
        <w:pStyle w:val="NoSpacing"/>
        <w:rPr>
          <w:rFonts w:ascii="Arial" w:hAnsi="Arial" w:cs="Arial"/>
          <w:b/>
          <w:b/>
          <w:sz w:val="48"/>
          <w:szCs w:val="48"/>
        </w:rPr>
      </w:pPr>
      <w:r>
        <w:rPr>
          <w:rFonts w:cs="Arial" w:ascii="Arial" w:hAnsi="Arial"/>
          <w:b/>
          <w:sz w:val="48"/>
          <w:szCs w:val="48"/>
        </w:rPr>
      </w:r>
    </w:p>
    <w:p>
      <w:pPr>
        <w:pStyle w:val="NoSpacing"/>
        <w:rPr>
          <w:rFonts w:ascii="Arial" w:hAnsi="Arial" w:cs="Arial"/>
          <w:b/>
          <w:b/>
          <w:sz w:val="48"/>
          <w:szCs w:val="48"/>
        </w:rPr>
      </w:pPr>
      <w:r>
        <w:rPr>
          <w:rFonts w:cs="Arial" w:ascii="Arial" w:hAnsi="Arial"/>
          <w:b/>
          <w:sz w:val="48"/>
          <w:szCs w:val="48"/>
        </w:rPr>
      </w:r>
    </w:p>
    <w:p>
      <w:pPr>
        <w:pStyle w:val="NoSpacing"/>
        <w:rPr>
          <w:rFonts w:ascii="Arial" w:hAnsi="Arial" w:cs="Arial"/>
          <w:b/>
          <w:b/>
        </w:rPr>
      </w:pPr>
      <w:r>
        <w:rPr>
          <w:rFonts w:cs="Arial" w:ascii="Arial" w:hAnsi="Arial"/>
          <w:b/>
        </w:rPr>
      </w:r>
    </w:p>
    <w:p>
      <w:pPr>
        <w:pStyle w:val="NoSpacing"/>
        <w:spacing w:lineRule="auto" w:line="360"/>
        <w:rPr>
          <w:rFonts w:ascii="Arial" w:hAnsi="Arial" w:cs="Arial"/>
          <w:b/>
          <w:b/>
          <w:bCs/>
          <w:sz w:val="28"/>
          <w:szCs w:val="28"/>
        </w:rPr>
      </w:pPr>
      <w:r>
        <w:rPr>
          <w:rFonts w:cs="Arial" w:ascii="Arial" w:hAnsi="Arial"/>
          <w:sz w:val="28"/>
          <w:szCs w:val="28"/>
        </w:rPr>
        <w:t>Ime i prezime:</w:t>
      </w:r>
      <w:r>
        <w:rPr/>
        <w:tab/>
      </w:r>
      <w:r>
        <w:rPr>
          <w:rFonts w:cs="Arial" w:ascii="Arial" w:hAnsi="Arial"/>
          <w:b/>
          <w:bCs/>
          <w:sz w:val="28"/>
          <w:szCs w:val="28"/>
        </w:rPr>
        <w:t>Teodora Mirković</w:t>
      </w:r>
    </w:p>
    <w:p>
      <w:pPr>
        <w:pStyle w:val="NoSpacing"/>
        <w:spacing w:lineRule="auto" w:line="360"/>
        <w:rPr/>
      </w:pPr>
      <w:r>
        <w:rPr>
          <w:rFonts w:cs="Arial" w:ascii="Arial" w:hAnsi="Arial"/>
          <w:sz w:val="28"/>
        </w:rPr>
        <w:t>Broj indeksa:</w:t>
      </w:r>
      <w:r>
        <w:rPr>
          <w:rFonts w:cs="Arial" w:ascii="Arial" w:hAnsi="Arial"/>
          <w:b/>
          <w:sz w:val="28"/>
        </w:rPr>
        <w:tab/>
        <w:t>4096</w:t>
      </w:r>
    </w:p>
    <w:p>
      <w:pPr>
        <w:pStyle w:val="NoSpacing"/>
        <w:spacing w:lineRule="auto" w:line="360"/>
        <w:rPr/>
      </w:pPr>
      <w:r>
        <w:rPr>
          <w:rFonts w:cs="Arial" w:ascii="Arial" w:hAnsi="Arial"/>
          <w:sz w:val="28"/>
          <w:szCs w:val="28"/>
        </w:rPr>
        <w:t>Datum izrade:</w:t>
      </w:r>
      <w:r>
        <w:rPr/>
        <w:tab/>
      </w:r>
      <w:r>
        <w:rPr>
          <w:rFonts w:cs="Arial" w:ascii="Arial" w:hAnsi="Arial"/>
          <w:b/>
          <w:bCs/>
          <w:sz w:val="28"/>
          <w:szCs w:val="28"/>
        </w:rPr>
        <w:t>15.11.2021.</w:t>
      </w:r>
    </w:p>
    <w:p>
      <w:pPr>
        <w:pStyle w:val="NoSpacing"/>
        <w:rPr/>
      </w:pPr>
      <w:r>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Normal"/>
        <w:rPr>
          <w:rFonts w:ascii="Calibri" w:hAnsi="Calibri" w:eastAsia="Calibri" w:cs="Times New Roman"/>
          <w:color w:val="auto"/>
          <w:sz w:val="22"/>
          <w:szCs w:val="22"/>
        </w:rPr>
      </w:pPr>
      <w:r>
        <w:rPr>
          <w:rFonts w:eastAsia="Calibri" w:cs="Times New Roman"/>
          <w:color w:val="auto"/>
          <w:sz w:val="22"/>
          <w:szCs w:val="22"/>
        </w:rPr>
      </w:r>
    </w:p>
    <w:p>
      <w:pPr>
        <w:pStyle w:val="Heading1"/>
        <w:shd w:fill="FAFAFA" w:val="clear"/>
        <w:rPr>
          <w:rFonts w:ascii="Arial" w:hAnsi="Arial" w:eastAsia="Times New Roman" w:cs="Times New Roman"/>
          <w:color w:val="000000" w:themeColor="text1" w:themeShade="ff" w:themeTint="ff"/>
          <w:sz w:val="32"/>
          <w:szCs w:val="32"/>
        </w:rPr>
      </w:pPr>
      <w:bookmarkStart w:id="0" w:name="_Toc760467383"/>
      <w:r>
        <w:rPr>
          <w:rFonts w:eastAsia="Times New Roman" w:cs="Times New Roman"/>
          <w:color w:val="000000" w:themeColor="text1" w:themeShade="ff" w:themeTint="ff"/>
          <w:sz w:val="32"/>
          <w:szCs w:val="32"/>
        </w:rPr>
        <w:t>Opis zadatka</w:t>
      </w:r>
      <w:bookmarkEnd w:id="0"/>
    </w:p>
    <w:p>
      <w:pPr>
        <w:pStyle w:val="Normal"/>
        <w:rPr>
          <w:rFonts w:ascii="Calibri" w:hAnsi="Calibri" w:eastAsia="Calibri" w:cs="Times New Roman"/>
          <w:color w:val="auto"/>
          <w:sz w:val="22"/>
          <w:szCs w:val="22"/>
          <w:lang w:val="sr-Latn-RS"/>
        </w:rPr>
      </w:pPr>
      <w:r>
        <w:rPr>
          <w:rFonts w:eastAsia="Calibri" w:cs="Calibri"/>
          <w:sz w:val="22"/>
          <w:szCs w:val="22"/>
          <w:lang w:val="sr-Latn-RS"/>
        </w:rPr>
        <w:t xml:space="preserve">Za proizvoljno odabranu aplikaciju koja je rađena na nekom od predmeta koji ste prethodno slušali i položili primeniti sledeće: </w:t>
      </w:r>
    </w:p>
    <w:p>
      <w:pPr>
        <w:pStyle w:val="Normal"/>
        <w:rPr>
          <w:rFonts w:ascii="Calibri" w:hAnsi="Calibri" w:eastAsia="Calibri" w:cs="Times New Roman"/>
          <w:color w:val="auto"/>
          <w:sz w:val="22"/>
          <w:szCs w:val="22"/>
          <w:lang w:val="sr-Latn-RS"/>
        </w:rPr>
      </w:pPr>
      <w:r>
        <w:rPr>
          <w:rFonts w:eastAsia="Calibri" w:cs="Calibri"/>
          <w:sz w:val="22"/>
          <w:szCs w:val="22"/>
          <w:lang w:val="sr-Latn-RS"/>
        </w:rPr>
        <w:t xml:space="preserve">1. Definisati test slučajeve primenom testiranja na bazi specifikacije sistema i izvršiti ih. </w:t>
      </w:r>
    </w:p>
    <w:p>
      <w:pPr>
        <w:pStyle w:val="Normal"/>
        <w:rPr>
          <w:rFonts w:ascii="Calibri" w:hAnsi="Calibri" w:eastAsia="Calibri" w:cs="Times New Roman"/>
          <w:color w:val="auto"/>
          <w:sz w:val="22"/>
          <w:szCs w:val="22"/>
          <w:lang w:val="sr-Latn-RS"/>
        </w:rPr>
      </w:pPr>
      <w:r>
        <w:rPr>
          <w:rFonts w:eastAsia="Calibri" w:cs="Calibri"/>
          <w:sz w:val="22"/>
          <w:szCs w:val="22"/>
          <w:lang w:val="sr-Latn-RS"/>
        </w:rPr>
        <w:t xml:space="preserve">2. Napraviti izveštaj o uočenim greškama ukoliko ih ima </w:t>
      </w:r>
    </w:p>
    <w:p>
      <w:pPr>
        <w:pStyle w:val="Normal"/>
        <w:rPr>
          <w:rFonts w:ascii="Calibri" w:hAnsi="Calibri" w:eastAsia="Calibri" w:cs="Times New Roman"/>
          <w:color w:val="auto"/>
          <w:sz w:val="22"/>
          <w:szCs w:val="22"/>
          <w:lang w:val="sr-Latn-RS"/>
        </w:rPr>
      </w:pPr>
      <w:r>
        <w:rPr>
          <w:rFonts w:eastAsia="Calibri" w:cs="Calibri"/>
          <w:sz w:val="22"/>
          <w:szCs w:val="22"/>
          <w:lang w:val="sr-Latn-RS"/>
        </w:rPr>
        <w:t>3. Izvršiti JUnit testiranje dve odabrane klase aplikacije</w:t>
      </w:r>
    </w:p>
    <w:p>
      <w:pPr>
        <w:pStyle w:val="Heading1"/>
        <w:shd w:fill="FAFAFA" w:val="clear"/>
        <w:rPr>
          <w:rFonts w:ascii="Arial" w:hAnsi="Arial" w:eastAsia="Times New Roman" w:cs="Times New Roman"/>
          <w:color w:val="000000" w:themeColor="text1" w:themeShade="ff" w:themeTint="ff"/>
          <w:sz w:val="32"/>
          <w:szCs w:val="32"/>
          <w:lang w:val="sr-Latn-RS"/>
        </w:rPr>
      </w:pPr>
      <w:bookmarkStart w:id="1" w:name="_Toc891837125"/>
      <w:r>
        <w:rPr>
          <w:rFonts w:eastAsia="Times New Roman" w:cs="Times New Roman"/>
          <w:color w:val="000000" w:themeColor="text1" w:themeShade="ff" w:themeTint="ff"/>
          <w:sz w:val="32"/>
          <w:szCs w:val="32"/>
          <w:lang w:val="sr-Latn-RS"/>
        </w:rPr>
        <w:t>Rešenje zadatka</w:t>
      </w:r>
      <w:bookmarkEnd w:id="1"/>
    </w:p>
    <w:p>
      <w:pPr>
        <w:pStyle w:val="Normal"/>
        <w:spacing w:lineRule="auto" w:line="252"/>
        <w:jc w:val="left"/>
        <w:rPr/>
      </w:pPr>
      <w:r>
        <w:rPr/>
        <w:t>Kao proizvoljnu temu aplikacije odabrala sam temu za domaći zadatak iz predmeta SE211, u pitanju je tema “Kafića”.  U pitanju je mali program koji računa mesečnu zaradu konobara, tako što se unosi dnevnica konobara i broj radnih dana u mesecu.</w:t>
      </w:r>
    </w:p>
    <w:p>
      <w:pPr>
        <w:pStyle w:val="Normal"/>
        <w:spacing w:lineRule="auto" w:line="252"/>
        <w:jc w:val="left"/>
        <w:rPr>
          <w:rFonts w:ascii="Calibri" w:hAnsi="Calibri" w:eastAsia="Calibri" w:cs="Times New Roman"/>
          <w:color w:val="auto"/>
          <w:sz w:val="22"/>
          <w:szCs w:val="22"/>
        </w:rPr>
      </w:pPr>
      <w:r>
        <w:rPr>
          <w:rFonts w:eastAsia="Calibri" w:cs="Times New Roman"/>
          <w:color w:val="auto"/>
          <w:sz w:val="22"/>
          <w:szCs w:val="22"/>
        </w:rPr>
        <w:t>Program je jednostavan i pokriven je test metode koja računa zaradu i takođe su testirani seteri.</w:t>
      </w:r>
    </w:p>
    <w:p>
      <w:pPr>
        <w:pStyle w:val="Normal"/>
        <w:spacing w:lineRule="auto" w:line="252"/>
        <w:jc w:val="left"/>
        <w:rPr>
          <w:rFonts w:ascii="Calibri" w:hAnsi="Calibri" w:eastAsia="Calibri" w:cs="Times New Roman"/>
          <w:color w:val="auto"/>
          <w:sz w:val="22"/>
          <w:szCs w:val="22"/>
        </w:rPr>
      </w:pPr>
      <w:r>
        <w:rPr>
          <w:rFonts w:eastAsia="Calibri" w:cs="Times New Roman"/>
          <w:color w:val="auto"/>
          <w:sz w:val="22"/>
          <w:szCs w:val="22"/>
        </w:rPr>
        <w:t>Program je jednostavan i greške se nisu javljale, sve metode su bile ispravne.</w:t>
      </w:r>
    </w:p>
    <w:p>
      <w:pPr>
        <w:pStyle w:val="Normal"/>
        <w:bidi w:val="0"/>
        <w:spacing w:lineRule="auto" w:line="252" w:beforeAutospacing="0" w:before="0" w:afterAutospacing="0" w:after="160"/>
        <w:ind w:left="0" w:right="0" w:hanging="0"/>
        <w:jc w:val="left"/>
        <w:rPr/>
      </w:pPr>
      <w:r>
        <w:rPr/>
        <w:drawing>
          <wp:inline distT="0" distB="0" distL="114935" distR="114935">
            <wp:extent cx="5810250" cy="37338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10250" cy="3733800"/>
                    </a:xfrm>
                    <a:prstGeom prst="rect">
                      <a:avLst/>
                    </a:prstGeom>
                  </pic:spPr>
                </pic:pic>
              </a:graphicData>
            </a:graphic>
          </wp:inline>
        </w:drawing>
      </w:r>
    </w:p>
    <w:p>
      <w:pPr>
        <w:pStyle w:val="Normal"/>
        <w:bidi w:val="0"/>
        <w:spacing w:lineRule="auto" w:line="252"/>
        <w:jc w:val="left"/>
        <w:rPr/>
      </w:pPr>
      <w:r>
        <w:rPr>
          <w:rFonts w:eastAsia="Arial" w:cs="Arial" w:ascii="Arial" w:hAnsi="Arial"/>
          <w:color w:val="000000" w:themeColor="text1" w:themeShade="ff" w:themeTint="ff"/>
          <w:sz w:val="22"/>
          <w:szCs w:val="22"/>
          <w:lang w:val="en-US"/>
        </w:rPr>
        <w:t>Dati testovi proveravaju setere za jbmg klase Konobar. Znamo da svaki jmbg mora da ima 13 karaktera, bitno je proveriti da li je jmbg te duzine. Prvi test proverava slucaj korektnog unosa, gde jmbg ima duzinu od 13 karaktera. Kod drugog testa ocekujemo izbacivanje izuzetka jer jbmg ima 7 karaktera. Kako bi drugi test prosao moramo ga oznaciti sa expected.</w:t>
      </w:r>
    </w:p>
    <w:p>
      <w:pPr>
        <w:pStyle w:val="Normal"/>
        <w:bidi w:val="0"/>
        <w:spacing w:lineRule="auto" w:line="252" w:beforeAutospacing="0" w:before="0" w:afterAutospacing="0" w:after="160"/>
        <w:ind w:left="0" w:right="0" w:hanging="0"/>
        <w:jc w:val="left"/>
        <w:rPr>
          <w:rFonts w:ascii="Calibri" w:hAnsi="Calibri" w:eastAsia="Calibri" w:cs="Times New Roman"/>
          <w:color w:val="auto"/>
          <w:sz w:val="22"/>
          <w:szCs w:val="22"/>
        </w:rPr>
      </w:pPr>
      <w:r>
        <w:rPr>
          <w:rFonts w:eastAsia="Calibri" w:cs="Times New Roman"/>
          <w:color w:val="auto"/>
          <w:sz w:val="22"/>
          <w:szCs w:val="22"/>
        </w:rPr>
      </w:r>
    </w:p>
    <w:p>
      <w:pPr>
        <w:pStyle w:val="Normal"/>
        <w:bidi w:val="0"/>
        <w:spacing w:lineRule="auto" w:line="252" w:beforeAutospacing="0" w:before="0" w:afterAutospacing="0" w:after="160"/>
        <w:ind w:left="0" w:right="0" w:hanging="0"/>
        <w:jc w:val="left"/>
        <w:rPr/>
      </w:pPr>
      <w:r>
        <w:rPr/>
        <w:drawing>
          <wp:inline distT="0" distB="0" distL="114935" distR="114935">
            <wp:extent cx="5892165" cy="1981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92165" cy="1981200"/>
                    </a:xfrm>
                    <a:prstGeom prst="rect">
                      <a:avLst/>
                    </a:prstGeom>
                  </pic:spPr>
                </pic:pic>
              </a:graphicData>
            </a:graphic>
          </wp:inline>
        </w:drawing>
      </w:r>
    </w:p>
    <w:p>
      <w:pPr>
        <w:pStyle w:val="Normal"/>
        <w:bidi w:val="0"/>
        <w:spacing w:lineRule="auto" w:line="252"/>
        <w:jc w:val="left"/>
        <w:rPr>
          <w:rFonts w:ascii="Calibri" w:hAnsi="Calibri" w:eastAsia="Calibri" w:cs="Times New Roman"/>
          <w:color w:val="auto"/>
          <w:sz w:val="22"/>
          <w:szCs w:val="22"/>
        </w:rPr>
      </w:pPr>
      <w:r>
        <w:rPr/>
        <w:drawing>
          <wp:inline distT="0" distB="0" distL="114935" distR="114935">
            <wp:extent cx="5913120" cy="22402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13120" cy="2240280"/>
                    </a:xfrm>
                    <a:prstGeom prst="rect">
                      <a:avLst/>
                    </a:prstGeom>
                  </pic:spPr>
                </pic:pic>
              </a:graphicData>
            </a:graphic>
          </wp:inline>
        </w:drawing>
      </w:r>
      <w:r>
        <w:rPr>
          <w:rFonts w:eastAsia="Arial" w:cs="Arial" w:ascii="Arial" w:hAnsi="Arial"/>
          <w:color w:val="000000" w:themeColor="text1" w:themeShade="ff" w:themeTint="ff"/>
          <w:sz w:val="22"/>
          <w:szCs w:val="22"/>
          <w:lang w:val="en-US"/>
        </w:rPr>
        <w:t>Prikazani test proverava metodu koja racuna mesecnu zaradu konobara tako sto se gleda dnevnica konobara * broj radnih dana u mesecu. U navedenom testu konobar ima dnevnicu od 2000 din, a takodje ima 20 radnih dana. Ocekuje se da zaradjuje mesecno 40000din sto test I potvrdjuje.</w:t>
      </w:r>
    </w:p>
    <w:p>
      <w:pPr>
        <w:pStyle w:val="Normal"/>
        <w:bidi w:val="0"/>
        <w:spacing w:lineRule="auto" w:line="252" w:beforeAutospacing="0" w:before="0" w:afterAutospacing="0" w:after="160"/>
        <w:ind w:left="0" w:right="0" w:hanging="0"/>
        <w:jc w:val="left"/>
        <w:rPr/>
      </w:pPr>
      <w:r>
        <w:rPr/>
        <w:drawing>
          <wp:inline distT="0" distB="0" distL="114935" distR="114935">
            <wp:extent cx="5715000" cy="21907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15000" cy="2190750"/>
                    </a:xfrm>
                    <a:prstGeom prst="rect">
                      <a:avLst/>
                    </a:prstGeom>
                  </pic:spPr>
                </pic:pic>
              </a:graphicData>
            </a:graphic>
          </wp:inline>
        </w:drawing>
      </w:r>
    </w:p>
    <w:p>
      <w:pPr>
        <w:pStyle w:val="Normal"/>
        <w:bidi w:val="0"/>
        <w:spacing w:lineRule="auto" w:line="252" w:beforeAutospacing="0" w:before="0" w:afterAutospacing="0" w:after="160"/>
        <w:ind w:left="0" w:right="0" w:hanging="0"/>
        <w:jc w:val="left"/>
        <w:rPr>
          <w:rFonts w:ascii="Calibri" w:hAnsi="Calibri" w:eastAsia="Calibri" w:cs="Times New Roman"/>
          <w:color w:val="auto"/>
          <w:sz w:val="22"/>
          <w:szCs w:val="22"/>
        </w:rPr>
      </w:pPr>
      <w:r>
        <w:rPr/>
      </w:r>
    </w:p>
    <w:sectPr>
      <w:headerReference w:type="default" r:id="rId7"/>
      <w:headerReference w:type="first" r:id="rId8"/>
      <w:footerReference w:type="default" r:id="rId9"/>
      <w:footerReference w:type="first" r:id="rId10"/>
      <w:type w:val="nextPage"/>
      <w:pgSz w:w="11906" w:h="16838"/>
      <w:pgMar w:left="1417" w:right="1417" w:header="284" w:top="1417" w:footer="708"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rPr>
    </w:pPr>
    <w:r>
      <w:rPr/>
      <w:fldChar w:fldCharType="begin"/>
    </w:r>
    <w:r>
      <w:rPr/>
      <w:instrText> PAGE </w:instrText>
    </w:r>
    <w:r>
      <w:rPr/>
      <w:fldChar w:fldCharType="separate"/>
    </w:r>
    <w:r>
      <w:rPr/>
      <w:t>3</w:t>
    </w:r>
    <w:r>
      <w:rPr/>
      <w:fldChar w:fldCharType="end"/>
    </w:r>
  </w:p>
  <w:p>
    <w:pPr>
      <w:pStyle w:val="Footer"/>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6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531"/>
      <w:gridCol w:w="4530"/>
    </w:tblGrid>
    <w:tr>
      <w:trPr/>
      <w:tc>
        <w:tcPr>
          <w:tcW w:w="4531" w:type="dxa"/>
          <w:tcBorders>
            <w:bottom w:val="single" w:sz="4" w:space="0" w:color="000000"/>
          </w:tcBorders>
          <w:shd w:color="auto" w:fill="auto" w:val="clear"/>
        </w:tcPr>
        <w:p>
          <w:pPr>
            <w:pStyle w:val="Header"/>
            <w:widowControl w:val="false"/>
            <w:snapToGrid w:val="false"/>
            <w:rPr>
              <w:rFonts w:ascii="Arial" w:hAnsi="Arial" w:cs="Arial"/>
            </w:rPr>
          </w:pPr>
          <w:r>
            <w:rPr/>
            <w:drawing>
              <wp:inline distT="0" distB="0" distL="0" distR="0">
                <wp:extent cx="1819275" cy="495300"/>
                <wp:effectExtent l="0" t="0" r="0" b="0"/>
                <wp:docPr id="6"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1" descr=""/>
                        <pic:cNvPicPr>
                          <a:picLocks noChangeAspect="1" noChangeArrowheads="1"/>
                        </pic:cNvPicPr>
                      </pic:nvPicPr>
                      <pic:blipFill>
                        <a:blip r:embed="rId1"/>
                        <a:srcRect l="-57" t="-211" r="-57" b="-211"/>
                        <a:stretch>
                          <a:fillRect/>
                        </a:stretch>
                      </pic:blipFill>
                      <pic:spPr bwMode="auto">
                        <a:xfrm>
                          <a:off x="0" y="0"/>
                          <a:ext cx="1819275" cy="495300"/>
                        </a:xfrm>
                        <a:prstGeom prst="rect">
                          <a:avLst/>
                        </a:prstGeom>
                      </pic:spPr>
                    </pic:pic>
                  </a:graphicData>
                </a:graphic>
              </wp:inline>
            </w:drawing>
          </w:r>
        </w:p>
      </w:tc>
      <w:tc>
        <w:tcPr>
          <w:tcW w:w="4530" w:type="dxa"/>
          <w:tcBorders>
            <w:bottom w:val="single" w:sz="4" w:space="0" w:color="000000"/>
          </w:tcBorders>
          <w:shd w:color="auto" w:fill="auto" w:val="clear"/>
          <w:vAlign w:val="center"/>
        </w:tcPr>
        <w:p>
          <w:pPr>
            <w:pStyle w:val="Header"/>
            <w:widowControl w:val="false"/>
            <w:snapToGrid w:val="false"/>
            <w:jc w:val="right"/>
            <w:rPr/>
          </w:pPr>
          <w:r>
            <w:rPr>
              <w:rFonts w:eastAsia="Calibri" w:cs="Arial" w:ascii="Arial" w:hAnsi="Arial"/>
              <w:color w:val="auto"/>
              <w:kern w:val="0"/>
              <w:sz w:val="22"/>
              <w:szCs w:val="22"/>
              <w:lang w:val="sr-Latn-RS" w:eastAsia="zh-CN" w:bidi="ar-SA"/>
            </w:rPr>
            <w:t>SE32</w:t>
          </w:r>
          <w:r>
            <w:rPr>
              <w:rFonts w:eastAsia="Calibri" w:cs="Arial" w:ascii="Arial" w:hAnsi="Arial"/>
              <w:color w:val="auto"/>
              <w:kern w:val="0"/>
              <w:sz w:val="22"/>
              <w:szCs w:val="22"/>
              <w:lang w:val="sr-Latn-RS" w:eastAsia="zh-CN" w:bidi="ar-SA"/>
            </w:rPr>
            <w:t>1</w:t>
          </w:r>
          <w:r>
            <w:rPr>
              <w:rFonts w:cs="Arial" w:ascii="Arial" w:hAnsi="Arial"/>
            </w:rPr>
            <w:t xml:space="preserve"> – </w:t>
          </w:r>
          <w:r>
            <w:rPr>
              <w:rFonts w:eastAsia="Calibri" w:cs="Arial" w:ascii="Arial" w:hAnsi="Arial"/>
              <w:color w:val="auto"/>
              <w:kern w:val="0"/>
              <w:sz w:val="22"/>
              <w:szCs w:val="22"/>
              <w:lang w:val="sr-Latn-RS" w:eastAsia="zh-CN" w:bidi="ar-SA"/>
            </w:rPr>
            <w:t>Obezbeđenje  kvaliteta, testiranje i održavanje softvera</w:t>
          </w:r>
        </w:p>
        <w:p>
          <w:pPr>
            <w:pStyle w:val="Header"/>
            <w:widowControl w:val="false"/>
            <w:jc w:val="right"/>
            <w:rPr/>
          </w:pPr>
          <w:r>
            <w:rPr>
              <w:rStyle w:val="PlaceholderText"/>
              <w:rFonts w:eastAsia="Calibri" w:cs="Arial" w:ascii="Arial" w:hAnsi="Arial"/>
              <w:sz w:val="22"/>
              <w:szCs w:val="22"/>
              <w:lang w:eastAsia="zh-CN"/>
            </w:rPr>
            <w:t>Teodora Mirkovic 4096</w:t>
          </w:r>
          <w:r>
            <w:rPr>
              <w:rStyle w:val="PlaceholderText"/>
              <w:rFonts w:cs="Arial" w:ascii="Arial" w:hAnsi="Arial"/>
            </w:rPr>
            <w:t xml:space="preserve"> </w:t>
          </w:r>
        </w:p>
      </w:tc>
    </w:tr>
  </w:tbl>
  <w:p>
    <w:pPr>
      <w:pStyle w:val="NoSpacing"/>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isplayBackgroundShape/>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r-Latn-R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r-Latn-R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sr-Latn-RS" w:eastAsia="zh-CN" w:bidi="ar-SA"/>
    </w:rPr>
  </w:style>
  <w:style w:type="paragraph" w:styleId="Heading1">
    <w:name w:val="Heading 1"/>
    <w:basedOn w:val="Normal"/>
    <w:next w:val="Normal"/>
    <w:qFormat/>
    <w:pPr>
      <w:keepNext w:val="true"/>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hAnsi="Arial" w:eastAsia="Times New Roman"/>
      <w:color w:val="000000"/>
      <w:sz w:val="32"/>
      <w:szCs w:val="3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DefaultParagraphFont0" w:customStyle="1">
    <w:name w:val="Default Paragraph Font0"/>
    <w:qFormat/>
    <w:rPr/>
  </w:style>
  <w:style w:type="character" w:styleId="SubtitleChar" w:customStyle="1">
    <w:name w:val="Subtitle Char"/>
    <w:qFormat/>
    <w:rPr>
      <w:rFonts w:eastAsia="Times New Roman"/>
      <w:color w:val="5A5A5A"/>
      <w:spacing w:val="15"/>
    </w:rPr>
  </w:style>
  <w:style w:type="character" w:styleId="PlaceholderText" w:customStyle="1">
    <w:name w:val="Placeholder Text"/>
    <w:qFormat/>
    <w:rPr>
      <w:color w:val="808080"/>
    </w:rPr>
  </w:style>
  <w:style w:type="character" w:styleId="HeaderChar" w:customStyle="1">
    <w:name w:val="Header Char"/>
    <w:basedOn w:val="DefaultParagraphFont0"/>
    <w:qFormat/>
    <w:rPr/>
  </w:style>
  <w:style w:type="character" w:styleId="FooterChar" w:customStyle="1">
    <w:name w:val="Footer Char"/>
    <w:basedOn w:val="DefaultParagraphFont0"/>
    <w:qFormat/>
    <w:rPr/>
  </w:style>
  <w:style w:type="character" w:styleId="Heading1Char" w:customStyle="1">
    <w:name w:val="Heading 1 Char"/>
    <w:qFormat/>
    <w:rPr>
      <w:rFonts w:ascii="Arial" w:hAnsi="Arial" w:eastAsia="Times New Roman" w:cs="Times New Roman"/>
      <w:color w:val="000000"/>
      <w:sz w:val="32"/>
      <w:szCs w:val="32"/>
      <w:shd w:fill="FAFAFA" w:val="clear"/>
    </w:rPr>
  </w:style>
  <w:style w:type="character" w:styleId="InternetLink">
    <w:name w:val="Hyperlink"/>
    <w:rPr>
      <w:color w:val="0000FF"/>
      <w:u w:val="single"/>
    </w:rPr>
  </w:style>
  <w:style w:type="character" w:styleId="IndexLink" w:customStyle="1">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Subtitle">
    <w:name w:val="Subtitle"/>
    <w:basedOn w:val="Normal"/>
    <w:next w:val="Normal"/>
    <w:qFormat/>
    <w:pPr/>
    <w:rPr>
      <w:rFonts w:eastAsia="Times New Roman"/>
      <w:color w:val="5A5A5A"/>
      <w:spacing w:val="15"/>
    </w:rPr>
  </w:style>
  <w:style w:type="paragraph" w:styleId="NoSpacing" w:customStyle="1">
    <w:name w:val="No Spacing"/>
    <w:qFormat/>
    <w:pPr>
      <w:widowControl/>
      <w:suppressAutoHyphens w:val="true"/>
      <w:bidi w:val="0"/>
      <w:spacing w:before="0" w:after="0"/>
      <w:jc w:val="left"/>
    </w:pPr>
    <w:rPr>
      <w:rFonts w:ascii="Calibri" w:hAnsi="Calibri" w:eastAsia="Calibri" w:cs="Times New Roman"/>
      <w:color w:val="auto"/>
      <w:kern w:val="0"/>
      <w:sz w:val="22"/>
      <w:szCs w:val="22"/>
      <w:lang w:val="sr-Latn-RS" w:eastAsia="zh-CN" w:bidi="ar-SA"/>
    </w:rPr>
  </w:style>
  <w:style w:type="paragraph" w:styleId="HeaderandFooter" w:customStyle="1">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Default" w:customStyle="1">
    <w:name w:val="Default"/>
    <w:qFormat/>
    <w:pPr>
      <w:widowControl w:val="false"/>
      <w:suppressAutoHyphens w:val="true"/>
      <w:bidi w:val="0"/>
      <w:spacing w:before="0" w:after="0"/>
      <w:jc w:val="left"/>
    </w:pPr>
    <w:rPr>
      <w:rFonts w:ascii="Arial" w:hAnsi="Arial" w:eastAsia="Times New Roman" w:cs="Arial"/>
      <w:color w:val="000000"/>
      <w:kern w:val="0"/>
      <w:sz w:val="24"/>
      <w:szCs w:val="24"/>
      <w:lang w:val="en-US" w:eastAsia="zh-CN" w:bidi="ar-SA"/>
    </w:rPr>
  </w:style>
  <w:style w:type="paragraph" w:styleId="CM3" w:customStyle="1">
    <w:name w:val="CM3"/>
    <w:basedOn w:val="Default"/>
    <w:next w:val="Default"/>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ntents1">
    <w:name w:val="TOC 1"/>
    <w:basedOn w:val="Normal"/>
    <w:next w:val="Normal"/>
    <w:autoRedefine/>
    <w:uiPriority w:val="39"/>
    <w:unhideWhenUsed/>
    <w:pPr>
      <w:spacing w:before="0" w:after="100"/>
    </w:pPr>
    <w:rPr/>
  </w:style>
  <w:style w:type="paragraph" w:styleId="TOCHeading" w:customStyle="1">
    <w:name w:val="TOC Heading"/>
    <w:basedOn w:val="Heading1"/>
    <w:next w:val="Normal"/>
    <w:qFormat/>
    <w:pPr>
      <w:pBdr>
        <w:top w:val="nil"/>
        <w:left w:val="nil"/>
        <w:bottom w:val="nil"/>
        <w:right w:val="nil"/>
      </w:pBdr>
      <w:shd w:val="clear" w:color="auto" w:fill="auto"/>
      <w:spacing w:before="240" w:after="0"/>
    </w:pPr>
    <w:rPr>
      <w:rFonts w:ascii="Calibri Light" w:hAnsi="Calibri Light" w:eastAsia="font1016" w:cs="font1016"/>
      <w:color w:val="2F5496"/>
      <w:lang w:val="en-US"/>
    </w:rPr>
  </w:style>
  <w:style w:type="paragraph" w:styleId="Contents2">
    <w:name w:val="TOC 2"/>
    <w:basedOn w:val="Normal"/>
    <w:next w:val="Normal"/>
    <w:pPr>
      <w:spacing w:before="0" w:after="100"/>
      <w:ind w:left="220" w:hanging="0"/>
    </w:pPr>
    <w:rPr/>
  </w:style>
  <w:style w:type="paragraph" w:styleId="ListParagraph" w:customStyle="1">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Normalnatabela">
    <w:name w:val="Normal Table"/>
    <w:uiPriority w:val="99"/>
    <w:semiHidden/>
    <w:unhideWhenUsed/>
    <w:tblPr>
      <w:tblCellMar>
        <w:top w:w="0" w:type="dxa"/>
        <w:left w:w="108" w:type="dxa"/>
        <w:bottom w:w="0" w:type="dxa"/>
        <w:right w:w="108" w:type="dxa"/>
      </w:tblCellMar>
    </w:tblPr>
  </w:style>
  <w:style w:type="table" w:styleId="TableGrid">
    <w:name w:val="Table Grid"/>
    <w:basedOn w:val="Normalnatabela"/>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351fdf-e1f9-4b1b-853f-15fd913eb56c}"/>
      </w:docPartPr>
      <w:docPartBody>
        <w:p w14:paraId="7C0A6BCB">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LibreOffice/7.1.4.2$Windows_X86_64 LibreOffice_project/a529a4fab45b75fefc5b6226684193eb000654f6</Application>
  <AppVersion>15.0000</AppVersion>
  <Pages>3</Pages>
  <Words>255</Words>
  <Characters>1379</Characters>
  <CharactersWithSpaces>1622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2021-08-31T21:30:00Z</dcterms:created>
  <dc:creator>Nenad Strainović</dc:creator>
  <dc:description/>
  <cp:keywords>CS220 CS220 CS220 CS220 Metropolitan 2015</cp:keywords>
  <dc:language>sr-Latn-RS</dc:language>
  <cp:lastModifiedBy/>
  <cp:lastPrinted>1601-01-01T00:00:00Z</cp:lastPrinted>
  <dcterms:modified xsi:type="dcterms:W3CDTF">2021-11-16T00:37:36Z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