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Laura 10:05</w:t>
        <w:br/>
        <w:t>Hello everyone, and welcome to the interview.</w:t>
        <w:br/>
        <w:t>This is the first part of Laura's statement. It spans multiple lines due to soft breaks.</w:t>
        <w:br/>
        <w:br/>
        <w:t>Dana 10:05</w:t>
        <w:br/>
        <w:t>Thank you, Laura. I'm excited to be here.</w:t>
        <w:br/>
        <w:t>Dana continues her thought here.</w:t>
        <w:br/>
        <w:br/>
        <w:t>Aaron 10:06</w:t>
        <w:br/>
        <w:t>My name is Aaron, and I'm ready to discuss the project.</w:t>
        <w:br/>
        <w:t>This is Aaron's statement, line two.</w:t>
        <w:br/>
        <w:br/>
        <w:t>Laura 10:07</w:t>
        <w:br/>
        <w:t>Great. Let's start with your background.</w:t>
        <w:br/>
        <w:t>Laura's second statement line.</w:t>
        <w:br/>
        <w:br/>
        <w:t>InterviewerM 10:08</w:t>
        <w:br/>
        <w:t>Can you tell us about your experience?</w:t>
        <w:br/>
        <w:t>This is a question from InterviewerM.</w:t>
        <w:br/>
        <w:br/>
        <w:t>Chloe 10:09</w:t>
        <w:br/>
        <w:t>Certainly. I have extensive experience in this field.</w:t>
        <w:br/>
        <w:t>Chloe's detailed explanation continues here.</w:t>
        <w:br/>
        <w:t>It also has another line of content.</w:t>
        <w:br/>
        <w:br/>
        <w:t>Selma 10:10</w:t>
        <w:br/>
        <w:t>I'd like to add to that point.</w:t>
        <w:br/>
        <w:t>My perspective is slightly different.</w:t>
        <w:br/>
        <w:br/>
        <w:t>Aaron 1:02:49</w:t>
        <w:br/>
        <w:t>This statement happens after an hour.</w:t>
        <w:br/>
        <w:t>It's important to test this edge case.</w:t>
        <w:br/>
        <w:br/>
        <w:t>InterviewerM 00:30:15</w:t>
        <w:br/>
        <w:t>A statement with leading zeros in the hour component.</w:t>
        <w:br/>
        <w:br/>
        <w:t>Laura 2:05:01</w:t>
        <w:br/>
        <w:t>This is a statement occurring after two hours.</w:t>
        <w:br/>
        <w:t>It further verifies the regex for extended times.</w:t>
        <w:br/>
        <w:br/>
        <w:t>Dana</w:t>
        <w:br/>
        <w:t>This is a statement without a timestamp.</w:t>
        <w:br/>
        <w:t>It should be captured with an empty timestamp.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