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88BB" w14:textId="6BEB5C4C" w:rsidR="00A75448" w:rsidRPr="00D47C14" w:rsidRDefault="00000000" w:rsidP="00D47C14">
      <w:pPr>
        <w:pStyle w:val="KonuBal"/>
        <w:spacing w:line="1037" w:lineRule="exact"/>
        <w:ind w:firstLine="0"/>
      </w:pPr>
      <w:r>
        <w:rPr>
          <w:spacing w:val="-2"/>
          <w:w w:val="105"/>
        </w:rPr>
        <w:t>Microprocessors</w:t>
      </w:r>
    </w:p>
    <w:p w14:paraId="5E983F14" w14:textId="77777777" w:rsidR="00A75448" w:rsidRDefault="00A75448">
      <w:pPr>
        <w:pStyle w:val="GvdeMetni"/>
        <w:rPr>
          <w:rFonts w:ascii="Arial"/>
          <w:sz w:val="48"/>
        </w:rPr>
      </w:pPr>
    </w:p>
    <w:p w14:paraId="7B341A04" w14:textId="77777777" w:rsidR="00A75448" w:rsidRDefault="00A75448">
      <w:pPr>
        <w:pStyle w:val="GvdeMetni"/>
        <w:spacing w:before="208"/>
        <w:rPr>
          <w:rFonts w:ascii="Arial"/>
          <w:sz w:val="48"/>
        </w:rPr>
      </w:pPr>
    </w:p>
    <w:p w14:paraId="6F79D8A9" w14:textId="5237EB01" w:rsidR="00A75448" w:rsidRPr="00D47C14" w:rsidRDefault="00B70E3B" w:rsidP="00D47C14">
      <w:pPr>
        <w:ind w:left="3" w:right="1164"/>
        <w:jc w:val="center"/>
        <w:rPr>
          <w:rFonts w:ascii="Arial" w:hAnsi="Arial"/>
          <w:sz w:val="48"/>
        </w:rPr>
        <w:sectPr w:rsidR="00A75448" w:rsidRPr="00D47C14">
          <w:type w:val="continuous"/>
          <w:pgSz w:w="11910" w:h="16840"/>
          <w:pgMar w:top="1520" w:right="140" w:bottom="280" w:left="1300" w:header="708" w:footer="708" w:gutter="0"/>
          <w:cols w:space="708"/>
        </w:sectPr>
      </w:pPr>
      <w:r>
        <w:rPr>
          <w:rFonts w:ascii="Arial" w:hAnsi="Arial"/>
          <w:spacing w:val="-4"/>
          <w:sz w:val="48"/>
        </w:rPr>
        <w:t>TEOMAN ÜNA</w:t>
      </w:r>
      <w:r w:rsidR="00D47C14">
        <w:rPr>
          <w:rFonts w:ascii="Arial" w:hAnsi="Arial"/>
          <w:spacing w:val="-4"/>
          <w:sz w:val="48"/>
        </w:rPr>
        <w:t>L</w:t>
      </w:r>
    </w:p>
    <w:p w14:paraId="70C5D783" w14:textId="0DCA57EC" w:rsidR="00B70E3B" w:rsidRDefault="00B70E3B" w:rsidP="00D47C14">
      <w:pPr>
        <w:spacing w:before="179"/>
        <w:rPr>
          <w:sz w:val="40"/>
        </w:rPr>
      </w:pPr>
      <w:r w:rsidRPr="00B70E3B">
        <w:rPr>
          <w:sz w:val="40"/>
        </w:rPr>
        <w:lastRenderedPageBreak/>
        <w:t>This project deals with memory interfacing and ROM addressing. It aims to access data stored in a Read-Only Memory (ROM) controlled by a microcontroller or embedded system and send this data to external devices. By reading data from specific ROM addresses, the program interacts with various external devices, providing a foundational structure for accessing and controlling fixed data stored in ROM for diverse applications.</w:t>
      </w:r>
    </w:p>
    <w:p w14:paraId="3DE0D20E" w14:textId="77777777" w:rsidR="000B398F" w:rsidRDefault="000B398F">
      <w:pPr>
        <w:spacing w:before="179"/>
        <w:ind w:left="476"/>
        <w:rPr>
          <w:rFonts w:ascii="Wingdings" w:hAnsi="Wingdings"/>
          <w:spacing w:val="-10"/>
          <w:sz w:val="40"/>
        </w:rPr>
      </w:pPr>
    </w:p>
    <w:p w14:paraId="4C1CD766" w14:textId="175D1256" w:rsidR="00A75448" w:rsidRDefault="00A75448">
      <w:pPr>
        <w:spacing w:before="179"/>
        <w:ind w:left="476"/>
        <w:rPr>
          <w:rFonts w:ascii="Wingdings" w:hAnsi="Wingdings"/>
          <w:sz w:val="40"/>
        </w:rPr>
      </w:pPr>
    </w:p>
    <w:p w14:paraId="3426FDE0" w14:textId="36FFDC98" w:rsidR="00A75448" w:rsidRDefault="000B398F" w:rsidP="000B398F">
      <w:pPr>
        <w:jc w:val="center"/>
        <w:rPr>
          <w:rFonts w:ascii="Wingdings" w:hAnsi="Wingdings"/>
          <w:sz w:val="40"/>
        </w:rPr>
      </w:pPr>
      <w:r w:rsidRPr="000B398F">
        <w:rPr>
          <w:rFonts w:ascii="Wingdings" w:hAnsi="Wingdings"/>
          <w:noProof/>
          <w:sz w:val="40"/>
        </w:rPr>
        <w:drawing>
          <wp:inline distT="0" distB="0" distL="0" distR="0" wp14:anchorId="10BE7DA0" wp14:editId="351623C1">
            <wp:extent cx="2362200" cy="2376170"/>
            <wp:effectExtent l="0" t="0" r="0" b="5080"/>
            <wp:docPr id="18333680" name="Resim 1" descr="metin, ekran görüntüsü, yazı tipi, meneviş mavi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680" name="Resim 1" descr="metin, ekran görüntüsü, yazı tipi, meneviş mavis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293" cy="23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4936" w14:textId="2E7C6D8A" w:rsidR="000B398F" w:rsidRDefault="000B398F">
      <w:pPr>
        <w:rPr>
          <w:rFonts w:ascii="Wingdings" w:hAnsi="Wingdings"/>
          <w:sz w:val="40"/>
        </w:rPr>
        <w:sectPr w:rsidR="000B398F">
          <w:pgSz w:w="11910" w:h="16840"/>
          <w:pgMar w:top="1400" w:right="140" w:bottom="280" w:left="1300" w:header="708" w:footer="708" w:gutter="0"/>
          <w:cols w:space="708"/>
        </w:sectPr>
      </w:pPr>
    </w:p>
    <w:p w14:paraId="4CA32817" w14:textId="77777777" w:rsidR="000B398F" w:rsidRDefault="000B398F" w:rsidP="000B398F">
      <w:pPr>
        <w:spacing w:before="222"/>
        <w:ind w:left="476"/>
        <w:rPr>
          <w:sz w:val="40"/>
        </w:rPr>
      </w:pPr>
      <w:r w:rsidRPr="000B398F">
        <w:rPr>
          <w:sz w:val="40"/>
        </w:rPr>
        <w:lastRenderedPageBreak/>
        <w:t>8086 and the other devices connection circuits are below</w:t>
      </w:r>
    </w:p>
    <w:p w14:paraId="719EDEBD" w14:textId="77777777" w:rsidR="00B95039" w:rsidRDefault="00B95039" w:rsidP="000B398F">
      <w:pPr>
        <w:spacing w:before="222"/>
        <w:ind w:left="476"/>
        <w:rPr>
          <w:rFonts w:ascii="Wingdings" w:hAnsi="Wingdings"/>
          <w:sz w:val="40"/>
        </w:rPr>
      </w:pPr>
      <w:r w:rsidRPr="000B398F">
        <w:rPr>
          <w:rFonts w:ascii="Wingdings" w:hAnsi="Wingdings"/>
          <w:noProof/>
          <w:sz w:val="40"/>
        </w:rPr>
        <w:drawing>
          <wp:inline distT="0" distB="0" distL="0" distR="0" wp14:anchorId="53CB55E6" wp14:editId="3AAB4D5E">
            <wp:extent cx="6172835" cy="4057650"/>
            <wp:effectExtent l="0" t="0" r="0" b="0"/>
            <wp:docPr id="954992956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2956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40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AA0" w14:textId="6B031DE6" w:rsidR="00A75448" w:rsidRDefault="000B398F" w:rsidP="000B398F">
      <w:pPr>
        <w:spacing w:before="222"/>
        <w:ind w:left="476"/>
        <w:rPr>
          <w:rFonts w:ascii="Wingdings" w:hAnsi="Wingdings"/>
          <w:sz w:val="40"/>
        </w:rPr>
      </w:pPr>
      <w:r w:rsidRPr="000B398F">
        <w:rPr>
          <w:rFonts w:ascii="Wingdings" w:hAnsi="Wingdings"/>
          <w:noProof/>
          <w:sz w:val="40"/>
        </w:rPr>
        <w:drawing>
          <wp:inline distT="0" distB="0" distL="0" distR="0" wp14:anchorId="51F50079" wp14:editId="5421B977">
            <wp:extent cx="6276975" cy="4305300"/>
            <wp:effectExtent l="0" t="0" r="9525" b="0"/>
            <wp:docPr id="652899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918" name="Res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57" cy="43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3E6" w14:textId="68B0ABCF" w:rsidR="00A75448" w:rsidRDefault="00A75448" w:rsidP="000B398F">
      <w:pPr>
        <w:spacing w:before="220"/>
        <w:ind w:left="476"/>
        <w:rPr>
          <w:rFonts w:ascii="Wingdings" w:hAnsi="Wingdings"/>
          <w:sz w:val="40"/>
        </w:rPr>
        <w:sectPr w:rsidR="00A75448">
          <w:pgSz w:w="11910" w:h="16840"/>
          <w:pgMar w:top="1400" w:right="140" w:bottom="280" w:left="1300" w:header="708" w:footer="708" w:gutter="0"/>
          <w:cols w:space="708"/>
        </w:sectPr>
      </w:pPr>
    </w:p>
    <w:p w14:paraId="7C616F65" w14:textId="77777777" w:rsidR="00A75448" w:rsidRDefault="00000000" w:rsidP="000B398F">
      <w:pPr>
        <w:spacing w:before="167"/>
        <w:ind w:firstLine="476"/>
        <w:rPr>
          <w:sz w:val="40"/>
        </w:rPr>
      </w:pPr>
      <w:r>
        <w:rPr>
          <w:sz w:val="40"/>
        </w:rPr>
        <w:lastRenderedPageBreak/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all</w:t>
      </w:r>
      <w:r>
        <w:rPr>
          <w:spacing w:val="-3"/>
          <w:sz w:val="40"/>
        </w:rPr>
        <w:t xml:space="preserve"> </w:t>
      </w:r>
      <w:r>
        <w:rPr>
          <w:sz w:val="40"/>
        </w:rPr>
        <w:t>device</w:t>
      </w:r>
      <w:r>
        <w:rPr>
          <w:spacing w:val="-7"/>
          <w:sz w:val="40"/>
        </w:rPr>
        <w:t xml:space="preserve"> </w:t>
      </w:r>
      <w:r>
        <w:rPr>
          <w:sz w:val="40"/>
        </w:rPr>
        <w:t>circuits</w:t>
      </w:r>
      <w:r>
        <w:rPr>
          <w:spacing w:val="-2"/>
          <w:sz w:val="40"/>
        </w:rPr>
        <w:t xml:space="preserve"> </w:t>
      </w:r>
      <w:r>
        <w:rPr>
          <w:sz w:val="40"/>
        </w:rPr>
        <w:t>are</w:t>
      </w:r>
      <w:r>
        <w:rPr>
          <w:spacing w:val="-5"/>
          <w:sz w:val="40"/>
        </w:rPr>
        <w:t xml:space="preserve"> </w:t>
      </w:r>
      <w:r>
        <w:rPr>
          <w:spacing w:val="-4"/>
          <w:sz w:val="40"/>
        </w:rPr>
        <w:t>below</w:t>
      </w:r>
    </w:p>
    <w:p w14:paraId="40FB64A9" w14:textId="08120DB6" w:rsidR="00A75448" w:rsidRDefault="000B398F">
      <w:pPr>
        <w:spacing w:before="209"/>
        <w:ind w:left="476"/>
        <w:rPr>
          <w:rFonts w:ascii="Wingdings" w:hAnsi="Wingdings"/>
        </w:rPr>
      </w:pPr>
      <w:r w:rsidRPr="000B398F">
        <w:rPr>
          <w:rFonts w:ascii="Wingdings" w:hAnsi="Wingdings"/>
          <w:noProof/>
        </w:rPr>
        <w:drawing>
          <wp:inline distT="0" distB="0" distL="0" distR="0" wp14:anchorId="37A4C09B" wp14:editId="149628CF">
            <wp:extent cx="7944273" cy="5073438"/>
            <wp:effectExtent l="6667" t="0" r="6668" b="6667"/>
            <wp:docPr id="739846676" name="Resim 1" descr="diyagram, metin, pla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46676" name="Resim 1" descr="diyagram, metin, plan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4078" cy="50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81B0" w14:textId="77777777" w:rsidR="00A75448" w:rsidRDefault="00A75448">
      <w:pPr>
        <w:rPr>
          <w:rFonts w:ascii="Wingdings" w:hAnsi="Wingdings"/>
        </w:rPr>
        <w:sectPr w:rsidR="00A75448">
          <w:pgSz w:w="11910" w:h="16840"/>
          <w:pgMar w:top="1920" w:right="140" w:bottom="280" w:left="1300" w:header="708" w:footer="708" w:gutter="0"/>
          <w:cols w:space="708"/>
        </w:sectPr>
      </w:pPr>
    </w:p>
    <w:p w14:paraId="5CE8EBB1" w14:textId="48E7AC74" w:rsidR="00A75448" w:rsidRDefault="00000000">
      <w:pPr>
        <w:spacing w:before="167" w:line="259" w:lineRule="auto"/>
        <w:ind w:left="116" w:right="1432"/>
        <w:rPr>
          <w:sz w:val="40"/>
        </w:rPr>
      </w:pPr>
      <w:r>
        <w:rPr>
          <w:sz w:val="40"/>
        </w:rPr>
        <w:lastRenderedPageBreak/>
        <w:t>This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link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short</w:t>
      </w:r>
      <w:r>
        <w:rPr>
          <w:spacing w:val="-2"/>
          <w:sz w:val="40"/>
        </w:rPr>
        <w:t xml:space="preserve"> </w:t>
      </w:r>
      <w:r>
        <w:rPr>
          <w:sz w:val="40"/>
        </w:rPr>
        <w:t>video</w:t>
      </w:r>
      <w:r>
        <w:rPr>
          <w:spacing w:val="-4"/>
          <w:sz w:val="40"/>
        </w:rPr>
        <w:t xml:space="preserve"> </w:t>
      </w:r>
      <w:r>
        <w:rPr>
          <w:sz w:val="40"/>
        </w:rPr>
        <w:t>showing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project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in </w:t>
      </w:r>
      <w:r>
        <w:rPr>
          <w:spacing w:val="-2"/>
          <w:sz w:val="40"/>
        </w:rPr>
        <w:t>work</w:t>
      </w:r>
      <w:r w:rsidR="00475C85">
        <w:rPr>
          <w:spacing w:val="-2"/>
          <w:sz w:val="40"/>
        </w:rPr>
        <w:t>:</w:t>
      </w:r>
    </w:p>
    <w:p w14:paraId="7B2F9076" w14:textId="50163AAC" w:rsidR="00A75448" w:rsidRDefault="00885B6F" w:rsidP="00885B6F">
      <w:pPr>
        <w:pStyle w:val="GvdeMetni"/>
        <w:spacing w:before="42"/>
        <w:ind w:left="720" w:firstLine="720"/>
        <w:rPr>
          <w:sz w:val="40"/>
        </w:rPr>
      </w:pPr>
      <w:r w:rsidRPr="00885B6F">
        <w:rPr>
          <w:spacing w:val="-2"/>
          <w:sz w:val="40"/>
        </w:rPr>
        <w:t>https://youtu.be/vIeK6gcubcg</w:t>
      </w:r>
    </w:p>
    <w:p w14:paraId="2358611A" w14:textId="77777777" w:rsidR="00475C85" w:rsidRDefault="00475C85" w:rsidP="00475C85">
      <w:pPr>
        <w:ind w:right="1164"/>
        <w:rPr>
          <w:sz w:val="56"/>
          <w:u w:val="single"/>
        </w:rPr>
      </w:pPr>
    </w:p>
    <w:p w14:paraId="6AC6000B" w14:textId="704BB47F" w:rsidR="00A75448" w:rsidRDefault="00000000" w:rsidP="00475C85">
      <w:pPr>
        <w:ind w:right="1164"/>
        <w:rPr>
          <w:sz w:val="56"/>
        </w:rPr>
      </w:pPr>
      <w:r>
        <w:rPr>
          <w:sz w:val="56"/>
          <w:u w:val="single"/>
        </w:rPr>
        <w:t>All</w:t>
      </w:r>
      <w:r>
        <w:rPr>
          <w:spacing w:val="-10"/>
          <w:sz w:val="56"/>
          <w:u w:val="single"/>
        </w:rPr>
        <w:t xml:space="preserve"> </w:t>
      </w:r>
      <w:r>
        <w:rPr>
          <w:sz w:val="56"/>
          <w:u w:val="single"/>
        </w:rPr>
        <w:t>codes</w:t>
      </w:r>
      <w:r>
        <w:rPr>
          <w:spacing w:val="-11"/>
          <w:sz w:val="56"/>
          <w:u w:val="single"/>
        </w:rPr>
        <w:t xml:space="preserve"> </w:t>
      </w:r>
      <w:r>
        <w:rPr>
          <w:sz w:val="56"/>
          <w:u w:val="single"/>
        </w:rPr>
        <w:t>are</w:t>
      </w:r>
      <w:r>
        <w:rPr>
          <w:spacing w:val="-11"/>
          <w:sz w:val="56"/>
          <w:u w:val="single"/>
        </w:rPr>
        <w:t xml:space="preserve"> </w:t>
      </w:r>
      <w:r>
        <w:rPr>
          <w:spacing w:val="-2"/>
          <w:sz w:val="56"/>
          <w:u w:val="single"/>
        </w:rPr>
        <w:t>below</w:t>
      </w:r>
    </w:p>
    <w:p w14:paraId="1A9B7CAA" w14:textId="77777777" w:rsidR="00A75448" w:rsidRDefault="00A75448">
      <w:pPr>
        <w:pStyle w:val="GvdeMetni"/>
      </w:pPr>
    </w:p>
    <w:p w14:paraId="5A0A3975" w14:textId="77777777" w:rsidR="00A75448" w:rsidRDefault="00A75448">
      <w:pPr>
        <w:pStyle w:val="GvdeMetni"/>
      </w:pPr>
    </w:p>
    <w:p w14:paraId="554B2414" w14:textId="77777777" w:rsidR="00A75448" w:rsidRDefault="00A75448">
      <w:pPr>
        <w:pStyle w:val="GvdeMetni"/>
        <w:spacing w:before="40"/>
      </w:pPr>
    </w:p>
    <w:p w14:paraId="4F91A5DA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DATA SEGMENT</w:t>
      </w:r>
    </w:p>
    <w:p w14:paraId="21948639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PORTA EQU 00H</w:t>
      </w:r>
    </w:p>
    <w:p w14:paraId="59EDED01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PORTB EQU 02H</w:t>
      </w:r>
    </w:p>
    <w:p w14:paraId="17AA3754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PORTC EQU 04H</w:t>
      </w:r>
    </w:p>
    <w:p w14:paraId="78193D92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PORT_CON EQU 06H</w:t>
      </w:r>
    </w:p>
    <w:p w14:paraId="7B5C02BF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DATA ENDS</w:t>
      </w:r>
    </w:p>
    <w:p w14:paraId="13E24B35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CODE SEGMENT</w:t>
      </w:r>
    </w:p>
    <w:p w14:paraId="6B6BE06E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</w:t>
      </w:r>
      <w:proofErr w:type="gramStart"/>
      <w:r w:rsidRPr="00475C85">
        <w:rPr>
          <w:sz w:val="40"/>
          <w:szCs w:val="40"/>
        </w:rPr>
        <w:t>AX,DATA</w:t>
      </w:r>
      <w:proofErr w:type="gramEnd"/>
    </w:p>
    <w:p w14:paraId="248DD44C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DS, AX</w:t>
      </w:r>
    </w:p>
    <w:p w14:paraId="701636A8" w14:textId="77777777" w:rsidR="00475C85" w:rsidRPr="00475C85" w:rsidRDefault="00475C85" w:rsidP="00475C85">
      <w:pPr>
        <w:ind w:left="666"/>
        <w:rPr>
          <w:sz w:val="40"/>
          <w:szCs w:val="40"/>
        </w:rPr>
      </w:pPr>
    </w:p>
    <w:p w14:paraId="1F3BBD13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ORG 0000H</w:t>
      </w:r>
    </w:p>
    <w:p w14:paraId="51D1470F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START:</w:t>
      </w:r>
    </w:p>
    <w:p w14:paraId="649FFD63" w14:textId="77777777" w:rsidR="00475C85" w:rsidRPr="00475C85" w:rsidRDefault="00475C85" w:rsidP="00475C85">
      <w:pPr>
        <w:ind w:left="666"/>
        <w:rPr>
          <w:sz w:val="40"/>
          <w:szCs w:val="40"/>
        </w:rPr>
      </w:pPr>
    </w:p>
    <w:p w14:paraId="68C8B13A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DX, PORT_CON</w:t>
      </w:r>
    </w:p>
    <w:p w14:paraId="7643FE58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AL, 10000000B</w:t>
      </w:r>
    </w:p>
    <w:p w14:paraId="298174F9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OUT DX, AL</w:t>
      </w:r>
    </w:p>
    <w:p w14:paraId="667149CC" w14:textId="77777777" w:rsidR="00475C85" w:rsidRPr="00475C85" w:rsidRDefault="00475C85" w:rsidP="00475C85">
      <w:pPr>
        <w:ind w:left="666"/>
        <w:rPr>
          <w:sz w:val="40"/>
          <w:szCs w:val="40"/>
        </w:rPr>
      </w:pPr>
    </w:p>
    <w:p w14:paraId="2329130B" w14:textId="77777777" w:rsidR="00475C85" w:rsidRPr="00475C85" w:rsidRDefault="00475C85" w:rsidP="00475C85">
      <w:pPr>
        <w:ind w:left="666"/>
        <w:rPr>
          <w:sz w:val="40"/>
          <w:szCs w:val="40"/>
        </w:rPr>
      </w:pPr>
    </w:p>
    <w:p w14:paraId="79CC511A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AL,00H</w:t>
      </w:r>
    </w:p>
    <w:p w14:paraId="2E5056EC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CX,01FH</w:t>
      </w:r>
    </w:p>
    <w:p w14:paraId="5B23549B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</w:t>
      </w:r>
    </w:p>
    <w:p w14:paraId="757192FA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lastRenderedPageBreak/>
        <w:t xml:space="preserve"> </w:t>
      </w:r>
    </w:p>
    <w:p w14:paraId="21206467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XX:  </w:t>
      </w:r>
    </w:p>
    <w:p w14:paraId="72B88653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   </w:t>
      </w:r>
    </w:p>
    <w:p w14:paraId="2C062639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PUSH CX</w:t>
      </w:r>
    </w:p>
    <w:p w14:paraId="02F52D28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DX, PORTA</w:t>
      </w:r>
    </w:p>
    <w:p w14:paraId="12D1FFD9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OUT </w:t>
      </w:r>
      <w:proofErr w:type="gramStart"/>
      <w:r w:rsidRPr="00475C85">
        <w:rPr>
          <w:sz w:val="40"/>
          <w:szCs w:val="40"/>
        </w:rPr>
        <w:t>DX,AL</w:t>
      </w:r>
      <w:proofErr w:type="gramEnd"/>
    </w:p>
    <w:p w14:paraId="1D50D0AC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INC AL</w:t>
      </w:r>
    </w:p>
    <w:p w14:paraId="406220BD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MOV cx, 06H</w:t>
      </w:r>
    </w:p>
    <w:p w14:paraId="0F8ECCBA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D1: LOOP D1</w:t>
      </w:r>
    </w:p>
    <w:p w14:paraId="7450BBC8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POP CX</w:t>
      </w:r>
    </w:p>
    <w:p w14:paraId="5840DB0B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</w:t>
      </w:r>
    </w:p>
    <w:p w14:paraId="4B202AB5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LOOP XX   </w:t>
      </w:r>
    </w:p>
    <w:p w14:paraId="2C13494E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</w:t>
      </w:r>
    </w:p>
    <w:p w14:paraId="7AF01038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 xml:space="preserve"> JMP START</w:t>
      </w:r>
    </w:p>
    <w:p w14:paraId="66AB4135" w14:textId="77777777" w:rsidR="00475C85" w:rsidRPr="00475C85" w:rsidRDefault="00475C85" w:rsidP="00475C85">
      <w:pPr>
        <w:ind w:left="666"/>
        <w:rPr>
          <w:sz w:val="40"/>
          <w:szCs w:val="40"/>
        </w:rPr>
      </w:pPr>
    </w:p>
    <w:p w14:paraId="52F17AAD" w14:textId="77777777" w:rsidR="00475C85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CODE ENDS</w:t>
      </w:r>
    </w:p>
    <w:p w14:paraId="147391EC" w14:textId="14FC1252" w:rsidR="00A75448" w:rsidRPr="00475C85" w:rsidRDefault="00475C85" w:rsidP="00475C85">
      <w:pPr>
        <w:ind w:left="666"/>
        <w:rPr>
          <w:sz w:val="40"/>
          <w:szCs w:val="40"/>
        </w:rPr>
      </w:pPr>
      <w:r w:rsidRPr="00475C85">
        <w:rPr>
          <w:sz w:val="40"/>
          <w:szCs w:val="40"/>
        </w:rPr>
        <w:t>END</w:t>
      </w:r>
    </w:p>
    <w:sectPr w:rsidR="00A75448" w:rsidRPr="00475C85" w:rsidSect="00475C85">
      <w:pgSz w:w="11910" w:h="16840"/>
      <w:pgMar w:top="1920" w:right="1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C5BAE"/>
    <w:multiLevelType w:val="hybridMultilevel"/>
    <w:tmpl w:val="EC30B34E"/>
    <w:lvl w:ilvl="0" w:tplc="4394F706">
      <w:start w:val="1"/>
      <w:numFmt w:val="upperLetter"/>
      <w:lvlText w:val="%1"/>
      <w:lvlJc w:val="left"/>
      <w:pPr>
        <w:ind w:left="824" w:hanging="70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622482">
      <w:numFmt w:val="bullet"/>
      <w:lvlText w:val="•"/>
      <w:lvlJc w:val="left"/>
      <w:pPr>
        <w:ind w:left="1784" w:hanging="708"/>
      </w:pPr>
      <w:rPr>
        <w:rFonts w:hint="default"/>
        <w:lang w:val="en-US" w:eastAsia="en-US" w:bidi="ar-SA"/>
      </w:rPr>
    </w:lvl>
    <w:lvl w:ilvl="2" w:tplc="08E488CA">
      <w:numFmt w:val="bullet"/>
      <w:lvlText w:val="•"/>
      <w:lvlJc w:val="left"/>
      <w:pPr>
        <w:ind w:left="2749" w:hanging="708"/>
      </w:pPr>
      <w:rPr>
        <w:rFonts w:hint="default"/>
        <w:lang w:val="en-US" w:eastAsia="en-US" w:bidi="ar-SA"/>
      </w:rPr>
    </w:lvl>
    <w:lvl w:ilvl="3" w:tplc="14E01C0E">
      <w:numFmt w:val="bullet"/>
      <w:lvlText w:val="•"/>
      <w:lvlJc w:val="left"/>
      <w:pPr>
        <w:ind w:left="3713" w:hanging="708"/>
      </w:pPr>
      <w:rPr>
        <w:rFonts w:hint="default"/>
        <w:lang w:val="en-US" w:eastAsia="en-US" w:bidi="ar-SA"/>
      </w:rPr>
    </w:lvl>
    <w:lvl w:ilvl="4" w:tplc="8496D1CC">
      <w:numFmt w:val="bullet"/>
      <w:lvlText w:val="•"/>
      <w:lvlJc w:val="left"/>
      <w:pPr>
        <w:ind w:left="4678" w:hanging="708"/>
      </w:pPr>
      <w:rPr>
        <w:rFonts w:hint="default"/>
        <w:lang w:val="en-US" w:eastAsia="en-US" w:bidi="ar-SA"/>
      </w:rPr>
    </w:lvl>
    <w:lvl w:ilvl="5" w:tplc="2FD8E0BC">
      <w:numFmt w:val="bullet"/>
      <w:lvlText w:val="•"/>
      <w:lvlJc w:val="left"/>
      <w:pPr>
        <w:ind w:left="5643" w:hanging="708"/>
      </w:pPr>
      <w:rPr>
        <w:rFonts w:hint="default"/>
        <w:lang w:val="en-US" w:eastAsia="en-US" w:bidi="ar-SA"/>
      </w:rPr>
    </w:lvl>
    <w:lvl w:ilvl="6" w:tplc="35BAAFB6">
      <w:numFmt w:val="bullet"/>
      <w:lvlText w:val="•"/>
      <w:lvlJc w:val="left"/>
      <w:pPr>
        <w:ind w:left="6607" w:hanging="708"/>
      </w:pPr>
      <w:rPr>
        <w:rFonts w:hint="default"/>
        <w:lang w:val="en-US" w:eastAsia="en-US" w:bidi="ar-SA"/>
      </w:rPr>
    </w:lvl>
    <w:lvl w:ilvl="7" w:tplc="762AB5EC">
      <w:numFmt w:val="bullet"/>
      <w:lvlText w:val="•"/>
      <w:lvlJc w:val="left"/>
      <w:pPr>
        <w:ind w:left="7572" w:hanging="708"/>
      </w:pPr>
      <w:rPr>
        <w:rFonts w:hint="default"/>
        <w:lang w:val="en-US" w:eastAsia="en-US" w:bidi="ar-SA"/>
      </w:rPr>
    </w:lvl>
    <w:lvl w:ilvl="8" w:tplc="96105C74">
      <w:numFmt w:val="bullet"/>
      <w:lvlText w:val="•"/>
      <w:lvlJc w:val="left"/>
      <w:pPr>
        <w:ind w:left="8537" w:hanging="708"/>
      </w:pPr>
      <w:rPr>
        <w:rFonts w:hint="default"/>
        <w:lang w:val="en-US" w:eastAsia="en-US" w:bidi="ar-SA"/>
      </w:rPr>
    </w:lvl>
  </w:abstractNum>
  <w:num w:numId="1" w16cid:durableId="11102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448"/>
    <w:rsid w:val="000B398F"/>
    <w:rsid w:val="00475C85"/>
    <w:rsid w:val="007F6370"/>
    <w:rsid w:val="00885B6F"/>
    <w:rsid w:val="00A15985"/>
    <w:rsid w:val="00A75448"/>
    <w:rsid w:val="00B70E3B"/>
    <w:rsid w:val="00B95039"/>
    <w:rsid w:val="00C714DA"/>
    <w:rsid w:val="00D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3A30"/>
  <w15:docId w15:val="{80C5DDA9-E197-4B49-BD93-700E686C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014" w:hanging="2233"/>
    </w:pPr>
    <w:rPr>
      <w:rFonts w:ascii="Arial" w:eastAsia="Arial" w:hAnsi="Arial" w:cs="Arial"/>
      <w:sz w:val="96"/>
      <w:szCs w:val="96"/>
    </w:rPr>
  </w:style>
  <w:style w:type="paragraph" w:styleId="ListeParagraf">
    <w:name w:val="List Paragraph"/>
    <w:basedOn w:val="Normal"/>
    <w:uiPriority w:val="1"/>
    <w:qFormat/>
    <w:pPr>
      <w:spacing w:before="180"/>
      <w:ind w:left="824" w:hanging="7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Egemen Gülpınar</dc:creator>
  <cp:lastModifiedBy>Lance Hernandez</cp:lastModifiedBy>
  <cp:revision>6</cp:revision>
  <dcterms:created xsi:type="dcterms:W3CDTF">2024-05-19T02:25:00Z</dcterms:created>
  <dcterms:modified xsi:type="dcterms:W3CDTF">2024-08-29T20:15:00Z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  <property fmtid="{D5CDD505-2E9C-101B-9397-08002B2CF9AE}" pid="5" name="Producer">
    <vt:lpwstr>Microsoft® Word 2016</vt:lpwstr>
  </property>
</Properties>
</file>