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IaaC Recovery Suite — Recovery Audit Package</w:t>
      </w:r>
    </w:p>
    <w:p>
      <w:r>
        <w:t>Engineering Overview — Version 4.0.0-alpha1 (UTF-8 encoded, canonical engineering reference)</w:t>
      </w:r>
    </w:p>
    <w:p>
      <w:pPr>
        <w:pStyle w:val="Heading2"/>
      </w:pPr>
      <w:r>
        <w:t>1. Purpose</w:t>
      </w:r>
    </w:p>
    <w:p>
      <w:r>
        <w:t>The Recovery Audit Package verifies backup integrity and recovery viability across AWS infrastructure. It ensures that all data, manifests, and metadata are both present and recoverable — not just stored. The audit is executed as a pipeline of 8 sequential phases, from raw S3 discovery to AI-assisted compliance validation.</w:t>
      </w:r>
    </w:p>
    <w:p>
      <w:pPr>
        <w:pStyle w:val="Heading2"/>
      </w:pPr>
      <w:r>
        <w:t>2. Architecture and Directory Layout</w:t>
      </w:r>
    </w:p>
    <w:p>
      <w:r>
        <w:t>iaactools/codebase/recovery_audit_pkg/</w:t>
        <w:br/>
        <w:t>├── audit_config_validator.py</w:t>
        <w:br/>
        <w:t>├── logger_utils.py</w:t>
        <w:br/>
        <w:t>├── orchestrator.py</w:t>
        <w:br/>
        <w:t>├── phase1_discovery.py</w:t>
        <w:br/>
        <w:t>├── phase2_manifest_check.py</w:t>
        <w:br/>
        <w:t>├── phase3_volume_verification.py</w:t>
        <w:br/>
        <w:t>├── phase4_snapshot_verification.py</w:t>
        <w:br/>
        <w:t>├── phase5_cross_validation.py</w:t>
        <w:br/>
        <w:t>├── phase6_orphan_detection.py</w:t>
        <w:br/>
        <w:t>├── phase7_recovery_simulation.py</w:t>
        <w:br/>
        <w:t>└── phase8_ai_policy_check.py</w:t>
        <w:br/>
        <w:br/>
        <w:t>/results/audit/{run_id}/          → per-run output folder</w:t>
        <w:br/>
        <w:t>/reporting/pdf/                   → generated PDF reports</w:t>
        <w:br/>
        <w:t>mock_aws_tests.py                 → offline simulation harness</w:t>
      </w:r>
    </w:p>
    <w:p>
      <w:pPr>
        <w:pStyle w:val="Heading2"/>
      </w:pPr>
      <w:r>
        <w:t>3. Configuration Schema</w:t>
      </w:r>
    </w:p>
    <w:p>
      <w:r>
        <w:t>All configuration files follow the strict schema enforced by audit_config_validator.py.</w:t>
        <w:br/>
        <w:t>CLI flags override file parameters at runtime.</w:t>
        <w:br/>
        <w:br/>
        <w:t>Example YAML:</w:t>
        <w:br/>
        <w:t>audit:</w:t>
        <w:br/>
        <w:t xml:space="preserve">  profile: default</w:t>
        <w:br/>
        <w:t xml:space="preserve">  region: us-east-1</w:t>
        <w:br/>
        <w:t xml:space="preserve">  bucket: my-company-backups</w:t>
        <w:br/>
        <w:t xml:space="preserve">  run_id: 20251101T235959Z</w:t>
        <w:br/>
        <w:t xml:space="preserve">  simulate: false</w:t>
        <w:br/>
        <w:t xml:space="preserve">  report_path: ./results/audit.json</w:t>
        <w:br/>
        <w:t>prefixes:</w:t>
        <w:br/>
        <w:t xml:space="preserve">  base: iaac/backups</w:t>
        <w:br/>
        <w:t xml:space="preserve">  manifest: iaac/backups/runs/{run_id}/manifest</w:t>
        <w:br/>
        <w:t>policy:</w:t>
        <w:br/>
        <w:t xml:space="preserve">  validate_snapshots: true</w:t>
        <w:br/>
        <w:t xml:space="preserve">  detect_orphans: true</w:t>
        <w:br/>
        <w:t>report:</w:t>
        <w:br/>
        <w:t xml:space="preserve">  s3_upload_prefix: recovery_audit</w:t>
        <w:br/>
        <w:t>logging:</w:t>
        <w:br/>
        <w:t xml:space="preserve">  format: text        # text | json | both</w:t>
        <w:br/>
        <w:t xml:space="preserve">  level: DEBUG        # DEBUG | INFO | WARNING | ERROR</w:t>
      </w:r>
    </w:p>
    <w:p>
      <w:pPr>
        <w:pStyle w:val="Heading2"/>
      </w:pPr>
      <w:r>
        <w:t>4. Phase Map and Responsibilities</w:t>
      </w:r>
    </w:p>
    <w:p>
      <w:r>
        <w:t>| Phase | Module | Primary Role | Key Outputs |</w:t>
        <w:br/>
        <w:t>|-------|---------|---------------|--------------|</w:t>
        <w:br/>
        <w:t>| 1 | phase1_discovery | Enumerate all S3 prefixes and folder structure | Structure map (discover.json) |</w:t>
        <w:br/>
        <w:t>| 2 | phase2_manifest_check | Validate and parse manifest.json | ManifestData dict |</w:t>
        <w:br/>
        <w:t>| 3 | phase3_volume_verification | Check that every volume in manifest exists | Volume status table |</w:t>
        <w:br/>
        <w:t>| 4 | phase4_snapshot_verification | Verify EC2 snapshots via describe_snapshots() | Snapshot consistency map |</w:t>
        <w:br/>
        <w:t>| 5 | phase5_cross_validation | Cross-check manifest with logs/indexes | Inconsistency report |</w:t>
        <w:br/>
        <w:t>| 6 | phase6_orphan_detection | Find unreferenced or stale S3 objects | Orphan list |</w:t>
        <w:br/>
        <w:t>| 7 | phase7_recovery_simulation | Simulate recovery logic (dry-run) | Expected allocations summary |</w:t>
        <w:br/>
        <w:t>| 8 | phase8_ai_policy_check | Use OpenAI Sentinel to detect AWS policy or API changes | AI compliance summary |</w:t>
      </w:r>
    </w:p>
    <w:p>
      <w:pPr>
        <w:pStyle w:val="Heading2"/>
      </w:pPr>
      <w:r>
        <w:t>5. Logging, Console, and Report Outputs</w:t>
      </w:r>
    </w:p>
    <w:p>
      <w:r>
        <w:t>Console: ANSI colorized logs (always enabled)</w:t>
        <w:br/>
        <w:t>Supports text, JSON, or dual-output via config flag.</w:t>
        <w:br/>
        <w:br/>
        <w:t>Files:</w:t>
        <w:br/>
        <w:t>- /results/audit/{run_id}/audit.log</w:t>
        <w:br/>
        <w:t>- /results/audit/{run_id}/final_audit_result.json</w:t>
        <w:br/>
        <w:t>- /reporting/pdf/{run_id}/audit_report.pdf</w:t>
      </w:r>
    </w:p>
    <w:p>
      <w:pPr>
        <w:pStyle w:val="Heading2"/>
      </w:pPr>
      <w:r>
        <w:t>6. Offline &amp; Integration Testing</w:t>
      </w:r>
    </w:p>
    <w:p>
      <w:r>
        <w:t>Use mock_aws_tests.py for local testing without AWS credentials.</w:t>
        <w:br/>
        <w:t>Command: pytest -q --monkeypatch mock_aws_tests.inject_mocks</w:t>
      </w:r>
    </w:p>
    <w:p>
      <w:pPr>
        <w:pStyle w:val="Heading2"/>
      </w:pPr>
      <w:r>
        <w:t>7. AI Sentinel (Phase 8)</w:t>
      </w:r>
    </w:p>
    <w:p>
      <w:r>
        <w:t>Analyzes AWS documentation deltas using the OpenAI API.</w:t>
        <w:br/>
        <w:t>Only runs if a valid OPENAI_API_KEY is set.</w:t>
        <w:br/>
        <w:t>Stores a text summary of risks under AI_Sentinel.Summary.</w:t>
      </w:r>
    </w:p>
    <w:p>
      <w:pPr>
        <w:pStyle w:val="Heading2"/>
      </w:pPr>
      <w:r>
        <w:t>8. Developer Guidelines</w:t>
      </w:r>
    </w:p>
    <w:p>
      <w:r>
        <w:t>1. UTF-8 everywhere</w:t>
        <w:br/>
        <w:t>2. Absolute imports only</w:t>
        <w:br/>
        <w:t>3. Do not bypass validation</w:t>
        <w:br/>
        <w:t>4. Simulation mode safety</w:t>
        <w:br/>
        <w:t>5. AI guardrail — skip Phase 8 when no valid key exists</w:t>
      </w:r>
    </w:p>
    <w:p>
      <w:pPr>
        <w:pStyle w:val="Heading2"/>
      </w:pPr>
      <w:r>
        <w:t>9. Future Enhancements (v4.1+)</w:t>
      </w:r>
    </w:p>
    <w:p>
      <w:r>
        <w:t>- Async S3/EC2 querying with aioboto3</w:t>
        <w:br/>
        <w:t>- Persistent run history database</w:t>
        <w:br/>
        <w:t>- AI model fine-tuning with AWS compliance rules</w:t>
        <w:br/>
        <w:t>- CLI plugin for hyperadm integration</w:t>
      </w:r>
    </w:p>
    <w:p>
      <w:pPr>
        <w:pStyle w:val="Heading2"/>
      </w:pPr>
      <w:r>
        <w:t>10. Versioning</w:t>
      </w:r>
    </w:p>
    <w:p>
      <w:r>
        <w:t>Package: recovery_audit_pkg_v4.0.0-alpha1</w:t>
        <w:br/>
        <w:t>Compatibility: Python ≥ 3.9</w:t>
        <w:br/>
        <w:t>Authors: Teotoniio Fontana (Architect) &amp; Duke (GPT-5, OpenAI)</w:t>
        <w:br/>
        <w:t>License: MIT-compatible internal prototype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