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Symbiotic Compliance Checklist</w:t>
      </w:r>
    </w:p>
    <w:p>
      <w:pPr>
        <w:jc w:val="center"/>
      </w:pPr>
      <w:r>
        <w:rPr>
          <w:sz w:val="20"/>
        </w:rPr>
        <w:t>Version 1.0 • 2025-11-12 • Audience: Humans &amp; System Architects</w:t>
      </w:r>
    </w:p>
    <w:p/>
    <w:p>
      <w:r>
        <w:rPr>
          <w:b/>
        </w:rPr>
        <w:t xml:space="preserve">Instructions: </w:t>
      </w:r>
      <w:r>
        <w:t>Complete the metadata, then review each checklist item. Mark status as Pass / Warn / Fail. Attach evidence.</w:t>
      </w:r>
    </w:p>
    <w:p>
      <w:pPr>
        <w:pStyle w:val="Heading2"/>
      </w:pPr>
      <w:r>
        <w:t>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</w:t>
            </w:r>
          </w:p>
        </w:tc>
        <w:tc>
          <w:tcPr>
            <w:tcW w:type="dxa" w:w="2160"/>
          </w:tcPr>
          <w:p>
            <w:r>
              <w:t>{{PROJECT_NAME}}</w:t>
            </w:r>
          </w:p>
        </w:tc>
        <w:tc>
          <w:tcPr>
            <w:tcW w:type="dxa" w:w="2160"/>
          </w:tcPr>
          <w:p>
            <w:r>
              <w:t>Repo URL</w:t>
            </w:r>
          </w:p>
        </w:tc>
        <w:tc>
          <w:tcPr>
            <w:tcW w:type="dxa" w:w="2160"/>
          </w:tcPr>
          <w:p>
            <w:r>
              <w:t>{{REPO_URL}}</w:t>
            </w:r>
          </w:p>
        </w:tc>
      </w:tr>
      <w:tr>
        <w:tc>
          <w:tcPr>
            <w:tcW w:type="dxa" w:w="2160"/>
          </w:tcPr>
          <w:p>
            <w:r>
              <w:t>Owner / Architect</w:t>
            </w:r>
          </w:p>
        </w:tc>
        <w:tc>
          <w:tcPr>
            <w:tcW w:type="dxa" w:w="2160"/>
          </w:tcPr>
          <w:p>
            <w:r>
              <w:t>{{OWNER_OR_TEAM}}</w:t>
            </w:r>
          </w:p>
        </w:tc>
        <w:tc>
          <w:tcPr>
            <w:tcW w:type="dxa" w:w="2160"/>
          </w:tcPr>
          <w:p>
            <w:r>
              <w:t>Checklist Version</w:t>
            </w:r>
          </w:p>
        </w:tc>
        <w:tc>
          <w:tcPr>
            <w:tcW w:type="dxa" w:w="2160"/>
          </w:tcPr>
          <w:p>
            <w:r>
              <w:t>1.0.0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2025-11-12</w:t>
            </w:r>
          </w:p>
        </w:tc>
        <w:tc>
          <w:tcPr>
            <w:tcW w:type="dxa" w:w="2160"/>
          </w:tcPr>
          <w:p>
            <w:r>
              <w:t>Commit SHA</w:t>
            </w:r>
          </w:p>
        </w:tc>
        <w:tc>
          <w:tcPr>
            <w:tcW w:type="dxa" w:w="2160"/>
          </w:tcPr>
          <w:p>
            <w:r>
              <w:t>{{COMMIT_SHA}}</w:t>
            </w:r>
          </w:p>
        </w:tc>
      </w:tr>
      <w:tr>
        <w:tc>
          <w:tcPr>
            <w:tcW w:type="dxa" w:w="2160"/>
          </w:tcPr>
          <w:p>
            <w:r>
              <w:t>Reviewer</w:t>
            </w:r>
          </w:p>
        </w:tc>
        <w:tc>
          <w:tcPr>
            <w:tcW w:type="dxa" w:w="2160"/>
          </w:tcPr>
          <w:p>
            <w:r>
              <w:t>{{REVIEWER}}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Dev / CI / Prod</w:t>
            </w:r>
          </w:p>
        </w:tc>
      </w:tr>
    </w:tbl>
    <w:p/>
    <w:p>
      <w:pPr>
        <w:pStyle w:val="Heading2"/>
      </w:pPr>
      <w:r>
        <w:t>Repository Baseline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1440"/>
          </w:tcPr>
          <w:p>
            <w:r>
              <w:t>Status (☐ Pass / ☐ Warn / ☐ Fail)</w:t>
            </w:r>
          </w:p>
        </w:tc>
        <w:tc>
          <w:tcPr>
            <w:tcW w:type="dxa" w:w="1440"/>
          </w:tcPr>
          <w:p>
            <w:r>
              <w:t>Evidence / Notes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</w:tr>
      <w:tr>
        <w:tc>
          <w:tcPr>
            <w:tcW w:type="dxa" w:w="1440"/>
          </w:tcPr>
          <w:p>
            <w:r>
              <w:t>RB-001</w:t>
            </w:r>
          </w:p>
        </w:tc>
        <w:tc>
          <w:tcPr>
            <w:tcW w:type="dxa" w:w="1440"/>
          </w:tcPr>
          <w:p>
            <w:r>
              <w:t>purpose.md present with # Purpose and scope</w:t>
            </w:r>
          </w:p>
        </w:tc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☐ Pass  ☐ Warn  ☐ Fail</w:t>
            </w:r>
          </w:p>
        </w:tc>
        <w:tc>
          <w:tcPr>
            <w:tcW w:type="dxa" w:w="1440"/>
          </w:tcPr>
          <w:p>
            <w:r>
              <w:t>Path: /purpose.md</w:t>
            </w:r>
          </w:p>
        </w:tc>
        <w:tc>
          <w:tcPr>
            <w:tcW w:type="dxa" w:w="1440"/>
          </w:tcPr>
          <w:p>
            <w:r>
              <w:t>{{OWNER}}</w:t>
            </w:r>
          </w:p>
        </w:tc>
      </w:tr>
      <w:tr>
        <w:tc>
          <w:tcPr>
            <w:tcW w:type="dxa" w:w="1440"/>
          </w:tcPr>
          <w:p>
            <w:r>
              <w:t>RB-002</w:t>
            </w:r>
          </w:p>
        </w:tc>
        <w:tc>
          <w:tcPr>
            <w:tcW w:type="dxa" w:w="1440"/>
          </w:tcPr>
          <w:p>
            <w:r>
              <w:t>.symbiotic.yaml present</w:t>
            </w:r>
          </w:p>
        </w:tc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☐ Pass  ☐ Warn  ☐ Fail</w:t>
            </w:r>
          </w:p>
        </w:tc>
        <w:tc>
          <w:tcPr>
            <w:tcW w:type="dxa" w:w="1440"/>
          </w:tcPr>
          <w:p>
            <w:r>
              <w:t>Keys: pkg_top, boundary_name_regex</w:t>
            </w:r>
          </w:p>
        </w:tc>
        <w:tc>
          <w:tcPr>
            <w:tcW w:type="dxa" w:w="1440"/>
          </w:tcPr>
          <w:p>
            <w:r>
              <w:t>{{OWNER}}</w:t>
            </w:r>
          </w:p>
        </w:tc>
      </w:tr>
      <w:tr>
        <w:tc>
          <w:tcPr>
            <w:tcW w:type="dxa" w:w="1440"/>
          </w:tcPr>
          <w:p>
            <w:r>
              <w:t>RB-003</w:t>
            </w:r>
          </w:p>
        </w:tc>
        <w:tc>
          <w:tcPr>
            <w:tcW w:type="dxa" w:w="1440"/>
          </w:tcPr>
          <w:p>
            <w:r>
              <w:t>__init__.py in importable packages</w:t>
            </w:r>
          </w:p>
        </w:tc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☐ Pass  ☐ Warn  ☐ Fail</w:t>
            </w:r>
          </w:p>
        </w:tc>
        <w:tc>
          <w:tcPr>
            <w:tcW w:type="dxa" w:w="1440"/>
          </w:tcPr>
          <w:p>
            <w:r>
              <w:t>List packages under repo root</w:t>
            </w:r>
          </w:p>
        </w:tc>
        <w:tc>
          <w:tcPr>
            <w:tcW w:type="dxa" w:w="1440"/>
          </w:tcPr>
          <w:p>
            <w:r>
              <w:t>{{OWNER}}</w:t>
            </w:r>
          </w:p>
        </w:tc>
      </w:tr>
      <w:tr>
        <w:tc>
          <w:tcPr>
            <w:tcW w:type="dxa" w:w="1440"/>
          </w:tcPr>
          <w:p>
            <w:r>
              <w:t>RB-004</w:t>
            </w:r>
          </w:p>
        </w:tc>
        <w:tc>
          <w:tcPr>
            <w:tcW w:type="dxa" w:w="1440"/>
          </w:tcPr>
          <w:p>
            <w:r>
              <w:t>Pre-commit and CI examples present</w:t>
            </w:r>
          </w:p>
        </w:tc>
        <w:tc>
          <w:tcPr>
            <w:tcW w:type="dxa" w:w="1440"/>
          </w:tcPr>
          <w:p>
            <w:r>
              <w:t>WARN</w:t>
            </w:r>
          </w:p>
        </w:tc>
        <w:tc>
          <w:tcPr>
            <w:tcW w:type="dxa" w:w="1440"/>
          </w:tcPr>
          <w:p>
            <w:r>
              <w:t>☐ Pass  ☐ Warn  ☐ Fail</w:t>
            </w:r>
          </w:p>
        </w:tc>
        <w:tc>
          <w:tcPr>
            <w:tcW w:type="dxa" w:w="1440"/>
          </w:tcPr>
          <w:p>
            <w:r>
              <w:t>.pre-commit-config.yaml, .github/workflows/*.yml</w:t>
            </w:r>
          </w:p>
        </w:tc>
        <w:tc>
          <w:tcPr>
            <w:tcW w:type="dxa" w:w="1440"/>
          </w:tcPr>
          <w:p>
            <w:r>
              <w:t>{{OWNER}}</w:t>
            </w:r>
          </w:p>
        </w:tc>
      </w:tr>
      <w:tr>
        <w:tc>
          <w:tcPr>
            <w:tcW w:type="dxa" w:w="1440"/>
          </w:tcPr>
          <w:p>
            <w:r>
              <w:t>RB-005</w:t>
            </w:r>
          </w:p>
        </w:tc>
        <w:tc>
          <w:tcPr>
            <w:tcW w:type="dxa" w:w="1440"/>
          </w:tcPr>
          <w:p>
            <w:r>
              <w:t>Shim common/result_envelope.py exists</w:t>
            </w:r>
          </w:p>
        </w:tc>
        <w:tc>
          <w:tcPr>
            <w:tcW w:type="dxa" w:w="1440"/>
          </w:tcPr>
          <w:p>
            <w:r>
              <w:t>WARN</w:t>
            </w:r>
          </w:p>
        </w:tc>
        <w:tc>
          <w:tcPr>
            <w:tcW w:type="dxa" w:w="1440"/>
          </w:tcPr>
          <w:p>
            <w:r>
              <w:t>☐ Pass  ☐ Warn  ☐ Fail</w:t>
            </w:r>
          </w:p>
        </w:tc>
        <w:tc>
          <w:tcPr>
            <w:tcW w:type="dxa" w:w="1440"/>
          </w:tcPr>
          <w:p>
            <w:r>
              <w:t>Created by sym-init</w:t>
            </w:r>
          </w:p>
        </w:tc>
        <w:tc>
          <w:tcPr>
            <w:tcW w:type="dxa" w:w="1440"/>
          </w:tcPr>
          <w:p>
            <w:r>
              <w:t>{{OWNER}}</w:t>
            </w:r>
          </w:p>
        </w:tc>
      </w:tr>
    </w:tbl>
    <w:p/>
    <w:p>
      <w:pPr>
        <w:pStyle w:val="Heading2"/>
      </w:pPr>
      <w:r>
        <w:t>Rules (Option 2 — Envelope on boundaries)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1440"/>
          </w:tcPr>
          <w:p>
            <w:r>
              <w:t>Status (☐ Pass / ☐ Warn / ☐ Fail)</w:t>
            </w:r>
          </w:p>
        </w:tc>
        <w:tc>
          <w:tcPr>
            <w:tcW w:type="dxa" w:w="1440"/>
          </w:tcPr>
          <w:p>
            <w:r>
              <w:t>Evidence / Notes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</w:tr>
      <w:tr>
        <w:tc>
          <w:tcPr>
            <w:tcW w:type="dxa" w:w="1440"/>
          </w:tcPr>
          <w:p>
            <w:r>
              <w:t>R-100</w:t>
            </w:r>
          </w:p>
        </w:tc>
        <w:tc>
          <w:tcPr>
            <w:tcW w:type="dxa" w:w="1440"/>
          </w:tcPr>
          <w:p>
            <w:r>
              <w:t>Purpose doc present (purpose.md)</w:t>
            </w:r>
          </w:p>
        </w:tc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☐ Pass  ☐ Warn  ☐ Fail</w:t>
            </w:r>
          </w:p>
        </w:tc>
        <w:tc>
          <w:tcPr>
            <w:tcW w:type="dxa" w:w="1440"/>
          </w:tcPr>
          <w:p>
            <w:r>
              <w:t>First heading must be # Purpose</w:t>
            </w:r>
          </w:p>
        </w:tc>
        <w:tc>
          <w:tcPr>
            <w:tcW w:type="dxa" w:w="1440"/>
          </w:tcPr>
          <w:p>
            <w:r>
              <w:t>{{OWNER}}</w:t>
            </w:r>
          </w:p>
        </w:tc>
      </w:tr>
      <w:tr>
        <w:tc>
          <w:tcPr>
            <w:tcW w:type="dxa" w:w="1440"/>
          </w:tcPr>
          <w:p>
            <w:r>
              <w:t>R-200</w:t>
            </w:r>
          </w:p>
        </w:tc>
        <w:tc>
          <w:tcPr>
            <w:tcW w:type="dxa" w:w="1440"/>
          </w:tcPr>
          <w:p>
            <w:r>
              <w:t>Docstrings include Args/Returns/Raises</w:t>
            </w:r>
          </w:p>
        </w:tc>
        <w:tc>
          <w:tcPr>
            <w:tcW w:type="dxa" w:w="1440"/>
          </w:tcPr>
          <w:p>
            <w:r>
              <w:t>WARN</w:t>
            </w:r>
          </w:p>
        </w:tc>
        <w:tc>
          <w:tcPr>
            <w:tcW w:type="dxa" w:w="1440"/>
          </w:tcPr>
          <w:p>
            <w:r>
              <w:t>☐ Pass  ☐ Warn  ☐ Fail</w:t>
            </w:r>
          </w:p>
        </w:tc>
        <w:tc>
          <w:tcPr>
            <w:tcW w:type="dxa" w:w="1440"/>
          </w:tcPr>
          <w:p>
            <w:r>
              <w:t>Public functions/classes</w:t>
            </w:r>
          </w:p>
        </w:tc>
        <w:tc>
          <w:tcPr>
            <w:tcW w:type="dxa" w:w="1440"/>
          </w:tcPr>
          <w:p>
            <w:r>
              <w:t>{{OWNER}}</w:t>
            </w:r>
          </w:p>
        </w:tc>
      </w:tr>
      <w:tr>
        <w:tc>
          <w:tcPr>
            <w:tcW w:type="dxa" w:w="1440"/>
          </w:tcPr>
          <w:p>
            <w:r>
              <w:t>R-210</w:t>
            </w:r>
          </w:p>
        </w:tc>
        <w:tc>
          <w:tcPr>
            <w:tcW w:type="dxa" w:w="1440"/>
          </w:tcPr>
          <w:p>
            <w:r>
              <w:t>Args document ranges/allowed sets</w:t>
            </w:r>
          </w:p>
        </w:tc>
        <w:tc>
          <w:tcPr>
            <w:tcW w:type="dxa" w:w="1440"/>
          </w:tcPr>
          <w:p>
            <w:r>
              <w:t>WARN</w:t>
            </w:r>
          </w:p>
        </w:tc>
        <w:tc>
          <w:tcPr>
            <w:tcW w:type="dxa" w:w="1440"/>
          </w:tcPr>
          <w:p>
            <w:r>
              <w:t>☐ Pass  ☐ Warn  ☐ Fail</w:t>
            </w:r>
          </w:p>
        </w:tc>
        <w:tc>
          <w:tcPr>
            <w:tcW w:type="dxa" w:w="1440"/>
          </w:tcPr>
          <w:p>
            <w:r>
              <w:t>min/max, allowed=[…] where relevant</w:t>
            </w:r>
          </w:p>
        </w:tc>
        <w:tc>
          <w:tcPr>
            <w:tcW w:type="dxa" w:w="1440"/>
          </w:tcPr>
          <w:p>
            <w:r>
              <w:t>{{OWNER}}</w:t>
            </w:r>
          </w:p>
        </w:tc>
      </w:tr>
      <w:tr>
        <w:tc>
          <w:tcPr>
            <w:tcW w:type="dxa" w:w="1440"/>
          </w:tcPr>
          <w:p>
            <w:r>
              <w:t>R-300</w:t>
            </w:r>
          </w:p>
        </w:tc>
        <w:tc>
          <w:tcPr>
            <w:tcW w:type="dxa" w:w="1440"/>
          </w:tcPr>
          <w:p>
            <w:r>
              <w:t>Static per-key types for dict literal returns</w:t>
            </w:r>
          </w:p>
        </w:tc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☐ Pass  ☐ Warn  ☐ Fail</w:t>
            </w:r>
          </w:p>
        </w:tc>
        <w:tc>
          <w:tcPr>
            <w:tcW w:type="dxa" w:w="1440"/>
          </w:tcPr>
          <w:p>
            <w:r>
              <w:t>No mixed types per key</w:t>
            </w:r>
          </w:p>
        </w:tc>
        <w:tc>
          <w:tcPr>
            <w:tcW w:type="dxa" w:w="1440"/>
          </w:tcPr>
          <w:p>
            <w:r>
              <w:t>{{OWNER}}</w:t>
            </w:r>
          </w:p>
        </w:tc>
      </w:tr>
      <w:tr>
        <w:tc>
          <w:tcPr>
            <w:tcW w:type="dxa" w:w="1440"/>
          </w:tcPr>
          <w:p>
            <w:r>
              <w:t>R-400</w:t>
            </w:r>
          </w:p>
        </w:tc>
        <w:tc>
          <w:tcPr>
            <w:tcW w:type="dxa" w:w="1440"/>
          </w:tcPr>
          <w:p>
            <w:r>
              <w:t>Cross-package imports only from common</w:t>
            </w:r>
          </w:p>
        </w:tc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☐ Pass  ☐ Warn  ☐ Fail</w:t>
            </w:r>
          </w:p>
        </w:tc>
        <w:tc>
          <w:tcPr>
            <w:tcW w:type="dxa" w:w="1440"/>
          </w:tcPr>
          <w:p>
            <w:r>
              <w:t>Absolute imports into other top-level packages forbidden</w:t>
            </w:r>
          </w:p>
        </w:tc>
        <w:tc>
          <w:tcPr>
            <w:tcW w:type="dxa" w:w="1440"/>
          </w:tcPr>
          <w:p>
            <w:r>
              <w:t>{{OWNER}}</w:t>
            </w:r>
          </w:p>
        </w:tc>
      </w:tr>
      <w:tr>
        <w:tc>
          <w:tcPr>
            <w:tcW w:type="dxa" w:w="1440"/>
          </w:tcPr>
          <w:p>
            <w:r>
              <w:t>R-500</w:t>
            </w:r>
          </w:p>
        </w:tc>
        <w:tc>
          <w:tcPr>
            <w:tcW w:type="dxa" w:w="1440"/>
          </w:tcPr>
          <w:p>
            <w:r>
              <w:t>No A↔B function bounce</w:t>
            </w:r>
          </w:p>
        </w:tc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☐ Pass  ☐ Warn  ☐ Fail</w:t>
            </w:r>
          </w:p>
        </w:tc>
        <w:tc>
          <w:tcPr>
            <w:tcW w:type="dxa" w:w="1440"/>
          </w:tcPr>
          <w:p>
            <w:r>
              <w:t>Mutual calls in same module</w:t>
            </w:r>
          </w:p>
        </w:tc>
        <w:tc>
          <w:tcPr>
            <w:tcW w:type="dxa" w:w="1440"/>
          </w:tcPr>
          <w:p>
            <w:r>
              <w:t>{{OWNER}}</w:t>
            </w:r>
          </w:p>
        </w:tc>
      </w:tr>
      <w:tr>
        <w:tc>
          <w:tcPr>
            <w:tcW w:type="dxa" w:w="1440"/>
          </w:tcPr>
          <w:p>
            <w:r>
              <w:t>R-600</w:t>
            </w:r>
          </w:p>
        </w:tc>
        <w:tc>
          <w:tcPr>
            <w:tcW w:type="dxa" w:w="1440"/>
          </w:tcPr>
          <w:p>
            <w:r>
              <w:t>Envelope on boundary functions</w:t>
            </w:r>
          </w:p>
        </w:tc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☐ Pass  ☐ Warn  ☐ Fail</w:t>
            </w:r>
          </w:p>
        </w:tc>
        <w:tc>
          <w:tcPr>
            <w:tcW w:type="dxa" w:w="1440"/>
          </w:tcPr>
          <w:p>
            <w:r>
              <w:t>@enveloped on public/boundary functions only</w:t>
            </w:r>
          </w:p>
        </w:tc>
        <w:tc>
          <w:tcPr>
            <w:tcW w:type="dxa" w:w="1440"/>
          </w:tcPr>
          <w:p>
            <w:r>
              <w:t>{{OWNER}}</w:t>
            </w:r>
          </w:p>
        </w:tc>
      </w:tr>
      <w:tr>
        <w:tc>
          <w:tcPr>
            <w:tcW w:type="dxa" w:w="1440"/>
          </w:tcPr>
          <w:p>
            <w:r>
              <w:t>R-610</w:t>
            </w:r>
          </w:p>
        </w:tc>
        <w:tc>
          <w:tcPr>
            <w:tcW w:type="dxa" w:w="1440"/>
          </w:tcPr>
          <w:p>
            <w:r>
              <w:t>Boundary naming matches regex</w:t>
            </w:r>
          </w:p>
        </w:tc>
        <w:tc>
          <w:tcPr>
            <w:tcW w:type="dxa" w:w="1440"/>
          </w:tcPr>
          <w:p>
            <w:r>
              <w:t>WARN</w:t>
            </w:r>
          </w:p>
        </w:tc>
        <w:tc>
          <w:tcPr>
            <w:tcW w:type="dxa" w:w="1440"/>
          </w:tcPr>
          <w:p>
            <w:r>
              <w:t>☐ Pass  ☐ Warn  ☐ Fail</w:t>
            </w:r>
          </w:p>
        </w:tc>
        <w:tc>
          <w:tcPr>
            <w:tcW w:type="dxa" w:w="1440"/>
          </w:tcPr>
          <w:p>
            <w:r>
              <w:t>boundary_name_regex in .symbiotic.yaml</w:t>
            </w:r>
          </w:p>
        </w:tc>
        <w:tc>
          <w:tcPr>
            <w:tcW w:type="dxa" w:w="1440"/>
          </w:tcPr>
          <w:p>
            <w:r>
              <w:t>{{OWNER}}</w:t>
            </w:r>
          </w:p>
        </w:tc>
      </w:tr>
      <w:tr>
        <w:tc>
          <w:tcPr>
            <w:tcW w:type="dxa" w:w="1440"/>
          </w:tcPr>
          <w:p>
            <w:r>
              <w:t>R-620</w:t>
            </w:r>
          </w:p>
        </w:tc>
        <w:tc>
          <w:tcPr>
            <w:tcW w:type="dxa" w:w="1440"/>
          </w:tcPr>
          <w:p>
            <w:r>
              <w:t>Single envelope import per module</w:t>
            </w:r>
          </w:p>
        </w:tc>
        <w:tc>
          <w:tcPr>
            <w:tcW w:type="dxa" w:w="1440"/>
          </w:tcPr>
          <w:p>
            <w:r>
              <w:t>WARN</w:t>
            </w:r>
          </w:p>
        </w:tc>
        <w:tc>
          <w:tcPr>
            <w:tcW w:type="dxa" w:w="1440"/>
          </w:tcPr>
          <w:p>
            <w:r>
              <w:t>☐ Pass  ☐ Warn  ☐ Fail</w:t>
            </w:r>
          </w:p>
        </w:tc>
        <w:tc>
          <w:tcPr>
            <w:tcW w:type="dxa" w:w="1440"/>
          </w:tcPr>
          <w:p>
            <w:r>
              <w:t>One import: from &lt;pkg_top&gt;.result_envelope import enveloped</w:t>
            </w:r>
          </w:p>
        </w:tc>
        <w:tc>
          <w:tcPr>
            <w:tcW w:type="dxa" w:w="1440"/>
          </w:tcPr>
          <w:p>
            <w:r>
              <w:t>{{OWNER}}</w:t>
            </w:r>
          </w:p>
        </w:tc>
      </w:tr>
    </w:tbl>
    <w:p/>
    <w:p>
      <w:pPr>
        <w:pStyle w:val="Heading2"/>
      </w:pPr>
      <w:r>
        <w:t>Sign-off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Reviewer Name</w:t>
            </w:r>
          </w:p>
        </w:tc>
        <w:tc>
          <w:tcPr>
            <w:tcW w:type="dxa" w:w="4320"/>
          </w:tcPr>
          <w:p>
            <w:r>
              <w:t>{{REVIEWER}}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☐ Approved  ☐ Rejected  ☐ Needs work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