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C6E44" w14:textId="77777777" w:rsidR="00C43EE7" w:rsidRDefault="00C43EE7" w:rsidP="00C43EE7">
      <w:pPr>
        <w:pStyle w:val="Heading3"/>
      </w:pPr>
      <w:r>
        <w:t>SymK Product Lifecycle (PLC) — Reference Manual (updated)</w:t>
      </w:r>
    </w:p>
    <w:p w14:paraId="630EEB56" w14:textId="77777777" w:rsidR="00C43EE7" w:rsidRDefault="00C43EE7" w:rsidP="00C43EE7">
      <w:pPr>
        <w:pStyle w:val="NormalWeb"/>
        <w:numPr>
          <w:ilvl w:val="0"/>
          <w:numId w:val="10"/>
        </w:numPr>
      </w:pPr>
      <w:r>
        <w:t>Introduction</w:t>
      </w:r>
    </w:p>
    <w:p w14:paraId="4E672AC4" w14:textId="77777777" w:rsidR="00C43EE7" w:rsidRDefault="00EB2D74" w:rsidP="00C43EE7">
      <w:r>
        <w:rPr>
          <w:noProof/>
        </w:rPr>
        <w:pict w14:anchorId="5DB5C811">
          <v:rect id="_x0000_i1028" alt="" style="width:431.95pt;height:.05pt;mso-width-percent:0;mso-height-percent:0;mso-width-percent:0;mso-height-percent:0" o:hrpct="923" o:hralign="center" o:hrstd="t" o:hr="t" fillcolor="#a0a0a0" stroked="f"/>
        </w:pict>
      </w:r>
    </w:p>
    <w:p w14:paraId="66E089F3" w14:textId="77777777" w:rsidR="00C43EE7" w:rsidRDefault="00C43EE7" w:rsidP="00C43EE7">
      <w:pPr>
        <w:pStyle w:val="NormalWeb"/>
      </w:pPr>
      <w:r>
        <w:t>This manual defines the reference model for the SymK Product Lifecycle (PLC). It is the authoritative description of how product work is structured across phases and how human-facing artifacts are linked to machine-readable representations (JSON, YAML, etc.).</w:t>
      </w:r>
    </w:p>
    <w:p w14:paraId="4F192CEE" w14:textId="77777777" w:rsidR="00C43EE7" w:rsidRDefault="00C43EE7" w:rsidP="00C43EE7">
      <w:pPr>
        <w:pStyle w:val="NormalWeb"/>
      </w:pPr>
      <w:r>
        <w:t>The PLC reference is intentionally tool-agnostic. It describes what must exist and how phases connect. Individual repositories and projects implement this reference using their own conventions (file names, folder layouts, automation scripts).</w:t>
      </w:r>
    </w:p>
    <w:p w14:paraId="13DD97C1" w14:textId="77777777" w:rsidR="00C43EE7" w:rsidRDefault="00C43EE7" w:rsidP="00C43EE7">
      <w:pPr>
        <w:pStyle w:val="Heading3"/>
      </w:pPr>
      <w:r>
        <w:t>1.1 Audience</w:t>
      </w:r>
    </w:p>
    <w:p w14:paraId="3713932B" w14:textId="77777777" w:rsidR="00C43EE7" w:rsidRDefault="00C43EE7" w:rsidP="00C43EE7">
      <w:pPr>
        <w:pStyle w:val="NormalWeb"/>
      </w:pPr>
      <w:r>
        <w:t>This document is intended for:</w:t>
      </w:r>
    </w:p>
    <w:p w14:paraId="05019A1D" w14:textId="77777777" w:rsidR="00C43EE7" w:rsidRDefault="00C43EE7" w:rsidP="00C43EE7">
      <w:pPr>
        <w:pStyle w:val="NormalWeb"/>
        <w:numPr>
          <w:ilvl w:val="0"/>
          <w:numId w:val="11"/>
        </w:numPr>
      </w:pPr>
      <w:r>
        <w:t>Architects who design product lifecycles and governance.</w:t>
      </w:r>
    </w:p>
    <w:p w14:paraId="2981F492" w14:textId="77777777" w:rsidR="00C43EE7" w:rsidRDefault="00C43EE7" w:rsidP="00C43EE7">
      <w:pPr>
        <w:pStyle w:val="NormalWeb"/>
        <w:numPr>
          <w:ilvl w:val="0"/>
          <w:numId w:val="11"/>
        </w:numPr>
      </w:pPr>
      <w:r>
        <w:t>Tech leads who need a clear interface between product work and automation.</w:t>
      </w:r>
    </w:p>
    <w:p w14:paraId="79905B0E" w14:textId="77777777" w:rsidR="00C43EE7" w:rsidRDefault="00C43EE7" w:rsidP="00C43EE7">
      <w:pPr>
        <w:pStyle w:val="NormalWeb"/>
        <w:numPr>
          <w:ilvl w:val="0"/>
          <w:numId w:val="11"/>
        </w:numPr>
      </w:pPr>
      <w:r>
        <w:t>AI tooling authors who consume PLC data structures (JSON / YAML).</w:t>
      </w:r>
    </w:p>
    <w:p w14:paraId="32021602" w14:textId="77777777" w:rsidR="00C43EE7" w:rsidRDefault="00C43EE7" w:rsidP="00C43EE7">
      <w:pPr>
        <w:pStyle w:val="Heading3"/>
      </w:pPr>
      <w:r>
        <w:t>1.2 Scope</w:t>
      </w:r>
    </w:p>
    <w:p w14:paraId="15131030" w14:textId="77777777" w:rsidR="00C43EE7" w:rsidRDefault="00C43EE7" w:rsidP="00C43EE7">
      <w:pPr>
        <w:pStyle w:val="NormalWeb"/>
      </w:pPr>
      <w:r>
        <w:t>The PLC reference covers:</w:t>
      </w:r>
    </w:p>
    <w:p w14:paraId="1760C387" w14:textId="77777777" w:rsidR="00C43EE7" w:rsidRDefault="00C43EE7" w:rsidP="00C43EE7">
      <w:pPr>
        <w:pStyle w:val="NormalWeb"/>
        <w:numPr>
          <w:ilvl w:val="0"/>
          <w:numId w:val="12"/>
        </w:numPr>
      </w:pPr>
      <w:r>
        <w:t>The list of PLC phases and sub-phases.</w:t>
      </w:r>
    </w:p>
    <w:p w14:paraId="7639CD75" w14:textId="77777777" w:rsidR="00C43EE7" w:rsidRDefault="00C43EE7" w:rsidP="00C43EE7">
      <w:pPr>
        <w:pStyle w:val="NormalWeb"/>
        <w:numPr>
          <w:ilvl w:val="0"/>
          <w:numId w:val="12"/>
        </w:numPr>
      </w:pPr>
      <w:r>
        <w:t>The objective of each phase.</w:t>
      </w:r>
    </w:p>
    <w:p w14:paraId="228C0348" w14:textId="77777777" w:rsidR="00C43EE7" w:rsidRDefault="00C43EE7" w:rsidP="00C43EE7">
      <w:pPr>
        <w:pStyle w:val="NormalWeb"/>
        <w:numPr>
          <w:ilvl w:val="0"/>
          <w:numId w:val="12"/>
        </w:numPr>
      </w:pPr>
      <w:r>
        <w:t>Expected human-facing artifacts (documents, diagrams, decks).</w:t>
      </w:r>
    </w:p>
    <w:p w14:paraId="7066ABB5" w14:textId="77777777" w:rsidR="00C43EE7" w:rsidRDefault="00C43EE7" w:rsidP="00C43EE7">
      <w:pPr>
        <w:pStyle w:val="NormalWeb"/>
        <w:numPr>
          <w:ilvl w:val="0"/>
          <w:numId w:val="12"/>
        </w:numPr>
      </w:pPr>
      <w:r>
        <w:t>Expected machine-facing artifacts (JSON / YAML, registries, indexes).</w:t>
      </w:r>
    </w:p>
    <w:p w14:paraId="2DD634B1" w14:textId="77777777" w:rsidR="00C43EE7" w:rsidRDefault="00C43EE7" w:rsidP="00C43EE7">
      <w:pPr>
        <w:pStyle w:val="NormalWeb"/>
        <w:numPr>
          <w:ilvl w:val="0"/>
          <w:numId w:val="12"/>
        </w:numPr>
      </w:pPr>
      <w:r>
        <w:t>How meta-PLC templates relate to project-level PLC instances.</w:t>
      </w:r>
    </w:p>
    <w:p w14:paraId="0DB04066" w14:textId="77777777" w:rsidR="00C43EE7" w:rsidRDefault="00C43EE7" w:rsidP="00C43EE7">
      <w:pPr>
        <w:pStyle w:val="NormalWeb"/>
        <w:numPr>
          <w:ilvl w:val="0"/>
          <w:numId w:val="12"/>
        </w:numPr>
      </w:pPr>
      <w:r>
        <w:t>How scaffolding tools generate concrete PLC folder structures from the Meta PLC.</w:t>
      </w:r>
    </w:p>
    <w:p w14:paraId="3DA33137" w14:textId="77777777" w:rsidR="00C43EE7" w:rsidRDefault="00C43EE7" w:rsidP="00C43EE7">
      <w:pPr>
        <w:pStyle w:val="NormalWeb"/>
        <w:numPr>
          <w:ilvl w:val="0"/>
          <w:numId w:val="13"/>
        </w:numPr>
      </w:pPr>
      <w:r>
        <w:t>Meta PLC vs Project PLC</w:t>
      </w:r>
    </w:p>
    <w:p w14:paraId="38A3F29B" w14:textId="77777777" w:rsidR="00C43EE7" w:rsidRDefault="00EB2D74" w:rsidP="00C43EE7">
      <w:r>
        <w:rPr>
          <w:noProof/>
        </w:rPr>
        <w:pict w14:anchorId="04B1E593">
          <v:rect id="_x0000_i1027" alt="" style="width:431.95pt;height:.05pt;mso-width-percent:0;mso-height-percent:0;mso-width-percent:0;mso-height-percent:0" o:hrpct="923" o:hralign="center" o:hrstd="t" o:hr="t" fillcolor="#a0a0a0" stroked="f"/>
        </w:pict>
      </w:r>
    </w:p>
    <w:p w14:paraId="049F062B" w14:textId="77777777" w:rsidR="00C43EE7" w:rsidRDefault="00C43EE7" w:rsidP="00C43EE7">
      <w:pPr>
        <w:pStyle w:val="Heading3"/>
      </w:pPr>
      <w:r>
        <w:t>2.1 Meta PLC</w:t>
      </w:r>
    </w:p>
    <w:p w14:paraId="63BC5BA3" w14:textId="77777777" w:rsidR="00C43EE7" w:rsidRDefault="00C43EE7" w:rsidP="00C43EE7">
      <w:pPr>
        <w:pStyle w:val="NormalWeb"/>
      </w:pPr>
      <w:r>
        <w:t>The meta PLC is the template that defines the canonical phases, sub-phases, and expectations for every SymK-compliant product. It lives in the SymK Devkit as a reusable reference and is versioned like any other artifact.</w:t>
      </w:r>
    </w:p>
    <w:p w14:paraId="4C146903" w14:textId="77777777" w:rsidR="00C43EE7" w:rsidRDefault="00C43EE7" w:rsidP="00C43EE7">
      <w:pPr>
        <w:pStyle w:val="NormalWeb"/>
      </w:pPr>
      <w:r>
        <w:lastRenderedPageBreak/>
        <w:t>Key properties of the meta PLC:</w:t>
      </w:r>
    </w:p>
    <w:p w14:paraId="460D680A" w14:textId="77777777" w:rsidR="00C43EE7" w:rsidRDefault="00C43EE7" w:rsidP="00C43EE7">
      <w:pPr>
        <w:pStyle w:val="NormalWeb"/>
        <w:numPr>
          <w:ilvl w:val="0"/>
          <w:numId w:val="14"/>
        </w:numPr>
      </w:pPr>
      <w:r>
        <w:t>Describes the target structure, not a specific product.</w:t>
      </w:r>
    </w:p>
    <w:p w14:paraId="0B5D1A35" w14:textId="77777777" w:rsidR="00C43EE7" w:rsidRDefault="00C43EE7" w:rsidP="00C43EE7">
      <w:pPr>
        <w:pStyle w:val="NormalWeb"/>
        <w:numPr>
          <w:ilvl w:val="0"/>
          <w:numId w:val="14"/>
        </w:numPr>
      </w:pPr>
      <w:r>
        <w:t>Defines phase names, codes, and their responsibilities.</w:t>
      </w:r>
    </w:p>
    <w:p w14:paraId="0DC31D2D" w14:textId="77777777" w:rsidR="00C43EE7" w:rsidRDefault="00C43EE7" w:rsidP="00C43EE7">
      <w:pPr>
        <w:pStyle w:val="NormalWeb"/>
        <w:numPr>
          <w:ilvl w:val="0"/>
          <w:numId w:val="14"/>
        </w:numPr>
      </w:pPr>
      <w:r>
        <w:t>Describes mandatory and optional artifacts per phase.</w:t>
      </w:r>
    </w:p>
    <w:p w14:paraId="11430A7D" w14:textId="77777777" w:rsidR="00C43EE7" w:rsidRDefault="00C43EE7" w:rsidP="00C43EE7">
      <w:pPr>
        <w:pStyle w:val="NormalWeb"/>
        <w:numPr>
          <w:ilvl w:val="0"/>
          <w:numId w:val="14"/>
        </w:numPr>
      </w:pPr>
      <w:r>
        <w:t>Provides JSON schemas for machine-readable PLC data.</w:t>
      </w:r>
    </w:p>
    <w:p w14:paraId="53F6074B" w14:textId="77777777" w:rsidR="00C43EE7" w:rsidRDefault="00C43EE7" w:rsidP="00C43EE7">
      <w:pPr>
        <w:pStyle w:val="NormalWeb"/>
        <w:numPr>
          <w:ilvl w:val="0"/>
          <w:numId w:val="14"/>
        </w:numPr>
      </w:pPr>
      <w:r>
        <w:t xml:space="preserve">Acts as the </w:t>
      </w:r>
      <w:r>
        <w:rPr>
          <w:rStyle w:val="Strong"/>
        </w:rPr>
        <w:t>source of truth</w:t>
      </w:r>
      <w:r>
        <w:t xml:space="preserve"> for scaffolding tools such as </w:t>
      </w:r>
      <w:r>
        <w:rPr>
          <w:rStyle w:val="HTMLCode"/>
        </w:rPr>
        <w:t>plc_scaffold_from_meta.py</w:t>
      </w:r>
      <w:r>
        <w:t>.</w:t>
      </w:r>
    </w:p>
    <w:p w14:paraId="2082B6B1" w14:textId="77777777" w:rsidR="00C43EE7" w:rsidRDefault="00C43EE7" w:rsidP="00C43EE7">
      <w:pPr>
        <w:pStyle w:val="NormalWeb"/>
      </w:pPr>
      <w:r>
        <w:t>In the SymK Devkit, the Meta PLC definition is typically stored as:</w:t>
      </w:r>
    </w:p>
    <w:p w14:paraId="51A77419" w14:textId="77777777" w:rsidR="00C43EE7" w:rsidRDefault="00C43EE7" w:rsidP="00C43EE7">
      <w:pPr>
        <w:pStyle w:val="NormalWeb"/>
        <w:numPr>
          <w:ilvl w:val="0"/>
          <w:numId w:val="15"/>
        </w:numPr>
      </w:pPr>
      <w:r>
        <w:rPr>
          <w:rStyle w:val="HTMLCode"/>
        </w:rPr>
        <w:t>PLC_META/meta_plc.json</w:t>
      </w:r>
    </w:p>
    <w:p w14:paraId="201DCE15" w14:textId="77777777" w:rsidR="00C43EE7" w:rsidRDefault="00C43EE7" w:rsidP="00C43EE7">
      <w:pPr>
        <w:pStyle w:val="NormalWeb"/>
      </w:pPr>
      <w:r>
        <w:t xml:space="preserve">Optionally, a </w:t>
      </w:r>
      <w:r>
        <w:rPr>
          <w:rStyle w:val="Strong"/>
        </w:rPr>
        <w:t>Meta PLC folder tree</w:t>
      </w:r>
      <w:r>
        <w:t xml:space="preserve"> (for navigation and documentation) may be generated under:</w:t>
      </w:r>
    </w:p>
    <w:p w14:paraId="3277BDCB" w14:textId="77777777" w:rsidR="00C43EE7" w:rsidRDefault="00C43EE7" w:rsidP="00C43EE7">
      <w:pPr>
        <w:pStyle w:val="NormalWeb"/>
        <w:numPr>
          <w:ilvl w:val="0"/>
          <w:numId w:val="16"/>
        </w:numPr>
      </w:pPr>
      <w:r>
        <w:rPr>
          <w:rStyle w:val="HTMLCode"/>
        </w:rPr>
        <w:t>PLC_META/</w:t>
      </w:r>
      <w:r>
        <w:t xml:space="preserve"> (e.g. </w:t>
      </w:r>
      <w:r>
        <w:rPr>
          <w:rStyle w:val="HTMLCode"/>
        </w:rPr>
        <w:t>PLC_META/1_Discovery/1.1_Product_Vision/README.md</w:t>
      </w:r>
      <w:r>
        <w:t>)</w:t>
      </w:r>
    </w:p>
    <w:p w14:paraId="36B8D722" w14:textId="77777777" w:rsidR="00C43EE7" w:rsidRDefault="00C43EE7" w:rsidP="00C43EE7">
      <w:pPr>
        <w:pStyle w:val="Heading3"/>
      </w:pPr>
      <w:r>
        <w:t>2.2 Project PLC Instance</w:t>
      </w:r>
    </w:p>
    <w:p w14:paraId="6C220AA4" w14:textId="77777777" w:rsidR="00C43EE7" w:rsidRDefault="00C43EE7" w:rsidP="00C43EE7">
      <w:pPr>
        <w:pStyle w:val="NormalWeb"/>
      </w:pPr>
      <w:r>
        <w:t xml:space="preserve">A project PLC instance is the concrete instantiation of the meta PLC for a specific product or initiative. It is created when a new project is initialized (for example, by </w:t>
      </w:r>
      <w:r>
        <w:rPr>
          <w:rStyle w:val="HTMLCode"/>
        </w:rPr>
        <w:t>symk-project-init</w:t>
      </w:r>
      <w:r>
        <w:t xml:space="preserve"> combined with a PLC scaffolder) and lives inside the project's repository under the </w:t>
      </w:r>
      <w:r>
        <w:rPr>
          <w:rStyle w:val="HTMLCode"/>
        </w:rPr>
        <w:t>PLC/</w:t>
      </w:r>
      <w:r>
        <w:t xml:space="preserve"> folder.</w:t>
      </w:r>
    </w:p>
    <w:p w14:paraId="70FF26DE" w14:textId="77777777" w:rsidR="00C43EE7" w:rsidRDefault="00C43EE7" w:rsidP="00C43EE7">
      <w:pPr>
        <w:pStyle w:val="NormalWeb"/>
      </w:pPr>
      <w:r>
        <w:t>Key properties of the project PLC instance:</w:t>
      </w:r>
    </w:p>
    <w:p w14:paraId="07830511" w14:textId="77777777" w:rsidR="00C43EE7" w:rsidRDefault="00C43EE7" w:rsidP="00C43EE7">
      <w:pPr>
        <w:pStyle w:val="NormalWeb"/>
        <w:numPr>
          <w:ilvl w:val="0"/>
          <w:numId w:val="17"/>
        </w:numPr>
      </w:pPr>
      <w:r>
        <w:t>Uses the same phase and sub-phase codes as the meta PLC.</w:t>
      </w:r>
    </w:p>
    <w:p w14:paraId="48661EBD" w14:textId="77777777" w:rsidR="00C43EE7" w:rsidRDefault="00C43EE7" w:rsidP="00C43EE7">
      <w:pPr>
        <w:pStyle w:val="NormalWeb"/>
        <w:numPr>
          <w:ilvl w:val="0"/>
          <w:numId w:val="17"/>
        </w:numPr>
      </w:pPr>
      <w:r>
        <w:t>Stores the actual decisions, documents, diagrams and metrics for the project.</w:t>
      </w:r>
    </w:p>
    <w:p w14:paraId="10B61008" w14:textId="77777777" w:rsidR="00C43EE7" w:rsidRDefault="00C43EE7" w:rsidP="00C43EE7">
      <w:pPr>
        <w:pStyle w:val="NormalWeb"/>
        <w:numPr>
          <w:ilvl w:val="0"/>
          <w:numId w:val="17"/>
        </w:numPr>
      </w:pPr>
      <w:r>
        <w:t>May include additional project-specific sub-folders, as long as the core structure remains compatible with the meta PLC.</w:t>
      </w:r>
    </w:p>
    <w:p w14:paraId="3391AE71" w14:textId="77777777" w:rsidR="00C43EE7" w:rsidRDefault="00C43EE7" w:rsidP="00C43EE7">
      <w:pPr>
        <w:pStyle w:val="NormalWeb"/>
        <w:numPr>
          <w:ilvl w:val="0"/>
          <w:numId w:val="17"/>
        </w:numPr>
      </w:pPr>
      <w:r>
        <w:t xml:space="preserve">Can expose a machine-readable PLC summary (e.g., </w:t>
      </w:r>
      <w:r>
        <w:rPr>
          <w:rStyle w:val="HTMLCode"/>
        </w:rPr>
        <w:t>plc_instance.json</w:t>
      </w:r>
      <w:r>
        <w:t xml:space="preserve">) generated from the contents of the </w:t>
      </w:r>
      <w:r>
        <w:rPr>
          <w:rStyle w:val="HTMLCode"/>
        </w:rPr>
        <w:t>PLC/</w:t>
      </w:r>
      <w:r>
        <w:t xml:space="preserve"> tree.</w:t>
      </w:r>
    </w:p>
    <w:p w14:paraId="76DDECFB" w14:textId="77777777" w:rsidR="00C43EE7" w:rsidRDefault="00C43EE7" w:rsidP="00C43EE7">
      <w:pPr>
        <w:pStyle w:val="NormalWeb"/>
      </w:pPr>
      <w:r>
        <w:t>In a typical project, the structure follows the pattern:</w:t>
      </w:r>
    </w:p>
    <w:p w14:paraId="3AD94169" w14:textId="77777777" w:rsidR="00C43EE7" w:rsidRDefault="00C43EE7" w:rsidP="00C43EE7">
      <w:pPr>
        <w:pStyle w:val="NormalWeb"/>
        <w:numPr>
          <w:ilvl w:val="0"/>
          <w:numId w:val="18"/>
        </w:numPr>
      </w:pPr>
      <w:r>
        <w:rPr>
          <w:rStyle w:val="HTMLCode"/>
        </w:rPr>
        <w:t>&lt;project_root&gt;/PLC/1_Discovery/1.1_Product_Vision/...</w:t>
      </w:r>
    </w:p>
    <w:p w14:paraId="3BAF2619" w14:textId="77777777" w:rsidR="00C43EE7" w:rsidRDefault="00C43EE7" w:rsidP="00C43EE7">
      <w:pPr>
        <w:pStyle w:val="NormalWeb"/>
        <w:numPr>
          <w:ilvl w:val="0"/>
          <w:numId w:val="18"/>
        </w:numPr>
      </w:pPr>
      <w:r>
        <w:rPr>
          <w:rStyle w:val="HTMLCode"/>
        </w:rPr>
        <w:t>&lt;project_root&gt;/PLC/2_Architecture/...</w:t>
      </w:r>
    </w:p>
    <w:p w14:paraId="49555576" w14:textId="77777777" w:rsidR="00C43EE7" w:rsidRDefault="00C43EE7" w:rsidP="00C43EE7">
      <w:pPr>
        <w:pStyle w:val="NormalWeb"/>
        <w:numPr>
          <w:ilvl w:val="0"/>
          <w:numId w:val="18"/>
        </w:numPr>
      </w:pPr>
      <w:r>
        <w:rPr>
          <w:rStyle w:val="HTMLCode"/>
        </w:rPr>
        <w:t>&lt;project_root&gt;/PLC/3_Planning/...</w:t>
      </w:r>
    </w:p>
    <w:p w14:paraId="69BC7B89" w14:textId="77777777" w:rsidR="00C43EE7" w:rsidRDefault="00C43EE7" w:rsidP="00C43EE7">
      <w:pPr>
        <w:pStyle w:val="Heading3"/>
      </w:pPr>
      <w:r>
        <w:t>2.3 Two Faces of PLC Data</w:t>
      </w:r>
    </w:p>
    <w:p w14:paraId="7EDC37A5" w14:textId="77777777" w:rsidR="00C43EE7" w:rsidRDefault="00C43EE7" w:rsidP="00C43EE7">
      <w:pPr>
        <w:pStyle w:val="NormalWeb"/>
      </w:pPr>
      <w:r>
        <w:t>The PLC deliberately has two faces:</w:t>
      </w:r>
    </w:p>
    <w:p w14:paraId="614F9EF7" w14:textId="77777777" w:rsidR="00C43EE7" w:rsidRDefault="00C43EE7" w:rsidP="00C43EE7">
      <w:pPr>
        <w:pStyle w:val="NormalWeb"/>
        <w:numPr>
          <w:ilvl w:val="0"/>
          <w:numId w:val="19"/>
        </w:numPr>
      </w:pPr>
      <w:r>
        <w:t xml:space="preserve">A </w:t>
      </w:r>
      <w:r>
        <w:rPr>
          <w:rStyle w:val="Strong"/>
        </w:rPr>
        <w:t>human face</w:t>
      </w:r>
      <w:r>
        <w:t>: Markdown docs, decks, diagrams, workshop notes.</w:t>
      </w:r>
    </w:p>
    <w:p w14:paraId="46924478" w14:textId="77777777" w:rsidR="00C43EE7" w:rsidRDefault="00C43EE7" w:rsidP="00C43EE7">
      <w:pPr>
        <w:pStyle w:val="NormalWeb"/>
        <w:numPr>
          <w:ilvl w:val="0"/>
          <w:numId w:val="19"/>
        </w:numPr>
      </w:pPr>
      <w:r>
        <w:t xml:space="preserve">A </w:t>
      </w:r>
      <w:r>
        <w:rPr>
          <w:rStyle w:val="Strong"/>
        </w:rPr>
        <w:t>machine face</w:t>
      </w:r>
      <w:r>
        <w:t>: JSON/YAML structures used by tools and agents.</w:t>
      </w:r>
    </w:p>
    <w:p w14:paraId="74598828" w14:textId="77777777" w:rsidR="00C43EE7" w:rsidRDefault="00C43EE7" w:rsidP="00C43EE7">
      <w:pPr>
        <w:pStyle w:val="NormalWeb"/>
      </w:pPr>
      <w:r>
        <w:lastRenderedPageBreak/>
        <w:t>The human artifacts are optimized for clarity and collaboration. The machine artifacts are optimized for consistency and automation. Both must refer to the same underlying reality: the state of the product across its lifecycle.</w:t>
      </w:r>
    </w:p>
    <w:p w14:paraId="29C95B32" w14:textId="77777777" w:rsidR="00C43EE7" w:rsidRDefault="00C43EE7" w:rsidP="00C43EE7">
      <w:pPr>
        <w:pStyle w:val="Heading3"/>
      </w:pPr>
      <w:r>
        <w:t>2.4 Meta PLC, Example PLC and Project PLC Layouts</w:t>
      </w:r>
    </w:p>
    <w:p w14:paraId="2CBC5FF6" w14:textId="77777777" w:rsidR="00C43EE7" w:rsidRDefault="00C43EE7" w:rsidP="00C43EE7">
      <w:pPr>
        <w:pStyle w:val="NormalWeb"/>
      </w:pPr>
      <w:r>
        <w:t>SymK distinguishes three main PLC layouts:</w:t>
      </w:r>
    </w:p>
    <w:p w14:paraId="51BA2F31" w14:textId="77777777" w:rsidR="00C43EE7" w:rsidRDefault="00C43EE7" w:rsidP="00C43EE7">
      <w:pPr>
        <w:pStyle w:val="NormalWeb"/>
        <w:numPr>
          <w:ilvl w:val="0"/>
          <w:numId w:val="20"/>
        </w:numPr>
      </w:pPr>
      <w:r>
        <w:rPr>
          <w:rStyle w:val="Strong"/>
        </w:rPr>
        <w:t>Meta PLC (method-level)</w:t>
      </w:r>
    </w:p>
    <w:p w14:paraId="6EB147EF" w14:textId="77777777" w:rsidR="00C43EE7" w:rsidRDefault="00C43EE7" w:rsidP="00C43EE7">
      <w:pPr>
        <w:pStyle w:val="NormalWeb"/>
        <w:numPr>
          <w:ilvl w:val="1"/>
          <w:numId w:val="20"/>
        </w:numPr>
      </w:pPr>
      <w:r>
        <w:t xml:space="preserve">Location: </w:t>
      </w:r>
      <w:r>
        <w:rPr>
          <w:rStyle w:val="HTMLCode"/>
        </w:rPr>
        <w:t>PLC_META/meta_plc.json</w:t>
      </w:r>
    </w:p>
    <w:p w14:paraId="22219390" w14:textId="77777777" w:rsidR="00C43EE7" w:rsidRDefault="00C43EE7" w:rsidP="00C43EE7">
      <w:pPr>
        <w:pStyle w:val="NormalWeb"/>
        <w:numPr>
          <w:ilvl w:val="1"/>
          <w:numId w:val="20"/>
        </w:numPr>
      </w:pPr>
      <w:r>
        <w:t xml:space="preserve">Optional navigation tree: </w:t>
      </w:r>
      <w:r>
        <w:rPr>
          <w:rStyle w:val="HTMLCode"/>
        </w:rPr>
        <w:t>PLC_META/1_Discovery/1.1_Product_Vision/README.md</w:t>
      </w:r>
      <w:r>
        <w:t>, etc.</w:t>
      </w:r>
    </w:p>
    <w:p w14:paraId="7D26B8D3" w14:textId="77777777" w:rsidR="00C43EE7" w:rsidRDefault="00C43EE7" w:rsidP="00C43EE7">
      <w:pPr>
        <w:pStyle w:val="NormalWeb"/>
        <w:numPr>
          <w:ilvl w:val="1"/>
          <w:numId w:val="20"/>
        </w:numPr>
      </w:pPr>
      <w:r>
        <w:t xml:space="preserve">Purpose: describe </w:t>
      </w:r>
      <w:r>
        <w:rPr>
          <w:rStyle w:val="Strong"/>
        </w:rPr>
        <w:t>how</w:t>
      </w:r>
      <w:r>
        <w:t xml:space="preserve"> every SymK project should be structured.</w:t>
      </w:r>
    </w:p>
    <w:p w14:paraId="518D7BB9" w14:textId="77777777" w:rsidR="00C43EE7" w:rsidRDefault="00C43EE7" w:rsidP="00C43EE7">
      <w:pPr>
        <w:pStyle w:val="NormalWeb"/>
        <w:numPr>
          <w:ilvl w:val="0"/>
          <w:numId w:val="20"/>
        </w:numPr>
      </w:pPr>
      <w:r>
        <w:rPr>
          <w:rStyle w:val="Strong"/>
        </w:rPr>
        <w:t>Example PLC (didactic / sample)</w:t>
      </w:r>
    </w:p>
    <w:p w14:paraId="3BD058D3" w14:textId="77777777" w:rsidR="00C43EE7" w:rsidRDefault="00C43EE7" w:rsidP="00C43EE7">
      <w:pPr>
        <w:pStyle w:val="NormalWeb"/>
        <w:numPr>
          <w:ilvl w:val="1"/>
          <w:numId w:val="20"/>
        </w:numPr>
      </w:pPr>
      <w:r>
        <w:t xml:space="preserve">Location: </w:t>
      </w:r>
      <w:r>
        <w:rPr>
          <w:rStyle w:val="HTMLCode"/>
        </w:rPr>
        <w:t>PLC_EXAMPLE/PLC/...</w:t>
      </w:r>
    </w:p>
    <w:p w14:paraId="42EC70B7" w14:textId="77777777" w:rsidR="00C43EE7" w:rsidRDefault="00C43EE7" w:rsidP="00C43EE7">
      <w:pPr>
        <w:pStyle w:val="NormalWeb"/>
        <w:numPr>
          <w:ilvl w:val="1"/>
          <w:numId w:val="20"/>
        </w:numPr>
      </w:pPr>
      <w:r>
        <w:t xml:space="preserve">Typically generated from </w:t>
      </w:r>
      <w:r>
        <w:rPr>
          <w:rStyle w:val="HTMLCode"/>
        </w:rPr>
        <w:t>PLC_META/meta_plc.json</w:t>
      </w:r>
      <w:r>
        <w:t xml:space="preserve"> and then manually edited to show a realistic example (e.g. “LexBrain Example”).</w:t>
      </w:r>
    </w:p>
    <w:p w14:paraId="03AD0310" w14:textId="77777777" w:rsidR="00C43EE7" w:rsidRDefault="00C43EE7" w:rsidP="00C43EE7">
      <w:pPr>
        <w:pStyle w:val="NormalWeb"/>
        <w:numPr>
          <w:ilvl w:val="1"/>
          <w:numId w:val="20"/>
        </w:numPr>
      </w:pPr>
      <w:r>
        <w:t xml:space="preserve">Purpose: help newcomers see </w:t>
      </w:r>
      <w:r>
        <w:rPr>
          <w:rStyle w:val="Strong"/>
        </w:rPr>
        <w:t>how the method looks when filled in</w:t>
      </w:r>
      <w:r>
        <w:t>.</w:t>
      </w:r>
    </w:p>
    <w:p w14:paraId="1F5B237A" w14:textId="77777777" w:rsidR="00C43EE7" w:rsidRDefault="00C43EE7" w:rsidP="00C43EE7">
      <w:pPr>
        <w:pStyle w:val="NormalWeb"/>
        <w:numPr>
          <w:ilvl w:val="0"/>
          <w:numId w:val="20"/>
        </w:numPr>
      </w:pPr>
      <w:r>
        <w:rPr>
          <w:rStyle w:val="Strong"/>
        </w:rPr>
        <w:t>Project PLC (real product)</w:t>
      </w:r>
    </w:p>
    <w:p w14:paraId="066CCEAC" w14:textId="77777777" w:rsidR="00C43EE7" w:rsidRDefault="00C43EE7" w:rsidP="00C43EE7">
      <w:pPr>
        <w:pStyle w:val="NormalWeb"/>
        <w:numPr>
          <w:ilvl w:val="1"/>
          <w:numId w:val="20"/>
        </w:numPr>
      </w:pPr>
      <w:r>
        <w:t xml:space="preserve">Location: </w:t>
      </w:r>
      <w:r>
        <w:rPr>
          <w:rStyle w:val="HTMLCode"/>
        </w:rPr>
        <w:t>&lt;project_root&gt;/PLC/...</w:t>
      </w:r>
      <w:r>
        <w:t xml:space="preserve"> inside each PyCharm project.</w:t>
      </w:r>
    </w:p>
    <w:p w14:paraId="17415DAD" w14:textId="77777777" w:rsidR="00C43EE7" w:rsidRDefault="00C43EE7" w:rsidP="00C43EE7">
      <w:pPr>
        <w:pStyle w:val="NormalWeb"/>
        <w:numPr>
          <w:ilvl w:val="1"/>
          <w:numId w:val="20"/>
        </w:numPr>
      </w:pPr>
      <w:r>
        <w:t xml:space="preserve">May expose a machine view like </w:t>
      </w:r>
      <w:r>
        <w:rPr>
          <w:rStyle w:val="HTMLCode"/>
        </w:rPr>
        <w:t>&lt;project_root&gt;/PLC/plc_instance.json</w:t>
      </w:r>
      <w:r>
        <w:t>.</w:t>
      </w:r>
    </w:p>
    <w:p w14:paraId="41B36A5F" w14:textId="77777777" w:rsidR="00C43EE7" w:rsidRDefault="00C43EE7" w:rsidP="00C43EE7">
      <w:pPr>
        <w:pStyle w:val="NormalWeb"/>
        <w:numPr>
          <w:ilvl w:val="1"/>
          <w:numId w:val="20"/>
        </w:numPr>
      </w:pPr>
      <w:r>
        <w:t xml:space="preserve">Purpose: be the </w:t>
      </w:r>
      <w:r>
        <w:rPr>
          <w:rStyle w:val="Strong"/>
        </w:rPr>
        <w:t>single repository of truth</w:t>
      </w:r>
      <w:r>
        <w:t xml:space="preserve"> for all lifecycle artifacts of that product (together with the code, under Git).</w:t>
      </w:r>
    </w:p>
    <w:p w14:paraId="1B04A504" w14:textId="77777777" w:rsidR="00C43EE7" w:rsidRDefault="00C43EE7" w:rsidP="00C43EE7">
      <w:pPr>
        <w:pStyle w:val="NormalWeb"/>
      </w:pPr>
      <w:r>
        <w:t xml:space="preserve">Tools such as </w:t>
      </w:r>
      <w:r>
        <w:rPr>
          <w:rStyle w:val="HTMLCode"/>
        </w:rPr>
        <w:t>plc_scaffold_from_meta.py</w:t>
      </w:r>
      <w:r>
        <w:t xml:space="preserve"> use the </w:t>
      </w:r>
      <w:r>
        <w:rPr>
          <w:rStyle w:val="Strong"/>
        </w:rPr>
        <w:t>same Meta PLC JSON</w:t>
      </w:r>
      <w:r>
        <w:t xml:space="preserve"> to generate both Meta-level trees (under </w:t>
      </w:r>
      <w:r>
        <w:rPr>
          <w:rStyle w:val="HTMLCode"/>
        </w:rPr>
        <w:t>PLC_META/</w:t>
      </w:r>
      <w:r>
        <w:t xml:space="preserve">) and project/example trees (under </w:t>
      </w:r>
      <w:r>
        <w:rPr>
          <w:rStyle w:val="HTMLCode"/>
        </w:rPr>
        <w:t>PLC_EXAMPLE/</w:t>
      </w:r>
      <w:r>
        <w:t xml:space="preserve"> or </w:t>
      </w:r>
      <w:r>
        <w:rPr>
          <w:rStyle w:val="HTMLCode"/>
        </w:rPr>
        <w:t>&lt;project_root&gt;/PLC/</w:t>
      </w:r>
      <w:r>
        <w:t xml:space="preserve">), depending on the chosen root and </w:t>
      </w:r>
      <w:r>
        <w:rPr>
          <w:rStyle w:val="HTMLCode"/>
        </w:rPr>
        <w:t>--plc-dir</w:t>
      </w:r>
      <w:r>
        <w:t>.</w:t>
      </w:r>
    </w:p>
    <w:p w14:paraId="1C3B5083" w14:textId="77777777" w:rsidR="00C43EE7" w:rsidRDefault="00C43EE7" w:rsidP="00C43EE7">
      <w:pPr>
        <w:pStyle w:val="NormalWeb"/>
        <w:numPr>
          <w:ilvl w:val="0"/>
          <w:numId w:val="21"/>
        </w:numPr>
      </w:pPr>
      <w:r>
        <w:t>PLC Phases and Sub-Phases</w:t>
      </w:r>
    </w:p>
    <w:p w14:paraId="2A8C8510" w14:textId="77777777" w:rsidR="00C43EE7" w:rsidRDefault="00EB2D74" w:rsidP="00C43EE7">
      <w:r>
        <w:rPr>
          <w:noProof/>
        </w:rPr>
        <w:pict w14:anchorId="03623BDE">
          <v:rect id="_x0000_i1026" alt="" style="width:431.95pt;height:.05pt;mso-width-percent:0;mso-height-percent:0;mso-width-percent:0;mso-height-percent:0" o:hrpct="923" o:hralign="center" o:hrstd="t" o:hr="t" fillcolor="#a0a0a0" stroked="f"/>
        </w:pict>
      </w:r>
    </w:p>
    <w:p w14:paraId="6BD977A0" w14:textId="77777777" w:rsidR="00C43EE7" w:rsidRDefault="00C43EE7" w:rsidP="00C43EE7">
      <w:pPr>
        <w:pStyle w:val="NormalWeb"/>
      </w:pPr>
      <w:r>
        <w:t>The standard SymK PLC is organized into ten phases. Each phase has one or more sub-phases that represent focused work areas. Below is the reference definition for each phase.</w:t>
      </w:r>
    </w:p>
    <w:p w14:paraId="10CF138A" w14:textId="77777777" w:rsidR="00C43EE7" w:rsidRDefault="00C43EE7" w:rsidP="00C43EE7">
      <w:pPr>
        <w:pStyle w:val="Heading3"/>
      </w:pPr>
      <w:r>
        <w:t>3.0 Leaf-Level Template (Per Sub-Phase)</w:t>
      </w:r>
    </w:p>
    <w:p w14:paraId="732D4383" w14:textId="77777777" w:rsidR="00C43EE7" w:rsidRDefault="00C43EE7" w:rsidP="00C43EE7">
      <w:pPr>
        <w:pStyle w:val="NormalWeb"/>
      </w:pPr>
      <w:r>
        <w:t xml:space="preserve">Every sub-phase (e.g., </w:t>
      </w:r>
      <w:r>
        <w:rPr>
          <w:rStyle w:val="HTMLCode"/>
        </w:rPr>
        <w:t>1.1 Product Vision</w:t>
      </w:r>
      <w:r>
        <w:t xml:space="preserve">, </w:t>
      </w:r>
      <w:r>
        <w:rPr>
          <w:rStyle w:val="HTMLCode"/>
        </w:rPr>
        <w:t>1.2 Market Research</w:t>
      </w:r>
      <w:r>
        <w:t xml:space="preserve">) is treated as a </w:t>
      </w:r>
      <w:r>
        <w:rPr>
          <w:rStyle w:val="Strong"/>
        </w:rPr>
        <w:t>leaf</w:t>
      </w:r>
      <w:r>
        <w:t xml:space="preserve"> in the PLC tree and follows a consistent structure.</w:t>
      </w:r>
    </w:p>
    <w:p w14:paraId="2A83E324" w14:textId="77777777" w:rsidR="00C43EE7" w:rsidRDefault="00C43EE7" w:rsidP="00C43EE7">
      <w:pPr>
        <w:pStyle w:val="NormalWeb"/>
      </w:pPr>
      <w:r>
        <w:t xml:space="preserve">In the </w:t>
      </w:r>
      <w:r>
        <w:rPr>
          <w:rStyle w:val="Strong"/>
        </w:rPr>
        <w:t>human-facing</w:t>
      </w:r>
      <w:r>
        <w:t xml:space="preserve"> side, each leaf has a main </w:t>
      </w:r>
      <w:r>
        <w:rPr>
          <w:rStyle w:val="HTMLCode"/>
        </w:rPr>
        <w:t>README.md</w:t>
      </w:r>
      <w:r>
        <w:t xml:space="preserve"> that uses these sections:</w:t>
      </w:r>
    </w:p>
    <w:p w14:paraId="20AD9ACC" w14:textId="77777777" w:rsidR="00C43EE7" w:rsidRDefault="00C43EE7" w:rsidP="00C43EE7">
      <w:pPr>
        <w:pStyle w:val="NormalWeb"/>
        <w:numPr>
          <w:ilvl w:val="0"/>
          <w:numId w:val="22"/>
        </w:numPr>
      </w:pPr>
      <w:r>
        <w:rPr>
          <w:rStyle w:val="Strong"/>
        </w:rPr>
        <w:t>Purpose / Objective</w:t>
      </w:r>
    </w:p>
    <w:p w14:paraId="3F1838DC" w14:textId="77777777" w:rsidR="00C43EE7" w:rsidRDefault="00C43EE7" w:rsidP="00C43EE7">
      <w:pPr>
        <w:pStyle w:val="NormalWeb"/>
        <w:numPr>
          <w:ilvl w:val="1"/>
          <w:numId w:val="22"/>
        </w:numPr>
      </w:pPr>
      <w:r>
        <w:lastRenderedPageBreak/>
        <w:t>Why this leaf exists.</w:t>
      </w:r>
    </w:p>
    <w:p w14:paraId="1F4A24F8" w14:textId="77777777" w:rsidR="00C43EE7" w:rsidRDefault="00C43EE7" w:rsidP="00C43EE7">
      <w:pPr>
        <w:pStyle w:val="NormalWeb"/>
        <w:numPr>
          <w:ilvl w:val="1"/>
          <w:numId w:val="22"/>
        </w:numPr>
      </w:pPr>
      <w:r>
        <w:t>What decision or understanding it must produce.</w:t>
      </w:r>
    </w:p>
    <w:p w14:paraId="7A78F7C9" w14:textId="77777777" w:rsidR="00C43EE7" w:rsidRDefault="00C43EE7" w:rsidP="00C43EE7">
      <w:pPr>
        <w:pStyle w:val="NormalWeb"/>
        <w:numPr>
          <w:ilvl w:val="0"/>
          <w:numId w:val="22"/>
        </w:numPr>
      </w:pPr>
      <w:r>
        <w:rPr>
          <w:rStyle w:val="Strong"/>
        </w:rPr>
        <w:t>Description</w:t>
      </w:r>
    </w:p>
    <w:p w14:paraId="0DC6D4FB" w14:textId="77777777" w:rsidR="00C43EE7" w:rsidRDefault="00C43EE7" w:rsidP="00C43EE7">
      <w:pPr>
        <w:pStyle w:val="NormalWeb"/>
        <w:numPr>
          <w:ilvl w:val="1"/>
          <w:numId w:val="22"/>
        </w:numPr>
      </w:pPr>
      <w:r>
        <w:t>A short narrative explanation of the work done in this leaf.</w:t>
      </w:r>
    </w:p>
    <w:p w14:paraId="1FE55782" w14:textId="77777777" w:rsidR="00C43EE7" w:rsidRDefault="00C43EE7" w:rsidP="00C43EE7">
      <w:pPr>
        <w:pStyle w:val="NormalWeb"/>
        <w:numPr>
          <w:ilvl w:val="1"/>
          <w:numId w:val="22"/>
        </w:numPr>
      </w:pPr>
      <w:r>
        <w:t>Scope, boundaries, and main concepts.</w:t>
      </w:r>
    </w:p>
    <w:p w14:paraId="3C5AE427" w14:textId="77777777" w:rsidR="00C43EE7" w:rsidRDefault="00C43EE7" w:rsidP="00C43EE7">
      <w:pPr>
        <w:pStyle w:val="NormalWeb"/>
        <w:numPr>
          <w:ilvl w:val="0"/>
          <w:numId w:val="22"/>
        </w:numPr>
      </w:pPr>
      <w:r>
        <w:rPr>
          <w:rStyle w:val="Strong"/>
        </w:rPr>
        <w:t>Input</w:t>
      </w:r>
    </w:p>
    <w:p w14:paraId="05EF826A" w14:textId="77777777" w:rsidR="00C43EE7" w:rsidRDefault="00C43EE7" w:rsidP="00C43EE7">
      <w:pPr>
        <w:pStyle w:val="NormalWeb"/>
        <w:numPr>
          <w:ilvl w:val="1"/>
          <w:numId w:val="22"/>
        </w:numPr>
      </w:pPr>
      <w:r>
        <w:t>What this leaf depends on.</w:t>
      </w:r>
    </w:p>
    <w:p w14:paraId="506AD29B" w14:textId="77777777" w:rsidR="00C43EE7" w:rsidRDefault="00C43EE7" w:rsidP="00C43EE7">
      <w:pPr>
        <w:pStyle w:val="NormalWeb"/>
        <w:numPr>
          <w:ilvl w:val="1"/>
          <w:numId w:val="22"/>
        </w:numPr>
      </w:pPr>
      <w:r>
        <w:t xml:space="preserve">References to upstream leaves (e.g., </w:t>
      </w:r>
      <w:r>
        <w:rPr>
          <w:rStyle w:val="HTMLCode"/>
        </w:rPr>
        <w:t>1.1 Product Vision</w:t>
      </w:r>
      <w:r>
        <w:t>) and external sources (reports, workshops, org charts).</w:t>
      </w:r>
    </w:p>
    <w:p w14:paraId="2D1E63B2" w14:textId="77777777" w:rsidR="00C43EE7" w:rsidRDefault="00C43EE7" w:rsidP="00C43EE7">
      <w:pPr>
        <w:pStyle w:val="NormalWeb"/>
        <w:numPr>
          <w:ilvl w:val="1"/>
          <w:numId w:val="22"/>
        </w:numPr>
      </w:pPr>
      <w:r>
        <w:t>Explicit split between required and optional inputs when possible.</w:t>
      </w:r>
    </w:p>
    <w:p w14:paraId="01E35FE9" w14:textId="77777777" w:rsidR="00C43EE7" w:rsidRDefault="00C43EE7" w:rsidP="00C43EE7">
      <w:pPr>
        <w:pStyle w:val="NormalWeb"/>
        <w:numPr>
          <w:ilvl w:val="0"/>
          <w:numId w:val="22"/>
        </w:numPr>
      </w:pPr>
      <w:r>
        <w:rPr>
          <w:rStyle w:val="Strong"/>
        </w:rPr>
        <w:t>Outcomes</w:t>
      </w:r>
    </w:p>
    <w:p w14:paraId="0AE3229F" w14:textId="77777777" w:rsidR="00C43EE7" w:rsidRDefault="00C43EE7" w:rsidP="00C43EE7">
      <w:pPr>
        <w:pStyle w:val="NormalWeb"/>
        <w:numPr>
          <w:ilvl w:val="1"/>
          <w:numId w:val="22"/>
        </w:numPr>
      </w:pPr>
      <w:r>
        <w:t>The artifacts this leaf is expected to produce.</w:t>
      </w:r>
    </w:p>
    <w:p w14:paraId="46B3F159" w14:textId="77777777" w:rsidR="00C43EE7" w:rsidRDefault="00C43EE7" w:rsidP="00C43EE7">
      <w:pPr>
        <w:pStyle w:val="NormalWeb"/>
        <w:numPr>
          <w:ilvl w:val="1"/>
          <w:numId w:val="22"/>
        </w:numPr>
      </w:pPr>
      <w:r>
        <w:t>Typically includes both human docs (Markdown, diagrams, decks) and machine artifacts (JSON, YAML).</w:t>
      </w:r>
    </w:p>
    <w:p w14:paraId="003ECE06" w14:textId="77777777" w:rsidR="00C43EE7" w:rsidRDefault="00C43EE7" w:rsidP="00C43EE7">
      <w:pPr>
        <w:pStyle w:val="NormalWeb"/>
        <w:numPr>
          <w:ilvl w:val="1"/>
          <w:numId w:val="22"/>
        </w:numPr>
      </w:pPr>
      <w:r>
        <w:t>Each outcome is tagged as required or optional.</w:t>
      </w:r>
    </w:p>
    <w:p w14:paraId="0472798D" w14:textId="77777777" w:rsidR="00C43EE7" w:rsidRDefault="00C43EE7" w:rsidP="00C43EE7">
      <w:pPr>
        <w:pStyle w:val="NormalWeb"/>
        <w:numPr>
          <w:ilvl w:val="0"/>
          <w:numId w:val="22"/>
        </w:numPr>
      </w:pPr>
      <w:r>
        <w:rPr>
          <w:rStyle w:val="Strong"/>
        </w:rPr>
        <w:t>Tools / Methodology</w:t>
      </w:r>
    </w:p>
    <w:p w14:paraId="36ADC0A2" w14:textId="77777777" w:rsidR="00C43EE7" w:rsidRDefault="00C43EE7" w:rsidP="00C43EE7">
      <w:pPr>
        <w:pStyle w:val="NormalWeb"/>
        <w:numPr>
          <w:ilvl w:val="1"/>
          <w:numId w:val="22"/>
        </w:numPr>
      </w:pPr>
      <w:r>
        <w:t>Methods used (e.g., C4 modeling, SWOT, stakeholder interviews).</w:t>
      </w:r>
    </w:p>
    <w:p w14:paraId="42C3E7B8" w14:textId="77777777" w:rsidR="00C43EE7" w:rsidRDefault="00C43EE7" w:rsidP="00C43EE7">
      <w:pPr>
        <w:pStyle w:val="NormalWeb"/>
        <w:numPr>
          <w:ilvl w:val="1"/>
          <w:numId w:val="22"/>
        </w:numPr>
      </w:pPr>
      <w:r>
        <w:t>Tools used (e.g., diagram editors, spreadsheets, markdown editors).</w:t>
      </w:r>
    </w:p>
    <w:p w14:paraId="709D61DF" w14:textId="77777777" w:rsidR="00C43EE7" w:rsidRDefault="00C43EE7" w:rsidP="00C43EE7">
      <w:pPr>
        <w:pStyle w:val="NormalWeb"/>
        <w:numPr>
          <w:ilvl w:val="1"/>
          <w:numId w:val="22"/>
        </w:numPr>
      </w:pPr>
      <w:r>
        <w:t xml:space="preserve">Templates referenced (e.g., </w:t>
      </w:r>
      <w:r>
        <w:rPr>
          <w:rStyle w:val="HTMLCode"/>
        </w:rPr>
        <w:t>stakeholder_map_template.md</w:t>
      </w:r>
      <w:r>
        <w:t>).</w:t>
      </w:r>
    </w:p>
    <w:p w14:paraId="60C094A8" w14:textId="77777777" w:rsidR="00C43EE7" w:rsidRDefault="00C43EE7" w:rsidP="00C43EE7">
      <w:pPr>
        <w:pStyle w:val="NormalWeb"/>
        <w:numPr>
          <w:ilvl w:val="0"/>
          <w:numId w:val="22"/>
        </w:numPr>
      </w:pPr>
      <w:r>
        <w:rPr>
          <w:rStyle w:val="Strong"/>
        </w:rPr>
        <w:t>AI Support / Symbiotic Role</w:t>
      </w:r>
    </w:p>
    <w:p w14:paraId="5713D968" w14:textId="77777777" w:rsidR="00C43EE7" w:rsidRDefault="00C43EE7" w:rsidP="00C43EE7">
      <w:pPr>
        <w:pStyle w:val="NormalWeb"/>
        <w:numPr>
          <w:ilvl w:val="1"/>
          <w:numId w:val="22"/>
        </w:numPr>
      </w:pPr>
      <w:r>
        <w:t>How AI/agents are expected to help in this leaf.</w:t>
      </w:r>
    </w:p>
    <w:p w14:paraId="2F884598" w14:textId="77777777" w:rsidR="00C43EE7" w:rsidRDefault="00C43EE7" w:rsidP="00C43EE7">
      <w:pPr>
        <w:pStyle w:val="NormalWeb"/>
        <w:numPr>
          <w:ilvl w:val="1"/>
          <w:numId w:val="22"/>
        </w:numPr>
      </w:pPr>
      <w:r>
        <w:t>The main “roles” (e.g., summarizer, risk spotter, consistency checker).</w:t>
      </w:r>
    </w:p>
    <w:p w14:paraId="19E2B7C1" w14:textId="77777777" w:rsidR="00C43EE7" w:rsidRDefault="00C43EE7" w:rsidP="00C43EE7">
      <w:pPr>
        <w:pStyle w:val="NormalWeb"/>
        <w:numPr>
          <w:ilvl w:val="1"/>
          <w:numId w:val="22"/>
        </w:numPr>
      </w:pPr>
      <w:r>
        <w:t xml:space="preserve">Stable prompt contracts or prompt IDs that tools can reference (e.g., </w:t>
      </w:r>
      <w:r>
        <w:rPr>
          <w:rStyle w:val="HTMLCode"/>
        </w:rPr>
        <w:t>plc.1.2.summarize_market</w:t>
      </w:r>
      <w:r>
        <w:t>).</w:t>
      </w:r>
    </w:p>
    <w:p w14:paraId="29B0314B" w14:textId="77777777" w:rsidR="00C43EE7" w:rsidRDefault="00C43EE7" w:rsidP="00C43EE7">
      <w:pPr>
        <w:pStyle w:val="NormalWeb"/>
        <w:numPr>
          <w:ilvl w:val="1"/>
          <w:numId w:val="22"/>
        </w:numPr>
      </w:pPr>
      <w:r>
        <w:t>Input and output expectations for AI assistance (which docs/data AI should read, and which artifacts it is allowed to draft or suggest).</w:t>
      </w:r>
    </w:p>
    <w:p w14:paraId="675FDD57" w14:textId="77777777" w:rsidR="00C43EE7" w:rsidRDefault="00C43EE7" w:rsidP="00C43EE7">
      <w:pPr>
        <w:pStyle w:val="NormalWeb"/>
      </w:pPr>
      <w:r>
        <w:t xml:space="preserve">In the </w:t>
      </w:r>
      <w:r>
        <w:rPr>
          <w:rStyle w:val="Strong"/>
        </w:rPr>
        <w:t>machine-facing</w:t>
      </w:r>
      <w:r>
        <w:t xml:space="preserve"> side, the same information is represented in the Meta PLC JSON (under </w:t>
      </w:r>
      <w:r>
        <w:rPr>
          <w:rStyle w:val="HTMLCode"/>
        </w:rPr>
        <w:t>meta_plc.json</w:t>
      </w:r>
      <w:r>
        <w:t>) using fields such as:</w:t>
      </w:r>
    </w:p>
    <w:p w14:paraId="63BB3D4D" w14:textId="77777777" w:rsidR="00C43EE7" w:rsidRDefault="00C43EE7" w:rsidP="00C43EE7">
      <w:pPr>
        <w:pStyle w:val="NormalWeb"/>
        <w:numPr>
          <w:ilvl w:val="0"/>
          <w:numId w:val="23"/>
        </w:numPr>
      </w:pPr>
      <w:r>
        <w:rPr>
          <w:rStyle w:val="HTMLCode"/>
        </w:rPr>
        <w:t>purpose</w:t>
      </w:r>
    </w:p>
    <w:p w14:paraId="212BA5FD" w14:textId="77777777" w:rsidR="00C43EE7" w:rsidRDefault="00C43EE7" w:rsidP="00C43EE7">
      <w:pPr>
        <w:pStyle w:val="NormalWeb"/>
        <w:numPr>
          <w:ilvl w:val="0"/>
          <w:numId w:val="23"/>
        </w:numPr>
      </w:pPr>
      <w:r>
        <w:rPr>
          <w:rStyle w:val="HTMLCode"/>
        </w:rPr>
        <w:t>description</w:t>
      </w:r>
    </w:p>
    <w:p w14:paraId="228BADC8" w14:textId="77777777" w:rsidR="00C43EE7" w:rsidRDefault="00C43EE7" w:rsidP="00C43EE7">
      <w:pPr>
        <w:pStyle w:val="NormalWeb"/>
        <w:numPr>
          <w:ilvl w:val="0"/>
          <w:numId w:val="23"/>
        </w:numPr>
      </w:pPr>
      <w:r>
        <w:rPr>
          <w:rStyle w:val="HTMLCode"/>
        </w:rPr>
        <w:t>inputs</w:t>
      </w:r>
    </w:p>
    <w:p w14:paraId="6396A773" w14:textId="77777777" w:rsidR="00C43EE7" w:rsidRDefault="00C43EE7" w:rsidP="00C43EE7">
      <w:pPr>
        <w:pStyle w:val="NormalWeb"/>
        <w:numPr>
          <w:ilvl w:val="0"/>
          <w:numId w:val="23"/>
        </w:numPr>
      </w:pPr>
      <w:r>
        <w:rPr>
          <w:rStyle w:val="HTMLCode"/>
        </w:rPr>
        <w:t>outcomes</w:t>
      </w:r>
    </w:p>
    <w:p w14:paraId="25A2BFCB" w14:textId="77777777" w:rsidR="00C43EE7" w:rsidRDefault="00C43EE7" w:rsidP="00C43EE7">
      <w:pPr>
        <w:pStyle w:val="NormalWeb"/>
        <w:numPr>
          <w:ilvl w:val="0"/>
          <w:numId w:val="23"/>
        </w:numPr>
      </w:pPr>
      <w:r>
        <w:rPr>
          <w:rStyle w:val="HTMLCode"/>
        </w:rPr>
        <w:t>tools</w:t>
      </w:r>
    </w:p>
    <w:p w14:paraId="6FA4A07E" w14:textId="77777777" w:rsidR="00C43EE7" w:rsidRDefault="00C43EE7" w:rsidP="00C43EE7">
      <w:pPr>
        <w:pStyle w:val="NormalWeb"/>
        <w:numPr>
          <w:ilvl w:val="0"/>
          <w:numId w:val="23"/>
        </w:numPr>
      </w:pPr>
      <w:r>
        <w:rPr>
          <w:rStyle w:val="HTMLCode"/>
        </w:rPr>
        <w:t>ai_contract</w:t>
      </w:r>
    </w:p>
    <w:p w14:paraId="19ADE222" w14:textId="77777777" w:rsidR="00C43EE7" w:rsidRDefault="00C43EE7" w:rsidP="00C43EE7">
      <w:pPr>
        <w:pStyle w:val="NormalWeb"/>
      </w:pPr>
      <w:r>
        <w:t>This gives tools a structured way to understand each leaf’s semantics and expected artifacts.</w:t>
      </w:r>
    </w:p>
    <w:p w14:paraId="3EC8FC75" w14:textId="77777777" w:rsidR="00C43EE7" w:rsidRDefault="00C43EE7" w:rsidP="00C43EE7">
      <w:pPr>
        <w:pStyle w:val="Heading3"/>
      </w:pPr>
      <w:r>
        <w:t>3.1 Phase 1 — Discovery</w:t>
      </w:r>
    </w:p>
    <w:p w14:paraId="3F89E0A2" w14:textId="77777777" w:rsidR="00C43EE7" w:rsidRDefault="00C43EE7" w:rsidP="00C43EE7">
      <w:pPr>
        <w:pStyle w:val="NormalWeb"/>
      </w:pPr>
      <w:r>
        <w:rPr>
          <w:rStyle w:val="Strong"/>
        </w:rPr>
        <w:t>Goal:</w:t>
      </w:r>
      <w:r>
        <w:t xml:space="preserve"> Understand the problem space and define the product at a high level.</w:t>
      </w:r>
    </w:p>
    <w:p w14:paraId="277B6F4F" w14:textId="77777777" w:rsidR="00C43EE7" w:rsidRDefault="00C43EE7" w:rsidP="00C43EE7">
      <w:pPr>
        <w:pStyle w:val="NormalWeb"/>
      </w:pPr>
      <w:r>
        <w:t>Sub-phases:</w:t>
      </w:r>
    </w:p>
    <w:p w14:paraId="4569F5FA" w14:textId="77777777" w:rsidR="00C43EE7" w:rsidRDefault="00C43EE7" w:rsidP="00C43EE7">
      <w:pPr>
        <w:pStyle w:val="NormalWeb"/>
        <w:numPr>
          <w:ilvl w:val="0"/>
          <w:numId w:val="24"/>
        </w:numPr>
      </w:pPr>
      <w:r>
        <w:rPr>
          <w:rStyle w:val="Strong"/>
        </w:rPr>
        <w:lastRenderedPageBreak/>
        <w:t>3.1.1 Product Vision</w:t>
      </w:r>
    </w:p>
    <w:p w14:paraId="0D0E4E37" w14:textId="77777777" w:rsidR="00C43EE7" w:rsidRDefault="00C43EE7" w:rsidP="00C43EE7">
      <w:pPr>
        <w:pStyle w:val="NormalWeb"/>
        <w:numPr>
          <w:ilvl w:val="0"/>
          <w:numId w:val="24"/>
        </w:numPr>
      </w:pPr>
      <w:r>
        <w:rPr>
          <w:rStyle w:val="Strong"/>
        </w:rPr>
        <w:t>3.1.2 Market Research</w:t>
      </w:r>
    </w:p>
    <w:p w14:paraId="78DB5803" w14:textId="77777777" w:rsidR="00C43EE7" w:rsidRDefault="00C43EE7" w:rsidP="00C43EE7">
      <w:pPr>
        <w:pStyle w:val="NormalWeb"/>
        <w:numPr>
          <w:ilvl w:val="0"/>
          <w:numId w:val="24"/>
        </w:numPr>
      </w:pPr>
      <w:r>
        <w:rPr>
          <w:rStyle w:val="Strong"/>
        </w:rPr>
        <w:t>3.1.3 Stakeholder Map</w:t>
      </w:r>
    </w:p>
    <w:p w14:paraId="11CC6899" w14:textId="77777777" w:rsidR="00C43EE7" w:rsidRDefault="00C43EE7" w:rsidP="00C43EE7">
      <w:pPr>
        <w:pStyle w:val="NormalWeb"/>
      </w:pPr>
      <w:r>
        <w:t>Each of these sub-phases is a leaf and should implement the leaf template described in section 3.0.</w:t>
      </w:r>
    </w:p>
    <w:p w14:paraId="69D572A5" w14:textId="77777777" w:rsidR="00C43EE7" w:rsidRDefault="00C43EE7" w:rsidP="00C43EE7">
      <w:pPr>
        <w:pStyle w:val="Heading4"/>
      </w:pPr>
      <w:r>
        <w:t>3.1.1 Product Vision</w:t>
      </w:r>
    </w:p>
    <w:p w14:paraId="3C9C2591" w14:textId="77777777" w:rsidR="00C43EE7" w:rsidRDefault="00C43EE7" w:rsidP="00C43EE7">
      <w:pPr>
        <w:pStyle w:val="NormalWeb"/>
      </w:pPr>
      <w:r>
        <w:t>Clarifies why the product exists, who it serves, and what long-term change it is expected to create.</w:t>
      </w:r>
    </w:p>
    <w:p w14:paraId="4D5A0EA8" w14:textId="77777777" w:rsidR="00C43EE7" w:rsidRDefault="00C43EE7" w:rsidP="00C43EE7">
      <w:pPr>
        <w:pStyle w:val="NormalWeb"/>
      </w:pPr>
      <w:r>
        <w:t>Typical human artifacts:</w:t>
      </w:r>
    </w:p>
    <w:p w14:paraId="12F11ADA" w14:textId="77777777" w:rsidR="00C43EE7" w:rsidRDefault="00C43EE7" w:rsidP="00C43EE7">
      <w:pPr>
        <w:pStyle w:val="NormalWeb"/>
        <w:numPr>
          <w:ilvl w:val="0"/>
          <w:numId w:val="25"/>
        </w:numPr>
      </w:pPr>
      <w:r>
        <w:rPr>
          <w:rStyle w:val="HTMLCode"/>
        </w:rPr>
        <w:t>product_vision.md</w:t>
      </w:r>
      <w:r>
        <w:t xml:space="preserve"> (narrative) under </w:t>
      </w:r>
      <w:r>
        <w:rPr>
          <w:rStyle w:val="HTMLCode"/>
        </w:rPr>
        <w:t>PLC/1_Discovery/1.1_Product_Vision/</w:t>
      </w:r>
    </w:p>
    <w:p w14:paraId="469FCC2D" w14:textId="77777777" w:rsidR="00C43EE7" w:rsidRDefault="00C43EE7" w:rsidP="00C43EE7">
      <w:pPr>
        <w:pStyle w:val="NormalWeb"/>
        <w:numPr>
          <w:ilvl w:val="0"/>
          <w:numId w:val="25"/>
        </w:numPr>
      </w:pPr>
      <w:r>
        <w:rPr>
          <w:rStyle w:val="HTMLCode"/>
        </w:rPr>
        <w:t>elevator_pitch.md</w:t>
      </w:r>
    </w:p>
    <w:p w14:paraId="7B68AFEA" w14:textId="77777777" w:rsidR="00C43EE7" w:rsidRDefault="00C43EE7" w:rsidP="00C43EE7">
      <w:pPr>
        <w:pStyle w:val="NormalWeb"/>
      </w:pPr>
      <w:r>
        <w:t>Typical machine artifacts:</w:t>
      </w:r>
    </w:p>
    <w:p w14:paraId="7A318E7A" w14:textId="77777777" w:rsidR="00C43EE7" w:rsidRDefault="00C43EE7" w:rsidP="00C43EE7">
      <w:pPr>
        <w:pStyle w:val="NormalWeb"/>
        <w:numPr>
          <w:ilvl w:val="0"/>
          <w:numId w:val="26"/>
        </w:numPr>
      </w:pPr>
      <w:r>
        <w:rPr>
          <w:rStyle w:val="HTMLCode"/>
        </w:rPr>
        <w:t>product_vision.json</w:t>
      </w:r>
      <w:r>
        <w:t xml:space="preserve"> (structured fields for mission, target users, outcomes).</w:t>
      </w:r>
    </w:p>
    <w:p w14:paraId="5A33E2DE" w14:textId="77777777" w:rsidR="00C43EE7" w:rsidRDefault="00C43EE7" w:rsidP="00C43EE7">
      <w:pPr>
        <w:pStyle w:val="Heading4"/>
      </w:pPr>
      <w:r>
        <w:t>3.1.2 Market Research</w:t>
      </w:r>
    </w:p>
    <w:p w14:paraId="139344EE" w14:textId="77777777" w:rsidR="00C43EE7" w:rsidRDefault="00C43EE7" w:rsidP="00C43EE7">
      <w:pPr>
        <w:pStyle w:val="NormalWeb"/>
      </w:pPr>
      <w:r>
        <w:t>Maps the market landscape: competitors, benchmarks, trends and regulatory context.</w:t>
      </w:r>
    </w:p>
    <w:p w14:paraId="13C80F9E" w14:textId="77777777" w:rsidR="00C43EE7" w:rsidRDefault="00C43EE7" w:rsidP="00C43EE7">
      <w:pPr>
        <w:pStyle w:val="NormalWeb"/>
      </w:pPr>
      <w:r>
        <w:t>Typical human artifacts:</w:t>
      </w:r>
    </w:p>
    <w:p w14:paraId="7D0BD9DD" w14:textId="77777777" w:rsidR="00C43EE7" w:rsidRDefault="00C43EE7" w:rsidP="00C43EE7">
      <w:pPr>
        <w:pStyle w:val="NormalWeb"/>
        <w:numPr>
          <w:ilvl w:val="0"/>
          <w:numId w:val="27"/>
        </w:numPr>
      </w:pPr>
      <w:r>
        <w:rPr>
          <w:rStyle w:val="HTMLCode"/>
        </w:rPr>
        <w:t>market_overview.md</w:t>
      </w:r>
    </w:p>
    <w:p w14:paraId="4AB1FFB3" w14:textId="77777777" w:rsidR="00C43EE7" w:rsidRDefault="00C43EE7" w:rsidP="00C43EE7">
      <w:pPr>
        <w:pStyle w:val="NormalWeb"/>
        <w:numPr>
          <w:ilvl w:val="0"/>
          <w:numId w:val="27"/>
        </w:numPr>
      </w:pPr>
      <w:r>
        <w:rPr>
          <w:rStyle w:val="HTMLCode"/>
        </w:rPr>
        <w:t>competitor_matrix.xlsx</w:t>
      </w:r>
      <w:r>
        <w:t xml:space="preserve"> or </w:t>
      </w:r>
      <w:r>
        <w:rPr>
          <w:rStyle w:val="HTMLCode"/>
        </w:rPr>
        <w:t>.md</w:t>
      </w:r>
    </w:p>
    <w:p w14:paraId="29AB5F01" w14:textId="77777777" w:rsidR="00C43EE7" w:rsidRDefault="00C43EE7" w:rsidP="00C43EE7">
      <w:pPr>
        <w:pStyle w:val="NormalWeb"/>
      </w:pPr>
      <w:r>
        <w:t>Typical machine artifacts:</w:t>
      </w:r>
    </w:p>
    <w:p w14:paraId="2E686F33" w14:textId="77777777" w:rsidR="00C43EE7" w:rsidRDefault="00C43EE7" w:rsidP="00C43EE7">
      <w:pPr>
        <w:pStyle w:val="NormalWeb"/>
        <w:numPr>
          <w:ilvl w:val="0"/>
          <w:numId w:val="28"/>
        </w:numPr>
      </w:pPr>
      <w:r>
        <w:rPr>
          <w:rStyle w:val="HTMLCode"/>
        </w:rPr>
        <w:t>market_research.json</w:t>
      </w:r>
      <w:r>
        <w:t xml:space="preserve"> (segments, competitors, key differentiators).</w:t>
      </w:r>
    </w:p>
    <w:p w14:paraId="777EB617" w14:textId="77777777" w:rsidR="00C43EE7" w:rsidRDefault="00C43EE7" w:rsidP="00C43EE7">
      <w:pPr>
        <w:pStyle w:val="Heading4"/>
      </w:pPr>
      <w:r>
        <w:t>3.1.3 Stakeholder Map</w:t>
      </w:r>
    </w:p>
    <w:p w14:paraId="531C83E5" w14:textId="77777777" w:rsidR="00C43EE7" w:rsidRDefault="00C43EE7" w:rsidP="00C43EE7">
      <w:pPr>
        <w:pStyle w:val="NormalWeb"/>
      </w:pPr>
      <w:r>
        <w:t>Identifies and classifies internal and external stakeholders, their goals, and their influence on the product.</w:t>
      </w:r>
    </w:p>
    <w:p w14:paraId="07FCC57B" w14:textId="77777777" w:rsidR="00C43EE7" w:rsidRDefault="00C43EE7" w:rsidP="00C43EE7">
      <w:pPr>
        <w:pStyle w:val="NormalWeb"/>
      </w:pPr>
      <w:r>
        <w:t>Typical human artifacts:</w:t>
      </w:r>
    </w:p>
    <w:p w14:paraId="0730B8A2" w14:textId="77777777" w:rsidR="00C43EE7" w:rsidRDefault="00C43EE7" w:rsidP="00C43EE7">
      <w:pPr>
        <w:pStyle w:val="NormalWeb"/>
        <w:numPr>
          <w:ilvl w:val="0"/>
          <w:numId w:val="29"/>
        </w:numPr>
      </w:pPr>
      <w:r>
        <w:rPr>
          <w:rStyle w:val="HTMLCode"/>
        </w:rPr>
        <w:t>stakeholder_map.md</w:t>
      </w:r>
    </w:p>
    <w:p w14:paraId="7327D41F" w14:textId="77777777" w:rsidR="00C43EE7" w:rsidRDefault="00C43EE7" w:rsidP="00C43EE7">
      <w:pPr>
        <w:pStyle w:val="NormalWeb"/>
        <w:numPr>
          <w:ilvl w:val="0"/>
          <w:numId w:val="29"/>
        </w:numPr>
      </w:pPr>
      <w:r>
        <w:t>RACI / responsibility matrices.</w:t>
      </w:r>
    </w:p>
    <w:p w14:paraId="5A01AF15" w14:textId="77777777" w:rsidR="00C43EE7" w:rsidRDefault="00C43EE7" w:rsidP="00C43EE7">
      <w:pPr>
        <w:pStyle w:val="NormalWeb"/>
      </w:pPr>
      <w:r>
        <w:t>Typical machine artifacts:</w:t>
      </w:r>
    </w:p>
    <w:p w14:paraId="0DA6A235" w14:textId="77777777" w:rsidR="00C43EE7" w:rsidRDefault="00C43EE7" w:rsidP="00C43EE7">
      <w:pPr>
        <w:pStyle w:val="NormalWeb"/>
        <w:numPr>
          <w:ilvl w:val="0"/>
          <w:numId w:val="30"/>
        </w:numPr>
      </w:pPr>
      <w:r>
        <w:rPr>
          <w:rStyle w:val="HTMLCode"/>
        </w:rPr>
        <w:lastRenderedPageBreak/>
        <w:t>stakeholders.json</w:t>
      </w:r>
      <w:r>
        <w:t xml:space="preserve"> (roles, groups, influence scores, constraints).</w:t>
      </w:r>
    </w:p>
    <w:p w14:paraId="4CA97C1B" w14:textId="77777777" w:rsidR="00C43EE7" w:rsidRDefault="00C43EE7" w:rsidP="00C43EE7">
      <w:pPr>
        <w:pStyle w:val="Heading3"/>
      </w:pPr>
      <w:r>
        <w:t>3.2 Phase 2 — Architecture</w:t>
      </w:r>
    </w:p>
    <w:p w14:paraId="1D0B0222" w14:textId="77777777" w:rsidR="00C43EE7" w:rsidRDefault="00C43EE7" w:rsidP="00C43EE7">
      <w:pPr>
        <w:pStyle w:val="NormalWeb"/>
      </w:pPr>
      <w:r>
        <w:rPr>
          <w:rStyle w:val="Strong"/>
        </w:rPr>
        <w:t>Goal:</w:t>
      </w:r>
      <w:r>
        <w:t xml:space="preserve"> Define the technical and information architecture for the solution.</w:t>
      </w:r>
    </w:p>
    <w:p w14:paraId="4A5DA286" w14:textId="77777777" w:rsidR="00C43EE7" w:rsidRDefault="00C43EE7" w:rsidP="00C43EE7">
      <w:pPr>
        <w:pStyle w:val="NormalWeb"/>
      </w:pPr>
      <w:r>
        <w:t>Sub-phases:</w:t>
      </w:r>
    </w:p>
    <w:p w14:paraId="0530D629" w14:textId="77777777" w:rsidR="00C43EE7" w:rsidRDefault="00C43EE7" w:rsidP="00C43EE7">
      <w:pPr>
        <w:pStyle w:val="NormalWeb"/>
        <w:numPr>
          <w:ilvl w:val="0"/>
          <w:numId w:val="31"/>
        </w:numPr>
      </w:pPr>
      <w:r>
        <w:rPr>
          <w:rStyle w:val="Strong"/>
        </w:rPr>
        <w:t>3.2.1 System Blueprints</w:t>
      </w:r>
    </w:p>
    <w:p w14:paraId="3D949074" w14:textId="77777777" w:rsidR="00C43EE7" w:rsidRDefault="00C43EE7" w:rsidP="00C43EE7">
      <w:pPr>
        <w:pStyle w:val="NormalWeb"/>
        <w:numPr>
          <w:ilvl w:val="0"/>
          <w:numId w:val="31"/>
        </w:numPr>
      </w:pPr>
      <w:r>
        <w:rPr>
          <w:rStyle w:val="Strong"/>
        </w:rPr>
        <w:t>3.2.2 Reference Stacks</w:t>
      </w:r>
    </w:p>
    <w:p w14:paraId="07767667" w14:textId="77777777" w:rsidR="00C43EE7" w:rsidRDefault="00C43EE7" w:rsidP="00C43EE7">
      <w:pPr>
        <w:pStyle w:val="NormalWeb"/>
        <w:numPr>
          <w:ilvl w:val="0"/>
          <w:numId w:val="31"/>
        </w:numPr>
      </w:pPr>
      <w:r>
        <w:rPr>
          <w:rStyle w:val="Strong"/>
        </w:rPr>
        <w:t>3.2.3 Security Model</w:t>
      </w:r>
    </w:p>
    <w:p w14:paraId="66A91319" w14:textId="77777777" w:rsidR="00C43EE7" w:rsidRDefault="00C43EE7" w:rsidP="00C43EE7">
      <w:pPr>
        <w:pStyle w:val="NormalWeb"/>
      </w:pPr>
      <w:r>
        <w:t>Again, each sub-phase is a leaf with a README that follows the leaf template.</w:t>
      </w:r>
    </w:p>
    <w:p w14:paraId="7F4EA36F" w14:textId="77777777" w:rsidR="00C43EE7" w:rsidRDefault="00C43EE7" w:rsidP="00C43EE7">
      <w:pPr>
        <w:pStyle w:val="Heading4"/>
      </w:pPr>
      <w:r>
        <w:t>3.2.1 System Blueprints</w:t>
      </w:r>
    </w:p>
    <w:p w14:paraId="06E0D51C" w14:textId="77777777" w:rsidR="00C43EE7" w:rsidRDefault="00C43EE7" w:rsidP="00C43EE7">
      <w:pPr>
        <w:pStyle w:val="NormalWeb"/>
      </w:pPr>
      <w:r>
        <w:t>High-level views of the system: context diagrams, component diagrams, main flows.</w:t>
      </w:r>
    </w:p>
    <w:p w14:paraId="7A5C4958" w14:textId="77777777" w:rsidR="00C43EE7" w:rsidRDefault="00C43EE7" w:rsidP="00C43EE7">
      <w:pPr>
        <w:pStyle w:val="NormalWeb"/>
      </w:pPr>
      <w:r>
        <w:t>Human artifacts:</w:t>
      </w:r>
    </w:p>
    <w:p w14:paraId="41769B52" w14:textId="77777777" w:rsidR="00C43EE7" w:rsidRDefault="00C43EE7" w:rsidP="00C43EE7">
      <w:pPr>
        <w:pStyle w:val="NormalWeb"/>
        <w:numPr>
          <w:ilvl w:val="0"/>
          <w:numId w:val="32"/>
        </w:numPr>
      </w:pPr>
      <w:r>
        <w:rPr>
          <w:rStyle w:val="HTMLCode"/>
        </w:rPr>
        <w:t>system_blueprints.md</w:t>
      </w:r>
    </w:p>
    <w:p w14:paraId="7E317745" w14:textId="77777777" w:rsidR="00C43EE7" w:rsidRDefault="00C43EE7" w:rsidP="00C43EE7">
      <w:pPr>
        <w:pStyle w:val="NormalWeb"/>
        <w:numPr>
          <w:ilvl w:val="0"/>
          <w:numId w:val="32"/>
        </w:numPr>
      </w:pPr>
      <w:r>
        <w:t>UML / C4 diagrams (PNG/SVG).</w:t>
      </w:r>
    </w:p>
    <w:p w14:paraId="4AB99424" w14:textId="77777777" w:rsidR="00C43EE7" w:rsidRDefault="00C43EE7" w:rsidP="00C43EE7">
      <w:pPr>
        <w:pStyle w:val="NormalWeb"/>
      </w:pPr>
      <w:r>
        <w:t>Machine artifacts:</w:t>
      </w:r>
    </w:p>
    <w:p w14:paraId="4C750F81" w14:textId="77777777" w:rsidR="00C43EE7" w:rsidRDefault="00C43EE7" w:rsidP="00C43EE7">
      <w:pPr>
        <w:pStyle w:val="NormalWeb"/>
        <w:numPr>
          <w:ilvl w:val="0"/>
          <w:numId w:val="33"/>
        </w:numPr>
      </w:pPr>
      <w:r>
        <w:rPr>
          <w:rStyle w:val="HTMLCode"/>
        </w:rPr>
        <w:t>architecture_map.json</w:t>
      </w:r>
      <w:r>
        <w:t xml:space="preserve"> (services, domains, integrations).</w:t>
      </w:r>
    </w:p>
    <w:p w14:paraId="41E0AD51" w14:textId="77777777" w:rsidR="00C43EE7" w:rsidRDefault="00C43EE7" w:rsidP="00C43EE7">
      <w:pPr>
        <w:pStyle w:val="Heading4"/>
      </w:pPr>
      <w:r>
        <w:t>3.2.2 Reference Stacks</w:t>
      </w:r>
    </w:p>
    <w:p w14:paraId="6365D404" w14:textId="77777777" w:rsidR="00C43EE7" w:rsidRDefault="00C43EE7" w:rsidP="00C43EE7">
      <w:pPr>
        <w:pStyle w:val="NormalWeb"/>
      </w:pPr>
      <w:r>
        <w:t>Defines approved technology stacks and their constraints (languages, frameworks, databases, infrastructure).</w:t>
      </w:r>
    </w:p>
    <w:p w14:paraId="54838441" w14:textId="77777777" w:rsidR="00C43EE7" w:rsidRDefault="00C43EE7" w:rsidP="00C43EE7">
      <w:pPr>
        <w:pStyle w:val="NormalWeb"/>
      </w:pPr>
      <w:r>
        <w:t>Human artifacts:</w:t>
      </w:r>
    </w:p>
    <w:p w14:paraId="5475938B" w14:textId="77777777" w:rsidR="00C43EE7" w:rsidRDefault="00C43EE7" w:rsidP="00C43EE7">
      <w:pPr>
        <w:pStyle w:val="NormalWeb"/>
        <w:numPr>
          <w:ilvl w:val="0"/>
          <w:numId w:val="34"/>
        </w:numPr>
      </w:pPr>
      <w:r>
        <w:rPr>
          <w:rStyle w:val="HTMLCode"/>
        </w:rPr>
        <w:t>reference_stack.md</w:t>
      </w:r>
    </w:p>
    <w:p w14:paraId="3DAA24D9" w14:textId="77777777" w:rsidR="00C43EE7" w:rsidRDefault="00C43EE7" w:rsidP="00C43EE7">
      <w:pPr>
        <w:pStyle w:val="NormalWeb"/>
        <w:numPr>
          <w:ilvl w:val="0"/>
          <w:numId w:val="34"/>
        </w:numPr>
      </w:pPr>
      <w:r>
        <w:t>Tech radars or decision records (ADR).</w:t>
      </w:r>
    </w:p>
    <w:p w14:paraId="43545B25" w14:textId="77777777" w:rsidR="00C43EE7" w:rsidRDefault="00C43EE7" w:rsidP="00C43EE7">
      <w:pPr>
        <w:pStyle w:val="NormalWeb"/>
      </w:pPr>
      <w:r>
        <w:t>Machine artifacts:</w:t>
      </w:r>
    </w:p>
    <w:p w14:paraId="16396AC4" w14:textId="77777777" w:rsidR="00C43EE7" w:rsidRDefault="00C43EE7" w:rsidP="00C43EE7">
      <w:pPr>
        <w:pStyle w:val="NormalWeb"/>
        <w:numPr>
          <w:ilvl w:val="0"/>
          <w:numId w:val="35"/>
        </w:numPr>
      </w:pPr>
      <w:r>
        <w:rPr>
          <w:rStyle w:val="HTMLCode"/>
        </w:rPr>
        <w:t>tech_stack.json</w:t>
      </w:r>
      <w:r>
        <w:t xml:space="preserve"> (components, versions, support status).</w:t>
      </w:r>
    </w:p>
    <w:p w14:paraId="33C1B041" w14:textId="77777777" w:rsidR="00C43EE7" w:rsidRDefault="00C43EE7" w:rsidP="00C43EE7">
      <w:pPr>
        <w:pStyle w:val="Heading4"/>
      </w:pPr>
      <w:r>
        <w:t>3.2.3 Security Model</w:t>
      </w:r>
    </w:p>
    <w:p w14:paraId="2893794B" w14:textId="77777777" w:rsidR="00C43EE7" w:rsidRDefault="00C43EE7" w:rsidP="00C43EE7">
      <w:pPr>
        <w:pStyle w:val="NormalWeb"/>
      </w:pPr>
      <w:r>
        <w:t>Captures security requirements, trust boundaries, threat models, and compliance constraints.</w:t>
      </w:r>
    </w:p>
    <w:p w14:paraId="3CA0F741" w14:textId="77777777" w:rsidR="00C43EE7" w:rsidRDefault="00C43EE7" w:rsidP="00C43EE7">
      <w:pPr>
        <w:pStyle w:val="NormalWeb"/>
      </w:pPr>
      <w:r>
        <w:lastRenderedPageBreak/>
        <w:t>Human artifacts:</w:t>
      </w:r>
    </w:p>
    <w:p w14:paraId="063A5D9F" w14:textId="77777777" w:rsidR="00C43EE7" w:rsidRDefault="00C43EE7" w:rsidP="00C43EE7">
      <w:pPr>
        <w:pStyle w:val="NormalWeb"/>
        <w:numPr>
          <w:ilvl w:val="0"/>
          <w:numId w:val="36"/>
        </w:numPr>
      </w:pPr>
      <w:r>
        <w:rPr>
          <w:rStyle w:val="HTMLCode"/>
        </w:rPr>
        <w:t>security_model.md</w:t>
      </w:r>
    </w:p>
    <w:p w14:paraId="08264A8C" w14:textId="77777777" w:rsidR="00C43EE7" w:rsidRDefault="00C43EE7" w:rsidP="00C43EE7">
      <w:pPr>
        <w:pStyle w:val="NormalWeb"/>
        <w:numPr>
          <w:ilvl w:val="0"/>
          <w:numId w:val="36"/>
        </w:numPr>
      </w:pPr>
      <w:r>
        <w:t>Threat model diagrams / STRIDE analysis.</w:t>
      </w:r>
    </w:p>
    <w:p w14:paraId="40068FA9" w14:textId="77777777" w:rsidR="00C43EE7" w:rsidRDefault="00C43EE7" w:rsidP="00C43EE7">
      <w:pPr>
        <w:pStyle w:val="NormalWeb"/>
      </w:pPr>
      <w:r>
        <w:t>Machine artifacts:</w:t>
      </w:r>
    </w:p>
    <w:p w14:paraId="56C22614" w14:textId="77777777" w:rsidR="00C43EE7" w:rsidRDefault="00C43EE7" w:rsidP="00C43EE7">
      <w:pPr>
        <w:pStyle w:val="NormalWeb"/>
        <w:numPr>
          <w:ilvl w:val="0"/>
          <w:numId w:val="37"/>
        </w:numPr>
      </w:pPr>
      <w:r>
        <w:rPr>
          <w:rStyle w:val="HTMLCode"/>
        </w:rPr>
        <w:t>security_policies.json</w:t>
      </w:r>
      <w:r>
        <w:t xml:space="preserve"> (controls, required checks, data classification).</w:t>
      </w:r>
    </w:p>
    <w:p w14:paraId="713BA561" w14:textId="77777777" w:rsidR="00C43EE7" w:rsidRDefault="00C43EE7" w:rsidP="00C43EE7">
      <w:pPr>
        <w:pStyle w:val="Heading3"/>
      </w:pPr>
      <w:r>
        <w:t>3.3 Phase 3 — Planning</w:t>
      </w:r>
    </w:p>
    <w:p w14:paraId="18446B75" w14:textId="77777777" w:rsidR="00C43EE7" w:rsidRDefault="00C43EE7" w:rsidP="00C43EE7">
      <w:pPr>
        <w:pStyle w:val="NormalWeb"/>
      </w:pPr>
      <w:r>
        <w:rPr>
          <w:rStyle w:val="Strong"/>
        </w:rPr>
        <w:t>Goal:</w:t>
      </w:r>
      <w:r>
        <w:t xml:space="preserve"> Plan releases, scope and delivery strategy.</w:t>
      </w:r>
    </w:p>
    <w:p w14:paraId="13DB2CAA" w14:textId="77777777" w:rsidR="00C43EE7" w:rsidRDefault="00C43EE7" w:rsidP="00C43EE7">
      <w:pPr>
        <w:pStyle w:val="NormalWeb"/>
      </w:pPr>
      <w:r>
        <w:t>Sub-phases:</w:t>
      </w:r>
    </w:p>
    <w:p w14:paraId="5A4D4255" w14:textId="77777777" w:rsidR="00C43EE7" w:rsidRDefault="00C43EE7" w:rsidP="00C43EE7">
      <w:pPr>
        <w:pStyle w:val="NormalWeb"/>
        <w:numPr>
          <w:ilvl w:val="0"/>
          <w:numId w:val="38"/>
        </w:numPr>
      </w:pPr>
      <w:r>
        <w:rPr>
          <w:rStyle w:val="Strong"/>
        </w:rPr>
        <w:t>3.3.1 Roadmap</w:t>
      </w:r>
    </w:p>
    <w:p w14:paraId="60F6A925" w14:textId="77777777" w:rsidR="00C43EE7" w:rsidRDefault="00C43EE7" w:rsidP="00C43EE7">
      <w:pPr>
        <w:pStyle w:val="NormalWeb"/>
        <w:numPr>
          <w:ilvl w:val="0"/>
          <w:numId w:val="38"/>
        </w:numPr>
      </w:pPr>
      <w:r>
        <w:rPr>
          <w:rStyle w:val="Strong"/>
        </w:rPr>
        <w:t>3.3.2 Release Trains</w:t>
      </w:r>
    </w:p>
    <w:p w14:paraId="71C3CA5A" w14:textId="77777777" w:rsidR="00C43EE7" w:rsidRDefault="00C43EE7" w:rsidP="00C43EE7">
      <w:pPr>
        <w:pStyle w:val="NormalWeb"/>
        <w:numPr>
          <w:ilvl w:val="0"/>
          <w:numId w:val="38"/>
        </w:numPr>
      </w:pPr>
      <w:r>
        <w:rPr>
          <w:rStyle w:val="Strong"/>
        </w:rPr>
        <w:t>3.3.3 Scope Definition</w:t>
      </w:r>
    </w:p>
    <w:p w14:paraId="7F36DDB2" w14:textId="77777777" w:rsidR="00C43EE7" w:rsidRDefault="00C43EE7" w:rsidP="00C43EE7">
      <w:pPr>
        <w:pStyle w:val="Heading4"/>
      </w:pPr>
      <w:r>
        <w:t>3.3.1 Roadmap</w:t>
      </w:r>
    </w:p>
    <w:p w14:paraId="76E3F15E" w14:textId="77777777" w:rsidR="00C43EE7" w:rsidRDefault="00C43EE7" w:rsidP="00C43EE7">
      <w:pPr>
        <w:pStyle w:val="NormalWeb"/>
      </w:pPr>
      <w:r>
        <w:t>Defines major milestones and timeframes for delivering meaningful value increments.</w:t>
      </w:r>
    </w:p>
    <w:p w14:paraId="21AF9F28" w14:textId="77777777" w:rsidR="00C43EE7" w:rsidRDefault="00C43EE7" w:rsidP="00C43EE7">
      <w:pPr>
        <w:pStyle w:val="NormalWeb"/>
      </w:pPr>
      <w:r>
        <w:t>Human artifacts:</w:t>
      </w:r>
    </w:p>
    <w:p w14:paraId="69798CAF" w14:textId="77777777" w:rsidR="00C43EE7" w:rsidRDefault="00C43EE7" w:rsidP="00C43EE7">
      <w:pPr>
        <w:pStyle w:val="NormalWeb"/>
        <w:numPr>
          <w:ilvl w:val="0"/>
          <w:numId w:val="39"/>
        </w:numPr>
      </w:pPr>
      <w:r>
        <w:rPr>
          <w:rStyle w:val="HTMLCode"/>
        </w:rPr>
        <w:t>roadmap.md</w:t>
      </w:r>
      <w:r>
        <w:t xml:space="preserve"> or </w:t>
      </w:r>
      <w:r>
        <w:rPr>
          <w:rStyle w:val="HTMLCode"/>
        </w:rPr>
        <w:t>roadmap.xlsx</w:t>
      </w:r>
    </w:p>
    <w:p w14:paraId="7716F687" w14:textId="77777777" w:rsidR="00C43EE7" w:rsidRDefault="00C43EE7" w:rsidP="00C43EE7">
      <w:pPr>
        <w:pStyle w:val="NormalWeb"/>
      </w:pPr>
      <w:r>
        <w:t>Machine artifacts:</w:t>
      </w:r>
    </w:p>
    <w:p w14:paraId="46FC9AE5" w14:textId="77777777" w:rsidR="00C43EE7" w:rsidRDefault="00C43EE7" w:rsidP="00C43EE7">
      <w:pPr>
        <w:pStyle w:val="NormalWeb"/>
        <w:numPr>
          <w:ilvl w:val="0"/>
          <w:numId w:val="40"/>
        </w:numPr>
      </w:pPr>
      <w:r>
        <w:rPr>
          <w:rStyle w:val="HTMLCode"/>
        </w:rPr>
        <w:t>roadmap.json</w:t>
      </w:r>
      <w:r>
        <w:t xml:space="preserve"> (milestones, dependencies, target dates).</w:t>
      </w:r>
    </w:p>
    <w:p w14:paraId="63CF14C9" w14:textId="77777777" w:rsidR="00C43EE7" w:rsidRDefault="00C43EE7" w:rsidP="00C43EE7">
      <w:pPr>
        <w:pStyle w:val="Heading4"/>
      </w:pPr>
      <w:r>
        <w:t>3.3.2 Release Trains</w:t>
      </w:r>
    </w:p>
    <w:p w14:paraId="1A5D5BCE" w14:textId="77777777" w:rsidR="00C43EE7" w:rsidRDefault="00C43EE7" w:rsidP="00C43EE7">
      <w:pPr>
        <w:pStyle w:val="NormalWeb"/>
      </w:pPr>
      <w:r>
        <w:t>Defines release cadence, naming and eligibility criteria for features entering each train.</w:t>
      </w:r>
    </w:p>
    <w:p w14:paraId="0A97C030" w14:textId="77777777" w:rsidR="00C43EE7" w:rsidRDefault="00C43EE7" w:rsidP="00C43EE7">
      <w:pPr>
        <w:pStyle w:val="NormalWeb"/>
      </w:pPr>
      <w:r>
        <w:t>Human artifacts:</w:t>
      </w:r>
    </w:p>
    <w:p w14:paraId="7AB49673" w14:textId="77777777" w:rsidR="00C43EE7" w:rsidRDefault="00C43EE7" w:rsidP="00C43EE7">
      <w:pPr>
        <w:pStyle w:val="NormalWeb"/>
        <w:numPr>
          <w:ilvl w:val="0"/>
          <w:numId w:val="41"/>
        </w:numPr>
      </w:pPr>
      <w:r>
        <w:rPr>
          <w:rStyle w:val="HTMLCode"/>
        </w:rPr>
        <w:t>release_policy.md</w:t>
      </w:r>
    </w:p>
    <w:p w14:paraId="7CFCAFA3" w14:textId="77777777" w:rsidR="00C43EE7" w:rsidRDefault="00C43EE7" w:rsidP="00C43EE7">
      <w:pPr>
        <w:pStyle w:val="NormalWeb"/>
      </w:pPr>
      <w:r>
        <w:t>Machine artifacts:</w:t>
      </w:r>
    </w:p>
    <w:p w14:paraId="04EAF5C8" w14:textId="77777777" w:rsidR="00C43EE7" w:rsidRDefault="00C43EE7" w:rsidP="00C43EE7">
      <w:pPr>
        <w:pStyle w:val="NormalWeb"/>
        <w:numPr>
          <w:ilvl w:val="0"/>
          <w:numId w:val="42"/>
        </w:numPr>
      </w:pPr>
      <w:r>
        <w:rPr>
          <w:rStyle w:val="HTMLCode"/>
        </w:rPr>
        <w:t>release_trains.json</w:t>
      </w:r>
      <w:r>
        <w:t xml:space="preserve"> (cadence, environments, rules).</w:t>
      </w:r>
    </w:p>
    <w:p w14:paraId="44E3ACFB" w14:textId="77777777" w:rsidR="00C43EE7" w:rsidRDefault="00C43EE7" w:rsidP="00C43EE7">
      <w:pPr>
        <w:pStyle w:val="Heading4"/>
      </w:pPr>
      <w:r>
        <w:t>3.3.3 Scope Definition</w:t>
      </w:r>
    </w:p>
    <w:p w14:paraId="6D700348" w14:textId="77777777" w:rsidR="00C43EE7" w:rsidRDefault="00C43EE7" w:rsidP="00C43EE7">
      <w:pPr>
        <w:pStyle w:val="NormalWeb"/>
      </w:pPr>
      <w:r>
        <w:t>Clarifies what is in scope and out of scope for the product or current delivery wave.</w:t>
      </w:r>
    </w:p>
    <w:p w14:paraId="7D3AC2C9" w14:textId="77777777" w:rsidR="00C43EE7" w:rsidRDefault="00C43EE7" w:rsidP="00C43EE7">
      <w:pPr>
        <w:pStyle w:val="NormalWeb"/>
      </w:pPr>
      <w:r>
        <w:lastRenderedPageBreak/>
        <w:t>Human artifacts:</w:t>
      </w:r>
    </w:p>
    <w:p w14:paraId="524F8CEF" w14:textId="77777777" w:rsidR="00C43EE7" w:rsidRDefault="00C43EE7" w:rsidP="00C43EE7">
      <w:pPr>
        <w:pStyle w:val="NormalWeb"/>
        <w:numPr>
          <w:ilvl w:val="0"/>
          <w:numId w:val="43"/>
        </w:numPr>
      </w:pPr>
      <w:r>
        <w:rPr>
          <w:rStyle w:val="HTMLCode"/>
        </w:rPr>
        <w:t>scope_definition.md</w:t>
      </w:r>
    </w:p>
    <w:p w14:paraId="50DE86AA" w14:textId="77777777" w:rsidR="00C43EE7" w:rsidRDefault="00C43EE7" w:rsidP="00C43EE7">
      <w:pPr>
        <w:pStyle w:val="NormalWeb"/>
      </w:pPr>
      <w:r>
        <w:t>Machine artifacts:</w:t>
      </w:r>
    </w:p>
    <w:p w14:paraId="03E0F96F" w14:textId="77777777" w:rsidR="00C43EE7" w:rsidRDefault="00C43EE7" w:rsidP="00C43EE7">
      <w:pPr>
        <w:pStyle w:val="NormalWeb"/>
        <w:numPr>
          <w:ilvl w:val="0"/>
          <w:numId w:val="44"/>
        </w:numPr>
      </w:pPr>
      <w:r>
        <w:rPr>
          <w:rStyle w:val="HTMLCode"/>
        </w:rPr>
        <w:t>scope_items.json</w:t>
      </w:r>
      <w:r>
        <w:t xml:space="preserve"> (epics, boundaries, exclusions).</w:t>
      </w:r>
    </w:p>
    <w:p w14:paraId="68CDCA59" w14:textId="77777777" w:rsidR="00C43EE7" w:rsidRDefault="00C43EE7" w:rsidP="00C43EE7">
      <w:pPr>
        <w:pStyle w:val="Heading3"/>
      </w:pPr>
      <w:r>
        <w:t>3.4 Phase 4 — Design</w:t>
      </w:r>
    </w:p>
    <w:p w14:paraId="39D8ACEC" w14:textId="77777777" w:rsidR="00C43EE7" w:rsidRDefault="00C43EE7" w:rsidP="00C43EE7">
      <w:pPr>
        <w:pStyle w:val="NormalWeb"/>
      </w:pPr>
      <w:r>
        <w:rPr>
          <w:rStyle w:val="Strong"/>
        </w:rPr>
        <w:t>Goal:</w:t>
      </w:r>
      <w:r>
        <w:t xml:space="preserve"> Turn requirements and architecture into concrete experience and interaction designs.</w:t>
      </w:r>
    </w:p>
    <w:p w14:paraId="486EA57D" w14:textId="77777777" w:rsidR="00C43EE7" w:rsidRDefault="00C43EE7" w:rsidP="00C43EE7">
      <w:pPr>
        <w:pStyle w:val="NormalWeb"/>
      </w:pPr>
      <w:r>
        <w:t>Sub-phases typically include UX Flows, IA Diagrams, and a Design System aligned with the brand and product constraints. Each of these should have its own leaf-level README and mirrored machine representation if relevant.</w:t>
      </w:r>
    </w:p>
    <w:p w14:paraId="57CF7863" w14:textId="77777777" w:rsidR="00C43EE7" w:rsidRDefault="00C43EE7" w:rsidP="00C43EE7">
      <w:pPr>
        <w:pStyle w:val="Heading3"/>
      </w:pPr>
      <w:r>
        <w:t>3.5 Phase 5 — Development</w:t>
      </w:r>
    </w:p>
    <w:p w14:paraId="4D4A4ED9" w14:textId="77777777" w:rsidR="00C43EE7" w:rsidRDefault="00C43EE7" w:rsidP="00C43EE7">
      <w:pPr>
        <w:pStyle w:val="NormalWeb"/>
      </w:pPr>
      <w:r>
        <w:rPr>
          <w:rStyle w:val="Strong"/>
        </w:rPr>
        <w:t>Goal:</w:t>
      </w:r>
      <w:r>
        <w:t xml:space="preserve"> Implement the solution across backend, frontend and infrastructure. In SymK, development strongly aligns with boundaries, core, adapters and models. Leaf-level PLC entries can reference modules, services, and repositories involved.</w:t>
      </w:r>
    </w:p>
    <w:p w14:paraId="36BFAF5A" w14:textId="77777777" w:rsidR="00C43EE7" w:rsidRDefault="00C43EE7" w:rsidP="00C43EE7">
      <w:pPr>
        <w:pStyle w:val="Heading3"/>
      </w:pPr>
      <w:r>
        <w:t>3.6 Phase 6 — Testing</w:t>
      </w:r>
    </w:p>
    <w:p w14:paraId="72B6E556" w14:textId="77777777" w:rsidR="00C43EE7" w:rsidRDefault="00C43EE7" w:rsidP="00C43EE7">
      <w:pPr>
        <w:pStyle w:val="NormalWeb"/>
      </w:pPr>
      <w:r>
        <w:rPr>
          <w:rStyle w:val="Strong"/>
        </w:rPr>
        <w:t>Goal:</w:t>
      </w:r>
      <w:r>
        <w:t xml:space="preserve"> Validate correctness, quality and risk coverage. Includes test plans, automated QA suites and security testing. Leaves track test strategies, coverage and key findings.</w:t>
      </w:r>
    </w:p>
    <w:p w14:paraId="6D8905AE" w14:textId="77777777" w:rsidR="00C43EE7" w:rsidRDefault="00C43EE7" w:rsidP="00C43EE7">
      <w:pPr>
        <w:pStyle w:val="Heading3"/>
      </w:pPr>
      <w:r>
        <w:t>3.7 Phase 7 — Deployment</w:t>
      </w:r>
    </w:p>
    <w:p w14:paraId="3CABE490" w14:textId="77777777" w:rsidR="00C43EE7" w:rsidRDefault="00C43EE7" w:rsidP="00C43EE7">
      <w:pPr>
        <w:pStyle w:val="NormalWeb"/>
      </w:pPr>
      <w:r>
        <w:rPr>
          <w:rStyle w:val="Strong"/>
        </w:rPr>
        <w:t>Goal:</w:t>
      </w:r>
      <w:r>
        <w:t xml:space="preserve"> Move changes safely into runtime environments with proper configuration, CI/CD pipelines and observability in place.</w:t>
      </w:r>
    </w:p>
    <w:p w14:paraId="296C47FF" w14:textId="77777777" w:rsidR="00C43EE7" w:rsidRDefault="00C43EE7" w:rsidP="00C43EE7">
      <w:pPr>
        <w:pStyle w:val="Heading3"/>
      </w:pPr>
      <w:r>
        <w:t>3.8 Phase 8 — Operations</w:t>
      </w:r>
    </w:p>
    <w:p w14:paraId="3A12D9C1" w14:textId="77777777" w:rsidR="00C43EE7" w:rsidRDefault="00C43EE7" w:rsidP="00C43EE7">
      <w:pPr>
        <w:pStyle w:val="NormalWeb"/>
      </w:pPr>
      <w:r>
        <w:rPr>
          <w:rStyle w:val="Strong"/>
        </w:rPr>
        <w:t>Goal:</w:t>
      </w:r>
      <w:r>
        <w:t xml:space="preserve"> Keep the system healthy in production. Includes SRE procedures, incident response playbooks and performance tuning guides.</w:t>
      </w:r>
    </w:p>
    <w:p w14:paraId="00388BF9" w14:textId="77777777" w:rsidR="00C43EE7" w:rsidRDefault="00C43EE7" w:rsidP="00C43EE7">
      <w:pPr>
        <w:pStyle w:val="Heading3"/>
      </w:pPr>
      <w:r>
        <w:t>3.9 Phase 9 — Go-to-Market (GTM)</w:t>
      </w:r>
    </w:p>
    <w:p w14:paraId="145E6E2E" w14:textId="77777777" w:rsidR="00C43EE7" w:rsidRDefault="00C43EE7" w:rsidP="00C43EE7">
      <w:pPr>
        <w:pStyle w:val="NormalWeb"/>
      </w:pPr>
      <w:r>
        <w:rPr>
          <w:rStyle w:val="Strong"/>
        </w:rPr>
        <w:t>Goal:</w:t>
      </w:r>
      <w:r>
        <w:t xml:space="preserve"> Ensure the product can be positioned, sold and supported effectively. Includes positioning, sales enablement and pricing strategies.</w:t>
      </w:r>
    </w:p>
    <w:p w14:paraId="05B5A053" w14:textId="77777777" w:rsidR="00C43EE7" w:rsidRDefault="00C43EE7" w:rsidP="00C43EE7">
      <w:pPr>
        <w:pStyle w:val="Heading3"/>
      </w:pPr>
      <w:r>
        <w:lastRenderedPageBreak/>
        <w:t>3.10 Phase 10 — Documentation</w:t>
      </w:r>
    </w:p>
    <w:p w14:paraId="23D4482F" w14:textId="77777777" w:rsidR="00C43EE7" w:rsidRDefault="00C43EE7" w:rsidP="00C43EE7">
      <w:pPr>
        <w:pStyle w:val="NormalWeb"/>
      </w:pPr>
      <w:r>
        <w:rPr>
          <w:rStyle w:val="Strong"/>
        </w:rPr>
        <w:t>Goal:</w:t>
      </w:r>
      <w:r>
        <w:t xml:space="preserve"> Maintain technical and user-facing documentation, as well as release notes, in a traceable and consistent way.</w:t>
      </w:r>
    </w:p>
    <w:p w14:paraId="21E1E94E" w14:textId="77777777" w:rsidR="00C43EE7" w:rsidRDefault="00C43EE7" w:rsidP="00C43EE7">
      <w:pPr>
        <w:pStyle w:val="NormalWeb"/>
        <w:numPr>
          <w:ilvl w:val="0"/>
          <w:numId w:val="45"/>
        </w:numPr>
      </w:pPr>
      <w:r>
        <w:t>Machine-Facing PLC Structures</w:t>
      </w:r>
    </w:p>
    <w:p w14:paraId="72C02428" w14:textId="77777777" w:rsidR="00C43EE7" w:rsidRDefault="00EB2D74" w:rsidP="00C43EE7">
      <w:r>
        <w:rPr>
          <w:noProof/>
        </w:rPr>
        <w:pict w14:anchorId="63DFC142">
          <v:rect id="_x0000_i1025" alt="" style="width:431.95pt;height:.05pt;mso-width-percent:0;mso-height-percent:0;mso-width-percent:0;mso-height-percent:0" o:hrpct="923" o:hralign="center" o:hrstd="t" o:hr="t" fillcolor="#a0a0a0" stroked="f"/>
        </w:pict>
      </w:r>
    </w:p>
    <w:p w14:paraId="50381608" w14:textId="77777777" w:rsidR="00C43EE7" w:rsidRDefault="00C43EE7" w:rsidP="00C43EE7">
      <w:pPr>
        <w:pStyle w:val="NormalWeb"/>
      </w:pPr>
      <w:r>
        <w:t>For automation and AI agents, the PLC must be consumable as structured data. A common pattern is to maintain two JSON documents per project (or per Devkit):</w:t>
      </w:r>
    </w:p>
    <w:p w14:paraId="12B2025B" w14:textId="77777777" w:rsidR="00C43EE7" w:rsidRDefault="00C43EE7" w:rsidP="00C43EE7">
      <w:pPr>
        <w:pStyle w:val="NormalWeb"/>
        <w:numPr>
          <w:ilvl w:val="0"/>
          <w:numId w:val="46"/>
        </w:numPr>
      </w:pPr>
      <w:r>
        <w:rPr>
          <w:rStyle w:val="HTMLCode"/>
        </w:rPr>
        <w:t>meta_plc.json</w:t>
      </w:r>
      <w:r>
        <w:t xml:space="preserve"> — the meta PLC definition (method-level).</w:t>
      </w:r>
    </w:p>
    <w:p w14:paraId="5211218B" w14:textId="77777777" w:rsidR="00C43EE7" w:rsidRDefault="00C43EE7" w:rsidP="00C43EE7">
      <w:pPr>
        <w:pStyle w:val="NormalWeb"/>
        <w:numPr>
          <w:ilvl w:val="0"/>
          <w:numId w:val="46"/>
        </w:numPr>
      </w:pPr>
      <w:r>
        <w:rPr>
          <w:rStyle w:val="HTMLCode"/>
        </w:rPr>
        <w:t>plc_instance.json</w:t>
      </w:r>
      <w:r>
        <w:t xml:space="preserve"> — the project-specific view, synthesized from the project PLC contents.</w:t>
      </w:r>
    </w:p>
    <w:p w14:paraId="7640AC15" w14:textId="77777777" w:rsidR="00C43EE7" w:rsidRDefault="00C43EE7" w:rsidP="00C43EE7">
      <w:pPr>
        <w:pStyle w:val="Heading3"/>
      </w:pPr>
      <w:r>
        <w:t>4.1 meta_plc.json (Example Fields)</w:t>
      </w:r>
    </w:p>
    <w:p w14:paraId="2A16929F" w14:textId="77777777" w:rsidR="00C43EE7" w:rsidRDefault="00C43EE7" w:rsidP="00C43EE7">
      <w:pPr>
        <w:pStyle w:val="NormalWeb"/>
      </w:pPr>
      <w:r>
        <w:rPr>
          <w:rStyle w:val="HTMLCode"/>
        </w:rPr>
        <w:t>meta_plc.json</w:t>
      </w:r>
      <w:r>
        <w:t xml:space="preserve"> represents the </w:t>
      </w:r>
      <w:r>
        <w:rPr>
          <w:rStyle w:val="Strong"/>
        </w:rPr>
        <w:t>method</w:t>
      </w:r>
      <w:r>
        <w:t xml:space="preserve"> in JSON form. It usually lives under:</w:t>
      </w:r>
    </w:p>
    <w:p w14:paraId="3F03B44E" w14:textId="77777777" w:rsidR="00C43EE7" w:rsidRDefault="00C43EE7" w:rsidP="00C43EE7">
      <w:pPr>
        <w:pStyle w:val="NormalWeb"/>
        <w:numPr>
          <w:ilvl w:val="0"/>
          <w:numId w:val="47"/>
        </w:numPr>
      </w:pPr>
      <w:r>
        <w:rPr>
          <w:rStyle w:val="HTMLCode"/>
        </w:rPr>
        <w:t>PLC_META/meta_plc.json</w:t>
      </w:r>
    </w:p>
    <w:p w14:paraId="0C28E650" w14:textId="77777777" w:rsidR="00C43EE7" w:rsidRDefault="00C43EE7" w:rsidP="00C43EE7">
      <w:pPr>
        <w:pStyle w:val="NormalWeb"/>
      </w:pPr>
      <w:r>
        <w:t>Typical fields for the meta PLC structure include:</w:t>
      </w:r>
    </w:p>
    <w:p w14:paraId="1818339A" w14:textId="77777777" w:rsidR="00C43EE7" w:rsidRDefault="00C43EE7" w:rsidP="00C43EE7">
      <w:pPr>
        <w:pStyle w:val="NormalWeb"/>
        <w:numPr>
          <w:ilvl w:val="0"/>
          <w:numId w:val="48"/>
        </w:numPr>
      </w:pPr>
      <w:r>
        <w:rPr>
          <w:rStyle w:val="HTMLCode"/>
        </w:rPr>
        <w:t>version</w:t>
      </w:r>
      <w:r>
        <w:t>: semantic version of the meta PLC definition.</w:t>
      </w:r>
    </w:p>
    <w:p w14:paraId="738058AF" w14:textId="77777777" w:rsidR="00C43EE7" w:rsidRDefault="00C43EE7" w:rsidP="00C43EE7">
      <w:pPr>
        <w:pStyle w:val="NormalWeb"/>
        <w:numPr>
          <w:ilvl w:val="0"/>
          <w:numId w:val="48"/>
        </w:numPr>
      </w:pPr>
      <w:r>
        <w:rPr>
          <w:rStyle w:val="HTMLCode"/>
        </w:rPr>
        <w:t>name</w:t>
      </w:r>
      <w:r>
        <w:t>: human-readable name (e.g., “SymK Product Lifecycle Meta Model”).</w:t>
      </w:r>
    </w:p>
    <w:p w14:paraId="1DD72531" w14:textId="77777777" w:rsidR="00C43EE7" w:rsidRDefault="00C43EE7" w:rsidP="00C43EE7">
      <w:pPr>
        <w:pStyle w:val="NormalWeb"/>
        <w:numPr>
          <w:ilvl w:val="0"/>
          <w:numId w:val="48"/>
        </w:numPr>
      </w:pPr>
      <w:r>
        <w:rPr>
          <w:rStyle w:val="HTMLCode"/>
        </w:rPr>
        <w:t>description</w:t>
      </w:r>
      <w:r>
        <w:t>: a short description of the model.</w:t>
      </w:r>
    </w:p>
    <w:p w14:paraId="61BA86C4" w14:textId="77777777" w:rsidR="00C43EE7" w:rsidRDefault="00C43EE7" w:rsidP="00C43EE7">
      <w:pPr>
        <w:pStyle w:val="NormalWeb"/>
        <w:numPr>
          <w:ilvl w:val="0"/>
          <w:numId w:val="48"/>
        </w:numPr>
      </w:pPr>
      <w:r>
        <w:rPr>
          <w:rStyle w:val="HTMLCode"/>
        </w:rPr>
        <w:t>phases</w:t>
      </w:r>
      <w:r>
        <w:t>: list of phases, each with:</w:t>
      </w:r>
    </w:p>
    <w:p w14:paraId="4BD0EF5C" w14:textId="77777777" w:rsidR="00C43EE7" w:rsidRDefault="00C43EE7" w:rsidP="00C43EE7">
      <w:pPr>
        <w:pStyle w:val="NormalWeb"/>
        <w:numPr>
          <w:ilvl w:val="1"/>
          <w:numId w:val="48"/>
        </w:numPr>
      </w:pPr>
      <w:r>
        <w:rPr>
          <w:rStyle w:val="HTMLCode"/>
        </w:rPr>
        <w:t>id</w:t>
      </w:r>
      <w:r>
        <w:t xml:space="preserve">, </w:t>
      </w:r>
      <w:r>
        <w:rPr>
          <w:rStyle w:val="HTMLCode"/>
        </w:rPr>
        <w:t>name</w:t>
      </w:r>
      <w:r>
        <w:t xml:space="preserve">, </w:t>
      </w:r>
      <w:r>
        <w:rPr>
          <w:rStyle w:val="HTMLCode"/>
        </w:rPr>
        <w:t>description</w:t>
      </w:r>
    </w:p>
    <w:p w14:paraId="297B7451" w14:textId="77777777" w:rsidR="00C43EE7" w:rsidRDefault="00C43EE7" w:rsidP="00C43EE7">
      <w:pPr>
        <w:pStyle w:val="NormalWeb"/>
        <w:numPr>
          <w:ilvl w:val="1"/>
          <w:numId w:val="48"/>
        </w:numPr>
      </w:pPr>
      <w:r>
        <w:rPr>
          <w:rStyle w:val="HTMLCode"/>
        </w:rPr>
        <w:t>leaves</w:t>
      </w:r>
      <w:r>
        <w:t>: list of sub-phases/leaves with:</w:t>
      </w:r>
    </w:p>
    <w:p w14:paraId="0029FD61" w14:textId="77777777" w:rsidR="00C43EE7" w:rsidRDefault="00C43EE7" w:rsidP="00C43EE7">
      <w:pPr>
        <w:pStyle w:val="NormalWeb"/>
        <w:numPr>
          <w:ilvl w:val="2"/>
          <w:numId w:val="48"/>
        </w:numPr>
      </w:pPr>
      <w:r>
        <w:rPr>
          <w:rStyle w:val="HTMLCode"/>
        </w:rPr>
        <w:t>id</w:t>
      </w:r>
      <w:r>
        <w:t xml:space="preserve">, </w:t>
      </w:r>
      <w:r>
        <w:rPr>
          <w:rStyle w:val="HTMLCode"/>
        </w:rPr>
        <w:t>name</w:t>
      </w:r>
      <w:r>
        <w:t xml:space="preserve">, </w:t>
      </w:r>
      <w:r>
        <w:rPr>
          <w:rStyle w:val="HTMLCode"/>
        </w:rPr>
        <w:t>phase</w:t>
      </w:r>
    </w:p>
    <w:p w14:paraId="65EA1D52" w14:textId="77777777" w:rsidR="00C43EE7" w:rsidRDefault="00C43EE7" w:rsidP="00C43EE7">
      <w:pPr>
        <w:pStyle w:val="NormalWeb"/>
        <w:numPr>
          <w:ilvl w:val="2"/>
          <w:numId w:val="48"/>
        </w:numPr>
      </w:pPr>
      <w:r>
        <w:rPr>
          <w:rStyle w:val="HTMLCode"/>
        </w:rPr>
        <w:t>purpose</w:t>
      </w:r>
      <w:r>
        <w:t xml:space="preserve">, </w:t>
      </w:r>
      <w:r>
        <w:rPr>
          <w:rStyle w:val="HTMLCode"/>
        </w:rPr>
        <w:t>description</w:t>
      </w:r>
    </w:p>
    <w:p w14:paraId="6173BDA3" w14:textId="77777777" w:rsidR="00C43EE7" w:rsidRDefault="00C43EE7" w:rsidP="00C43EE7">
      <w:pPr>
        <w:pStyle w:val="NormalWeb"/>
        <w:numPr>
          <w:ilvl w:val="2"/>
          <w:numId w:val="48"/>
        </w:numPr>
      </w:pPr>
      <w:r>
        <w:rPr>
          <w:rStyle w:val="HTMLCode"/>
        </w:rPr>
        <w:t>inputs</w:t>
      </w:r>
      <w:r>
        <w:t xml:space="preserve"> (type, ref, required)</w:t>
      </w:r>
    </w:p>
    <w:p w14:paraId="303EFF31" w14:textId="77777777" w:rsidR="00C43EE7" w:rsidRDefault="00C43EE7" w:rsidP="00C43EE7">
      <w:pPr>
        <w:pStyle w:val="NormalWeb"/>
        <w:numPr>
          <w:ilvl w:val="2"/>
          <w:numId w:val="48"/>
        </w:numPr>
      </w:pPr>
      <w:r>
        <w:rPr>
          <w:rStyle w:val="HTMLCode"/>
        </w:rPr>
        <w:t>outcomes</w:t>
      </w:r>
      <w:r>
        <w:t xml:space="preserve"> (type, ref, required)</w:t>
      </w:r>
    </w:p>
    <w:p w14:paraId="7BD0C0A1" w14:textId="77777777" w:rsidR="00C43EE7" w:rsidRDefault="00C43EE7" w:rsidP="00C43EE7">
      <w:pPr>
        <w:pStyle w:val="NormalWeb"/>
        <w:numPr>
          <w:ilvl w:val="2"/>
          <w:numId w:val="48"/>
        </w:numPr>
      </w:pPr>
      <w:r>
        <w:rPr>
          <w:rStyle w:val="HTMLCode"/>
        </w:rPr>
        <w:t>tools</w:t>
      </w:r>
      <w:r>
        <w:t xml:space="preserve"> (methods, tools, templates)</w:t>
      </w:r>
    </w:p>
    <w:p w14:paraId="127AEBC8" w14:textId="77777777" w:rsidR="00C43EE7" w:rsidRDefault="00C43EE7" w:rsidP="00C43EE7">
      <w:pPr>
        <w:pStyle w:val="NormalWeb"/>
        <w:numPr>
          <w:ilvl w:val="2"/>
          <w:numId w:val="48"/>
        </w:numPr>
      </w:pPr>
      <w:r>
        <w:rPr>
          <w:rStyle w:val="HTMLCode"/>
        </w:rPr>
        <w:t>ai_contract</w:t>
      </w:r>
      <w:r>
        <w:t xml:space="preserve"> (roles, prompt_ids, input_spec, output_spec)</w:t>
      </w:r>
    </w:p>
    <w:p w14:paraId="10B424E9" w14:textId="77777777" w:rsidR="00C43EE7" w:rsidRDefault="00C43EE7" w:rsidP="00C43EE7">
      <w:pPr>
        <w:pStyle w:val="NormalWeb"/>
      </w:pPr>
      <w:r>
        <w:t xml:space="preserve">This JSON is the </w:t>
      </w:r>
      <w:r>
        <w:rPr>
          <w:rStyle w:val="Strong"/>
        </w:rPr>
        <w:t>input</w:t>
      </w:r>
      <w:r>
        <w:t xml:space="preserve"> for scaffolding tools such as </w:t>
      </w:r>
      <w:r>
        <w:rPr>
          <w:rStyle w:val="HTMLCode"/>
        </w:rPr>
        <w:t>plc_scaffold_from_meta.py</w:t>
      </w:r>
      <w:r>
        <w:t>.</w:t>
      </w:r>
    </w:p>
    <w:p w14:paraId="69F8BC88" w14:textId="77777777" w:rsidR="00C43EE7" w:rsidRDefault="00C43EE7" w:rsidP="00C43EE7">
      <w:pPr>
        <w:pStyle w:val="Heading3"/>
      </w:pPr>
      <w:r>
        <w:t>4.2 plc_instance.json (Example Fields)</w:t>
      </w:r>
    </w:p>
    <w:p w14:paraId="0665AEF6" w14:textId="77777777" w:rsidR="00C43EE7" w:rsidRDefault="00C43EE7" w:rsidP="00C43EE7">
      <w:pPr>
        <w:pStyle w:val="NormalWeb"/>
      </w:pPr>
      <w:r>
        <w:t>The instance-level PLC structure maps the reference model to real files and decisions in a project.</w:t>
      </w:r>
    </w:p>
    <w:p w14:paraId="05F5C905" w14:textId="77777777" w:rsidR="00C43EE7" w:rsidRDefault="00C43EE7" w:rsidP="00C43EE7">
      <w:pPr>
        <w:pStyle w:val="NormalWeb"/>
      </w:pPr>
      <w:r>
        <w:t>Typical fields:</w:t>
      </w:r>
    </w:p>
    <w:p w14:paraId="412D7A64" w14:textId="77777777" w:rsidR="00C43EE7" w:rsidRDefault="00C43EE7" w:rsidP="00C43EE7">
      <w:pPr>
        <w:pStyle w:val="NormalWeb"/>
        <w:numPr>
          <w:ilvl w:val="0"/>
          <w:numId w:val="49"/>
        </w:numPr>
      </w:pPr>
      <w:r>
        <w:rPr>
          <w:rStyle w:val="HTMLCode"/>
        </w:rPr>
        <w:lastRenderedPageBreak/>
        <w:t>project</w:t>
      </w:r>
      <w:r>
        <w:t>: name and identifiers for the product.</w:t>
      </w:r>
    </w:p>
    <w:p w14:paraId="08BD234D" w14:textId="77777777" w:rsidR="00C43EE7" w:rsidRDefault="00C43EE7" w:rsidP="00C43EE7">
      <w:pPr>
        <w:pStyle w:val="NormalWeb"/>
        <w:numPr>
          <w:ilvl w:val="0"/>
          <w:numId w:val="49"/>
        </w:numPr>
      </w:pPr>
      <w:r>
        <w:rPr>
          <w:rStyle w:val="HTMLCode"/>
        </w:rPr>
        <w:t>meta_ref</w:t>
      </w:r>
      <w:r>
        <w:t xml:space="preserve">: reference to the </w:t>
      </w:r>
      <w:r>
        <w:rPr>
          <w:rStyle w:val="HTMLCode"/>
        </w:rPr>
        <w:t>meta_plc.json</w:t>
      </w:r>
      <w:r>
        <w:t xml:space="preserve"> version used.</w:t>
      </w:r>
    </w:p>
    <w:p w14:paraId="5AFFF3B3" w14:textId="77777777" w:rsidR="00C43EE7" w:rsidRDefault="00C43EE7" w:rsidP="00C43EE7">
      <w:pPr>
        <w:pStyle w:val="NormalWeb"/>
        <w:numPr>
          <w:ilvl w:val="0"/>
          <w:numId w:val="49"/>
        </w:numPr>
      </w:pPr>
      <w:r>
        <w:rPr>
          <w:rStyle w:val="HTMLCode"/>
        </w:rPr>
        <w:t>phases</w:t>
      </w:r>
      <w:r>
        <w:t>: list of phases, each with:</w:t>
      </w:r>
    </w:p>
    <w:p w14:paraId="2834F2BF" w14:textId="77777777" w:rsidR="00C43EE7" w:rsidRDefault="00C43EE7" w:rsidP="00C43EE7">
      <w:pPr>
        <w:pStyle w:val="NormalWeb"/>
        <w:numPr>
          <w:ilvl w:val="1"/>
          <w:numId w:val="49"/>
        </w:numPr>
      </w:pPr>
      <w:r>
        <w:rPr>
          <w:rStyle w:val="HTMLCode"/>
        </w:rPr>
        <w:t>id</w:t>
      </w:r>
      <w:r>
        <w:t xml:space="preserve">, </w:t>
      </w:r>
      <w:r>
        <w:rPr>
          <w:rStyle w:val="HTMLCode"/>
        </w:rPr>
        <w:t>name</w:t>
      </w:r>
      <w:r>
        <w:t xml:space="preserve">, </w:t>
      </w:r>
      <w:r>
        <w:rPr>
          <w:rStyle w:val="HTMLCode"/>
        </w:rPr>
        <w:t>status</w:t>
      </w:r>
      <w:r>
        <w:t xml:space="preserve"> (planned, in_progress, done, blocked).</w:t>
      </w:r>
    </w:p>
    <w:p w14:paraId="12513F43" w14:textId="77777777" w:rsidR="00C43EE7" w:rsidRDefault="00C43EE7" w:rsidP="00C43EE7">
      <w:pPr>
        <w:pStyle w:val="NormalWeb"/>
        <w:numPr>
          <w:ilvl w:val="1"/>
          <w:numId w:val="49"/>
        </w:numPr>
      </w:pPr>
      <w:r>
        <w:rPr>
          <w:rStyle w:val="HTMLCode"/>
        </w:rPr>
        <w:t>leaves</w:t>
      </w:r>
      <w:r>
        <w:t>: leaf-level status and links:</w:t>
      </w:r>
    </w:p>
    <w:p w14:paraId="51F4B7D1" w14:textId="77777777" w:rsidR="00C43EE7" w:rsidRDefault="00C43EE7" w:rsidP="00C43EE7">
      <w:pPr>
        <w:pStyle w:val="NormalWeb"/>
        <w:numPr>
          <w:ilvl w:val="2"/>
          <w:numId w:val="49"/>
        </w:numPr>
      </w:pPr>
      <w:r>
        <w:rPr>
          <w:rStyle w:val="HTMLCode"/>
        </w:rPr>
        <w:t>id</w:t>
      </w:r>
      <w:r>
        <w:t xml:space="preserve">, </w:t>
      </w:r>
      <w:r>
        <w:rPr>
          <w:rStyle w:val="HTMLCode"/>
        </w:rPr>
        <w:t>name</w:t>
      </w:r>
      <w:r>
        <w:t xml:space="preserve">, </w:t>
      </w:r>
      <w:r>
        <w:rPr>
          <w:rStyle w:val="HTMLCode"/>
        </w:rPr>
        <w:t>status</w:t>
      </w:r>
    </w:p>
    <w:p w14:paraId="343CBBE5" w14:textId="77777777" w:rsidR="00C43EE7" w:rsidRDefault="00C43EE7" w:rsidP="00C43EE7">
      <w:pPr>
        <w:pStyle w:val="NormalWeb"/>
        <w:numPr>
          <w:ilvl w:val="2"/>
          <w:numId w:val="49"/>
        </w:numPr>
      </w:pPr>
      <w:r>
        <w:rPr>
          <w:rStyle w:val="HTMLCode"/>
        </w:rPr>
        <w:t>owner</w:t>
      </w:r>
    </w:p>
    <w:p w14:paraId="19011A68" w14:textId="77777777" w:rsidR="00C43EE7" w:rsidRDefault="00C43EE7" w:rsidP="00C43EE7">
      <w:pPr>
        <w:pStyle w:val="NormalWeb"/>
        <w:numPr>
          <w:ilvl w:val="2"/>
          <w:numId w:val="49"/>
        </w:numPr>
      </w:pPr>
      <w:r>
        <w:rPr>
          <w:rStyle w:val="HTMLCode"/>
        </w:rPr>
        <w:t>last_updated_utc</w:t>
      </w:r>
    </w:p>
    <w:p w14:paraId="5A5ED5EE" w14:textId="77777777" w:rsidR="00C43EE7" w:rsidRDefault="00C43EE7" w:rsidP="00C43EE7">
      <w:pPr>
        <w:pStyle w:val="NormalWeb"/>
        <w:numPr>
          <w:ilvl w:val="2"/>
          <w:numId w:val="49"/>
        </w:numPr>
      </w:pPr>
      <w:r>
        <w:rPr>
          <w:rStyle w:val="HTMLCode"/>
        </w:rPr>
        <w:t>artifacts</w:t>
      </w:r>
      <w:r>
        <w:t xml:space="preserve"> (kind, path, status)</w:t>
      </w:r>
    </w:p>
    <w:p w14:paraId="0341F69D" w14:textId="77777777" w:rsidR="00C43EE7" w:rsidRDefault="00C43EE7" w:rsidP="00C43EE7">
      <w:pPr>
        <w:pStyle w:val="NormalWeb"/>
        <w:numPr>
          <w:ilvl w:val="2"/>
          <w:numId w:val="49"/>
        </w:numPr>
      </w:pPr>
      <w:r>
        <w:rPr>
          <w:rStyle w:val="HTMLCode"/>
        </w:rPr>
        <w:t>ai_usage</w:t>
      </w:r>
      <w:r>
        <w:t xml:space="preserve"> (enabled, last_prompt_ids, notes)</w:t>
      </w:r>
    </w:p>
    <w:p w14:paraId="149E8EC6" w14:textId="77777777" w:rsidR="00C43EE7" w:rsidRDefault="00C43EE7" w:rsidP="00C43EE7">
      <w:pPr>
        <w:pStyle w:val="NormalWeb"/>
      </w:pPr>
      <w:r>
        <w:t xml:space="preserve">This structure is a </w:t>
      </w:r>
      <w:r>
        <w:rPr>
          <w:rStyle w:val="Strong"/>
        </w:rPr>
        <w:t>summary</w:t>
      </w:r>
      <w:r>
        <w:t xml:space="preserve"> of the </w:t>
      </w:r>
      <w:r>
        <w:rPr>
          <w:rStyle w:val="HTMLCode"/>
        </w:rPr>
        <w:t>PLC/</w:t>
      </w:r>
      <w:r>
        <w:t xml:space="preserve"> tree contents and is ideal for dashboards and AI agents.</w:t>
      </w:r>
    </w:p>
    <w:p w14:paraId="21D7FC14" w14:textId="77777777" w:rsidR="00C43EE7" w:rsidRDefault="00C43EE7" w:rsidP="00C43EE7">
      <w:pPr>
        <w:pStyle w:val="Heading3"/>
      </w:pPr>
      <w:r>
        <w:t xml:space="preserve">4.3 PLC Scaffolding Tool — </w:t>
      </w:r>
      <w:r>
        <w:rPr>
          <w:rStyle w:val="HTMLCode"/>
          <w:rFonts w:eastAsiaTheme="majorEastAsia"/>
        </w:rPr>
        <w:t>plc_scaffold_from_meta.py</w:t>
      </w:r>
    </w:p>
    <w:p w14:paraId="75EE53F1" w14:textId="77777777" w:rsidR="00C43EE7" w:rsidRDefault="00C43EE7" w:rsidP="00C43EE7">
      <w:pPr>
        <w:pStyle w:val="NormalWeb"/>
      </w:pPr>
      <w:r>
        <w:t xml:space="preserve">The script </w:t>
      </w:r>
      <w:r>
        <w:rPr>
          <w:rStyle w:val="HTMLCode"/>
        </w:rPr>
        <w:t>plc_scaffold_from_meta.py</w:t>
      </w:r>
      <w:r>
        <w:t xml:space="preserve"> translates </w:t>
      </w:r>
      <w:r>
        <w:rPr>
          <w:rStyle w:val="HTMLCode"/>
        </w:rPr>
        <w:t>meta_plc.json</w:t>
      </w:r>
      <w:r>
        <w:t xml:space="preserve"> into a concrete folder and file structure.</w:t>
      </w:r>
    </w:p>
    <w:p w14:paraId="53174C18" w14:textId="77777777" w:rsidR="00C43EE7" w:rsidRDefault="00C43EE7" w:rsidP="00C43EE7">
      <w:pPr>
        <w:pStyle w:val="NormalWeb"/>
      </w:pPr>
      <w:r>
        <w:rPr>
          <w:rStyle w:val="Strong"/>
        </w:rPr>
        <w:t>Location in SymK Devkit (example):</w:t>
      </w:r>
    </w:p>
    <w:p w14:paraId="3FCF2530" w14:textId="77777777" w:rsidR="00C43EE7" w:rsidRDefault="00C43EE7" w:rsidP="00C43EE7">
      <w:pPr>
        <w:pStyle w:val="NormalWeb"/>
        <w:numPr>
          <w:ilvl w:val="0"/>
          <w:numId w:val="50"/>
        </w:numPr>
      </w:pPr>
      <w:r>
        <w:rPr>
          <w:rStyle w:val="HTMLCode"/>
        </w:rPr>
        <w:t>symbiotic_devkit/tools/project_init/tools/plc_scaffold/plc_scaffold_from_meta.py</w:t>
      </w:r>
    </w:p>
    <w:p w14:paraId="08D26E91" w14:textId="77777777" w:rsidR="00C43EE7" w:rsidRDefault="00C43EE7" w:rsidP="00C43EE7">
      <w:pPr>
        <w:pStyle w:val="NormalWeb"/>
      </w:pPr>
      <w:r>
        <w:rPr>
          <w:rStyle w:val="Strong"/>
        </w:rPr>
        <w:t>Purpose:</w:t>
      </w:r>
    </w:p>
    <w:p w14:paraId="0BE87923" w14:textId="77777777" w:rsidR="00C43EE7" w:rsidRDefault="00C43EE7" w:rsidP="00C43EE7">
      <w:pPr>
        <w:pStyle w:val="NormalWeb"/>
        <w:numPr>
          <w:ilvl w:val="0"/>
          <w:numId w:val="51"/>
        </w:numPr>
      </w:pPr>
      <w:r>
        <w:t>Create phase directories under a chosen PLC root.</w:t>
      </w:r>
    </w:p>
    <w:p w14:paraId="707BD9A0" w14:textId="77777777" w:rsidR="00C43EE7" w:rsidRDefault="00C43EE7" w:rsidP="00C43EE7">
      <w:pPr>
        <w:pStyle w:val="NormalWeb"/>
        <w:numPr>
          <w:ilvl w:val="0"/>
          <w:numId w:val="51"/>
        </w:numPr>
      </w:pPr>
      <w:r>
        <w:t>Create leaf directories for each sub-phase.</w:t>
      </w:r>
    </w:p>
    <w:p w14:paraId="5A58CBE1" w14:textId="77777777" w:rsidR="00C43EE7" w:rsidRDefault="00C43EE7" w:rsidP="00C43EE7">
      <w:pPr>
        <w:pStyle w:val="NormalWeb"/>
        <w:numPr>
          <w:ilvl w:val="0"/>
          <w:numId w:val="51"/>
        </w:numPr>
      </w:pPr>
      <w:r>
        <w:t xml:space="preserve">Generate </w:t>
      </w:r>
      <w:r>
        <w:rPr>
          <w:rStyle w:val="HTMLCode"/>
        </w:rPr>
        <w:t>README.md</w:t>
      </w:r>
      <w:r>
        <w:t xml:space="preserve"> files for each leaf using the leaf template (Purpose, Description, Input, Outcomes, Tools, AI).</w:t>
      </w:r>
    </w:p>
    <w:p w14:paraId="1B926137" w14:textId="77777777" w:rsidR="00C43EE7" w:rsidRDefault="00C43EE7" w:rsidP="00C43EE7">
      <w:pPr>
        <w:pStyle w:val="NormalWeb"/>
        <w:numPr>
          <w:ilvl w:val="0"/>
          <w:numId w:val="51"/>
        </w:numPr>
      </w:pPr>
      <w:r>
        <w:t>Optionally create empty placeholder files for doc/data outcomes.</w:t>
      </w:r>
    </w:p>
    <w:p w14:paraId="59A832BA" w14:textId="77777777" w:rsidR="00C43EE7" w:rsidRDefault="00C43EE7" w:rsidP="00C43EE7">
      <w:pPr>
        <w:pStyle w:val="Heading4"/>
      </w:pPr>
      <w:r>
        <w:t>4.3.1 Flags</w:t>
      </w:r>
    </w:p>
    <w:p w14:paraId="24AEE8CE" w14:textId="77777777" w:rsidR="00C43EE7" w:rsidRDefault="00C43EE7" w:rsidP="00C43EE7">
      <w:pPr>
        <w:pStyle w:val="NormalWeb"/>
        <w:numPr>
          <w:ilvl w:val="0"/>
          <w:numId w:val="52"/>
        </w:numPr>
      </w:pPr>
      <w:r>
        <w:rPr>
          <w:rStyle w:val="HTMLCode"/>
        </w:rPr>
        <w:t>--meta PATH</w:t>
      </w:r>
      <w:r>
        <w:t xml:space="preserve"> (required)</w:t>
      </w:r>
      <w:r>
        <w:br/>
        <w:t xml:space="preserve">Path to the </w:t>
      </w:r>
      <w:r>
        <w:rPr>
          <w:rStyle w:val="HTMLCode"/>
        </w:rPr>
        <w:t>meta_plc.json</w:t>
      </w:r>
      <w:r>
        <w:t xml:space="preserve"> file.</w:t>
      </w:r>
    </w:p>
    <w:p w14:paraId="6525FB81" w14:textId="77777777" w:rsidR="00C43EE7" w:rsidRDefault="00C43EE7" w:rsidP="00C43EE7">
      <w:pPr>
        <w:pStyle w:val="NormalWeb"/>
        <w:numPr>
          <w:ilvl w:val="0"/>
          <w:numId w:val="52"/>
        </w:numPr>
      </w:pPr>
      <w:r>
        <w:rPr>
          <w:rStyle w:val="HTMLCode"/>
        </w:rPr>
        <w:t>--root PATH</w:t>
      </w:r>
      <w:r>
        <w:t xml:space="preserve"> (default: </w:t>
      </w:r>
      <w:r>
        <w:rPr>
          <w:rStyle w:val="HTMLCode"/>
        </w:rPr>
        <w:t>.</w:t>
      </w:r>
      <w:r>
        <w:t>)</w:t>
      </w:r>
      <w:r>
        <w:br/>
        <w:t>Project root where the PLC structure will be created.</w:t>
      </w:r>
      <w:r>
        <w:br/>
        <w:t>For Meta-level usage, this can be the SymK root itself.</w:t>
      </w:r>
      <w:r>
        <w:br/>
        <w:t>For a project, this is the PyCharm project root.</w:t>
      </w:r>
    </w:p>
    <w:p w14:paraId="7D2E6771" w14:textId="77777777" w:rsidR="00C43EE7" w:rsidRDefault="00C43EE7" w:rsidP="00C43EE7">
      <w:pPr>
        <w:pStyle w:val="NormalWeb"/>
        <w:numPr>
          <w:ilvl w:val="0"/>
          <w:numId w:val="52"/>
        </w:numPr>
      </w:pPr>
      <w:r>
        <w:rPr>
          <w:rStyle w:val="HTMLCode"/>
        </w:rPr>
        <w:t>--plc-dir NAME</w:t>
      </w:r>
      <w:r>
        <w:t xml:space="preserve"> (default: </w:t>
      </w:r>
      <w:r>
        <w:rPr>
          <w:rStyle w:val="HTMLCode"/>
        </w:rPr>
        <w:t>PLC</w:t>
      </w:r>
      <w:r>
        <w:t>)</w:t>
      </w:r>
      <w:r>
        <w:br/>
        <w:t>Name of the top-level PLC directory under the chosen root.</w:t>
      </w:r>
      <w:r>
        <w:br/>
        <w:t>Examples:</w:t>
      </w:r>
    </w:p>
    <w:p w14:paraId="7843433F" w14:textId="77777777" w:rsidR="00C43EE7" w:rsidRDefault="00C43EE7" w:rsidP="00C43EE7">
      <w:pPr>
        <w:pStyle w:val="NormalWeb"/>
        <w:numPr>
          <w:ilvl w:val="1"/>
          <w:numId w:val="52"/>
        </w:numPr>
      </w:pPr>
      <w:r>
        <w:rPr>
          <w:rStyle w:val="HTMLCode"/>
        </w:rPr>
        <w:t>PLC_META</w:t>
      </w:r>
    </w:p>
    <w:p w14:paraId="4777C8FD" w14:textId="77777777" w:rsidR="00C43EE7" w:rsidRDefault="00C43EE7" w:rsidP="00C43EE7">
      <w:pPr>
        <w:pStyle w:val="NormalWeb"/>
        <w:numPr>
          <w:ilvl w:val="1"/>
          <w:numId w:val="52"/>
        </w:numPr>
      </w:pPr>
      <w:r>
        <w:rPr>
          <w:rStyle w:val="HTMLCode"/>
        </w:rPr>
        <w:t>PLC</w:t>
      </w:r>
    </w:p>
    <w:p w14:paraId="59666A8D" w14:textId="77777777" w:rsidR="00C43EE7" w:rsidRDefault="00C43EE7" w:rsidP="00C43EE7">
      <w:pPr>
        <w:pStyle w:val="NormalWeb"/>
        <w:numPr>
          <w:ilvl w:val="1"/>
          <w:numId w:val="52"/>
        </w:numPr>
      </w:pPr>
      <w:r>
        <w:rPr>
          <w:rStyle w:val="HTMLCode"/>
        </w:rPr>
        <w:t>docs/PLC</w:t>
      </w:r>
    </w:p>
    <w:p w14:paraId="4912787E" w14:textId="77777777" w:rsidR="00C43EE7" w:rsidRDefault="00C43EE7" w:rsidP="00C43EE7">
      <w:pPr>
        <w:pStyle w:val="NormalWeb"/>
        <w:numPr>
          <w:ilvl w:val="0"/>
          <w:numId w:val="52"/>
        </w:numPr>
      </w:pPr>
      <w:r>
        <w:rPr>
          <w:rStyle w:val="HTMLCode"/>
        </w:rPr>
        <w:lastRenderedPageBreak/>
        <w:t>--create-outcomes</w:t>
      </w:r>
      <w:r>
        <w:t xml:space="preserve"> (flag)</w:t>
      </w:r>
      <w:r>
        <w:br/>
        <w:t xml:space="preserve">When present, creates </w:t>
      </w:r>
      <w:r>
        <w:rPr>
          <w:rStyle w:val="Strong"/>
        </w:rPr>
        <w:t>empty placeholder files</w:t>
      </w:r>
      <w:r>
        <w:t xml:space="preserve"> for outcomes of type </w:t>
      </w:r>
      <w:r>
        <w:rPr>
          <w:rStyle w:val="HTMLCode"/>
        </w:rPr>
        <w:t>doc</w:t>
      </w:r>
      <w:r>
        <w:t xml:space="preserve"> or </w:t>
      </w:r>
      <w:r>
        <w:rPr>
          <w:rStyle w:val="HTMLCode"/>
        </w:rPr>
        <w:t>data</w:t>
      </w:r>
      <w:r>
        <w:t xml:space="preserve"> defined in </w:t>
      </w:r>
      <w:r>
        <w:rPr>
          <w:rStyle w:val="HTMLCode"/>
        </w:rPr>
        <w:t>meta_plc.json</w:t>
      </w:r>
      <w:r>
        <w:t>.</w:t>
      </w:r>
      <w:r>
        <w:br/>
        <w:t xml:space="preserve">Paths starting with </w:t>
      </w:r>
      <w:r>
        <w:rPr>
          <w:rStyle w:val="HTMLCode"/>
        </w:rPr>
        <w:t>PLC/</w:t>
      </w:r>
      <w:r>
        <w:t xml:space="preserve"> are resolved from the project root; others are resolved from the leaf directory.</w:t>
      </w:r>
    </w:p>
    <w:p w14:paraId="64A5485F" w14:textId="77777777" w:rsidR="00C43EE7" w:rsidRDefault="00C43EE7" w:rsidP="00C43EE7">
      <w:pPr>
        <w:pStyle w:val="NormalWeb"/>
        <w:numPr>
          <w:ilvl w:val="0"/>
          <w:numId w:val="52"/>
        </w:numPr>
      </w:pPr>
      <w:r>
        <w:rPr>
          <w:rStyle w:val="HTMLCode"/>
        </w:rPr>
        <w:t>--force</w:t>
      </w:r>
      <w:r>
        <w:t xml:space="preserve"> (flag)</w:t>
      </w:r>
      <w:r>
        <w:br/>
        <w:t xml:space="preserve">When present, overwrites existing </w:t>
      </w:r>
      <w:r>
        <w:rPr>
          <w:rStyle w:val="HTMLCode"/>
        </w:rPr>
        <w:t>README.md</w:t>
      </w:r>
      <w:r>
        <w:t xml:space="preserve"> files for phases and leaves.</w:t>
      </w:r>
      <w:r>
        <w:br/>
        <w:t xml:space="preserve">Outcome files are </w:t>
      </w:r>
      <w:r>
        <w:rPr>
          <w:rStyle w:val="Strong"/>
        </w:rPr>
        <w:t>never overwritten</w:t>
      </w:r>
      <w:r>
        <w:t>, only created if missing.</w:t>
      </w:r>
    </w:p>
    <w:p w14:paraId="33D6531B" w14:textId="77777777" w:rsidR="00C43EE7" w:rsidRDefault="00C43EE7" w:rsidP="00C43EE7">
      <w:pPr>
        <w:pStyle w:val="Heading4"/>
      </w:pPr>
      <w:r>
        <w:t>4.3.2 Usage Patterns</w:t>
      </w:r>
    </w:p>
    <w:p w14:paraId="403F108B" w14:textId="77777777" w:rsidR="00C43EE7" w:rsidRDefault="00C43EE7" w:rsidP="00C43EE7">
      <w:pPr>
        <w:pStyle w:val="NormalWeb"/>
      </w:pPr>
      <w:r>
        <w:rPr>
          <w:rStyle w:val="Strong"/>
        </w:rPr>
        <w:t>a) Scaffolding the Meta PLC tree (</w:t>
      </w:r>
      <w:r>
        <w:rPr>
          <w:rStyle w:val="HTMLCode"/>
          <w:b/>
          <w:bCs/>
        </w:rPr>
        <w:t>PLC_META</w:t>
      </w:r>
      <w:r>
        <w:rPr>
          <w:rStyle w:val="Strong"/>
        </w:rPr>
        <w:t>)</w:t>
      </w:r>
    </w:p>
    <w:p w14:paraId="0F7AD0B8" w14:textId="6076F32F" w:rsidR="00B1331C" w:rsidRPr="00C43EE7" w:rsidRDefault="00B1331C" w:rsidP="00C43EE7"/>
    <w:sectPr w:rsidR="00B1331C" w:rsidRPr="00C43EE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0045CC"/>
    <w:multiLevelType w:val="multilevel"/>
    <w:tmpl w:val="A96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863B14"/>
    <w:multiLevelType w:val="multilevel"/>
    <w:tmpl w:val="4666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D05483"/>
    <w:multiLevelType w:val="multilevel"/>
    <w:tmpl w:val="F54AC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240319"/>
    <w:multiLevelType w:val="multilevel"/>
    <w:tmpl w:val="0EA08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1A93BC6"/>
    <w:multiLevelType w:val="multilevel"/>
    <w:tmpl w:val="C9D44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1E7C76"/>
    <w:multiLevelType w:val="multilevel"/>
    <w:tmpl w:val="3630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463B36"/>
    <w:multiLevelType w:val="multilevel"/>
    <w:tmpl w:val="68AC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71552A"/>
    <w:multiLevelType w:val="multilevel"/>
    <w:tmpl w:val="E842E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2C2586"/>
    <w:multiLevelType w:val="multilevel"/>
    <w:tmpl w:val="93C68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C1589B"/>
    <w:multiLevelType w:val="multilevel"/>
    <w:tmpl w:val="F82EB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B31412"/>
    <w:multiLevelType w:val="multilevel"/>
    <w:tmpl w:val="6570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A43DAC"/>
    <w:multiLevelType w:val="multilevel"/>
    <w:tmpl w:val="5F907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B55BC3"/>
    <w:multiLevelType w:val="multilevel"/>
    <w:tmpl w:val="1F8A5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951F90"/>
    <w:multiLevelType w:val="multilevel"/>
    <w:tmpl w:val="31421EA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2144544"/>
    <w:multiLevelType w:val="multilevel"/>
    <w:tmpl w:val="299A6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0B32D4"/>
    <w:multiLevelType w:val="multilevel"/>
    <w:tmpl w:val="34308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153E78"/>
    <w:multiLevelType w:val="multilevel"/>
    <w:tmpl w:val="67DCF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25740D"/>
    <w:multiLevelType w:val="multilevel"/>
    <w:tmpl w:val="C8DA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235D44"/>
    <w:multiLevelType w:val="multilevel"/>
    <w:tmpl w:val="8F484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1B0953"/>
    <w:multiLevelType w:val="multilevel"/>
    <w:tmpl w:val="B224C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C3A21BD"/>
    <w:multiLevelType w:val="multilevel"/>
    <w:tmpl w:val="01FC8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7F0D46"/>
    <w:multiLevelType w:val="multilevel"/>
    <w:tmpl w:val="E2383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3D7FBB"/>
    <w:multiLevelType w:val="multilevel"/>
    <w:tmpl w:val="EF5C6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A121AD"/>
    <w:multiLevelType w:val="multilevel"/>
    <w:tmpl w:val="291A1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A41E65"/>
    <w:multiLevelType w:val="multilevel"/>
    <w:tmpl w:val="8E76D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D4D1699"/>
    <w:multiLevelType w:val="multilevel"/>
    <w:tmpl w:val="5546E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C91159"/>
    <w:multiLevelType w:val="multilevel"/>
    <w:tmpl w:val="47C0E8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7B1427B"/>
    <w:multiLevelType w:val="multilevel"/>
    <w:tmpl w:val="3E06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2E05EB"/>
    <w:multiLevelType w:val="multilevel"/>
    <w:tmpl w:val="6624E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836FF3"/>
    <w:multiLevelType w:val="multilevel"/>
    <w:tmpl w:val="1EEE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1247E4"/>
    <w:multiLevelType w:val="multilevel"/>
    <w:tmpl w:val="6FC2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120882"/>
    <w:multiLevelType w:val="multilevel"/>
    <w:tmpl w:val="32880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2C0B3E"/>
    <w:multiLevelType w:val="multilevel"/>
    <w:tmpl w:val="0706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C5782E"/>
    <w:multiLevelType w:val="multilevel"/>
    <w:tmpl w:val="87100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D01468"/>
    <w:multiLevelType w:val="multilevel"/>
    <w:tmpl w:val="2CCC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24061B"/>
    <w:multiLevelType w:val="multilevel"/>
    <w:tmpl w:val="D702F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203B76"/>
    <w:multiLevelType w:val="multilevel"/>
    <w:tmpl w:val="B8B45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7D1978"/>
    <w:multiLevelType w:val="multilevel"/>
    <w:tmpl w:val="7220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8D4452"/>
    <w:multiLevelType w:val="multilevel"/>
    <w:tmpl w:val="897E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AB5B9B"/>
    <w:multiLevelType w:val="multilevel"/>
    <w:tmpl w:val="01EC39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BEA0B69"/>
    <w:multiLevelType w:val="multilevel"/>
    <w:tmpl w:val="B7887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716C2D"/>
    <w:multiLevelType w:val="multilevel"/>
    <w:tmpl w:val="6CE6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787691"/>
    <w:multiLevelType w:val="multilevel"/>
    <w:tmpl w:val="CAE66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5219713">
    <w:abstractNumId w:val="8"/>
  </w:num>
  <w:num w:numId="2" w16cid:durableId="723135614">
    <w:abstractNumId w:val="6"/>
  </w:num>
  <w:num w:numId="3" w16cid:durableId="1757434236">
    <w:abstractNumId w:val="5"/>
  </w:num>
  <w:num w:numId="4" w16cid:durableId="217673846">
    <w:abstractNumId w:val="4"/>
  </w:num>
  <w:num w:numId="5" w16cid:durableId="1728456876">
    <w:abstractNumId w:val="7"/>
  </w:num>
  <w:num w:numId="6" w16cid:durableId="2137796847">
    <w:abstractNumId w:val="3"/>
  </w:num>
  <w:num w:numId="7" w16cid:durableId="973829963">
    <w:abstractNumId w:val="2"/>
  </w:num>
  <w:num w:numId="8" w16cid:durableId="138116819">
    <w:abstractNumId w:val="1"/>
  </w:num>
  <w:num w:numId="9" w16cid:durableId="254485623">
    <w:abstractNumId w:val="0"/>
  </w:num>
  <w:num w:numId="10" w16cid:durableId="2130777525">
    <w:abstractNumId w:val="33"/>
  </w:num>
  <w:num w:numId="11" w16cid:durableId="138769104">
    <w:abstractNumId w:val="9"/>
  </w:num>
  <w:num w:numId="12" w16cid:durableId="2069717650">
    <w:abstractNumId w:val="37"/>
  </w:num>
  <w:num w:numId="13" w16cid:durableId="2069376490">
    <w:abstractNumId w:val="22"/>
  </w:num>
  <w:num w:numId="14" w16cid:durableId="1730611000">
    <w:abstractNumId w:val="16"/>
  </w:num>
  <w:num w:numId="15" w16cid:durableId="1103450722">
    <w:abstractNumId w:val="18"/>
  </w:num>
  <w:num w:numId="16" w16cid:durableId="573007187">
    <w:abstractNumId w:val="20"/>
  </w:num>
  <w:num w:numId="17" w16cid:durableId="1115103185">
    <w:abstractNumId w:val="44"/>
  </w:num>
  <w:num w:numId="18" w16cid:durableId="1887332668">
    <w:abstractNumId w:val="34"/>
  </w:num>
  <w:num w:numId="19" w16cid:durableId="1425224036">
    <w:abstractNumId w:val="50"/>
  </w:num>
  <w:num w:numId="20" w16cid:durableId="1893729863">
    <w:abstractNumId w:val="12"/>
  </w:num>
  <w:num w:numId="21" w16cid:durableId="1271468411">
    <w:abstractNumId w:val="48"/>
  </w:num>
  <w:num w:numId="22" w16cid:durableId="236405704">
    <w:abstractNumId w:val="28"/>
  </w:num>
  <w:num w:numId="23" w16cid:durableId="165286827">
    <w:abstractNumId w:val="15"/>
  </w:num>
  <w:num w:numId="24" w16cid:durableId="1119759401">
    <w:abstractNumId w:val="25"/>
  </w:num>
  <w:num w:numId="25" w16cid:durableId="258950534">
    <w:abstractNumId w:val="32"/>
  </w:num>
  <w:num w:numId="26" w16cid:durableId="1018191606">
    <w:abstractNumId w:val="39"/>
  </w:num>
  <w:num w:numId="27" w16cid:durableId="1468084056">
    <w:abstractNumId w:val="30"/>
  </w:num>
  <w:num w:numId="28" w16cid:durableId="55128703">
    <w:abstractNumId w:val="49"/>
  </w:num>
  <w:num w:numId="29" w16cid:durableId="1420516121">
    <w:abstractNumId w:val="38"/>
  </w:num>
  <w:num w:numId="30" w16cid:durableId="1762679797">
    <w:abstractNumId w:val="14"/>
  </w:num>
  <w:num w:numId="31" w16cid:durableId="1729260242">
    <w:abstractNumId w:val="13"/>
  </w:num>
  <w:num w:numId="32" w16cid:durableId="716244964">
    <w:abstractNumId w:val="23"/>
  </w:num>
  <w:num w:numId="33" w16cid:durableId="582490556">
    <w:abstractNumId w:val="40"/>
  </w:num>
  <w:num w:numId="34" w16cid:durableId="665278731">
    <w:abstractNumId w:val="43"/>
  </w:num>
  <w:num w:numId="35" w16cid:durableId="1789078221">
    <w:abstractNumId w:val="24"/>
  </w:num>
  <w:num w:numId="36" w16cid:durableId="1976720566">
    <w:abstractNumId w:val="19"/>
  </w:num>
  <w:num w:numId="37" w16cid:durableId="1319387121">
    <w:abstractNumId w:val="42"/>
  </w:num>
  <w:num w:numId="38" w16cid:durableId="625545718">
    <w:abstractNumId w:val="29"/>
  </w:num>
  <w:num w:numId="39" w16cid:durableId="241374193">
    <w:abstractNumId w:val="21"/>
  </w:num>
  <w:num w:numId="40" w16cid:durableId="1992246595">
    <w:abstractNumId w:val="27"/>
  </w:num>
  <w:num w:numId="41" w16cid:durableId="1662005207">
    <w:abstractNumId w:val="46"/>
  </w:num>
  <w:num w:numId="42" w16cid:durableId="1960605953">
    <w:abstractNumId w:val="10"/>
  </w:num>
  <w:num w:numId="43" w16cid:durableId="212809127">
    <w:abstractNumId w:val="45"/>
  </w:num>
  <w:num w:numId="44" w16cid:durableId="324625009">
    <w:abstractNumId w:val="51"/>
  </w:num>
  <w:num w:numId="45" w16cid:durableId="1409039693">
    <w:abstractNumId w:val="35"/>
  </w:num>
  <w:num w:numId="46" w16cid:durableId="476846146">
    <w:abstractNumId w:val="47"/>
  </w:num>
  <w:num w:numId="47" w16cid:durableId="1150093557">
    <w:abstractNumId w:val="26"/>
  </w:num>
  <w:num w:numId="48" w16cid:durableId="1191411280">
    <w:abstractNumId w:val="31"/>
  </w:num>
  <w:num w:numId="49" w16cid:durableId="1098525914">
    <w:abstractNumId w:val="11"/>
  </w:num>
  <w:num w:numId="50" w16cid:durableId="1273593693">
    <w:abstractNumId w:val="41"/>
  </w:num>
  <w:num w:numId="51" w16cid:durableId="998315066">
    <w:abstractNumId w:val="36"/>
  </w:num>
  <w:num w:numId="52" w16cid:durableId="188108624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F5913"/>
    <w:rsid w:val="00326F90"/>
    <w:rsid w:val="008B6665"/>
    <w:rsid w:val="00A5416D"/>
    <w:rsid w:val="00AA1D8D"/>
    <w:rsid w:val="00B1331C"/>
    <w:rsid w:val="00B47730"/>
    <w:rsid w:val="00B54556"/>
    <w:rsid w:val="00C43EE7"/>
    <w:rsid w:val="00C755F6"/>
    <w:rsid w:val="00CB0664"/>
    <w:rsid w:val="00E33CBA"/>
    <w:rsid w:val="00EB2D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C3CDE5"/>
  <w14:defaultImageDpi w14:val="300"/>
  <w15:docId w15:val="{962FA014-7805-3B4A-841A-6DE3FCAF5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913"/>
    <w:pPr>
      <w:numPr>
        <w:ilvl w:val="1"/>
      </w:numPr>
    </w:pPr>
    <w:rPr>
      <w:rFonts w:asciiTheme="majorHAnsi" w:eastAsiaTheme="majorEastAsia" w:hAnsiTheme="majorHAnsi" w:cstheme="majorBidi"/>
      <w:iCs/>
      <w:color w:val="4F81BD" w:themeColor="accent1"/>
      <w:spacing w:val="15"/>
      <w:sz w:val="28"/>
      <w:szCs w:val="24"/>
      <w:u w:val="single"/>
    </w:rPr>
  </w:style>
  <w:style w:type="character" w:customStyle="1" w:styleId="SubtitleChar">
    <w:name w:val="Subtitle Char"/>
    <w:basedOn w:val="DefaultParagraphFont"/>
    <w:link w:val="Subtitle"/>
    <w:uiPriority w:val="11"/>
    <w:rsid w:val="002F5913"/>
    <w:rPr>
      <w:rFonts w:asciiTheme="majorHAnsi" w:eastAsiaTheme="majorEastAsia" w:hAnsiTheme="majorHAnsi" w:cstheme="majorBidi"/>
      <w:iCs/>
      <w:color w:val="4F81BD" w:themeColor="accent1"/>
      <w:spacing w:val="15"/>
      <w:sz w:val="28"/>
      <w:szCs w:val="24"/>
      <w:u w:val="single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C43E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BR"/>
    </w:rPr>
  </w:style>
  <w:style w:type="character" w:styleId="HTMLCode">
    <w:name w:val="HTML Code"/>
    <w:basedOn w:val="DefaultParagraphFont"/>
    <w:uiPriority w:val="99"/>
    <w:semiHidden/>
    <w:unhideWhenUsed/>
    <w:rsid w:val="00C43EE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11</Pages>
  <Words>1958</Words>
  <Characters>11930</Characters>
  <Application>Microsoft Office Word</Application>
  <DocSecurity>0</DocSecurity>
  <Lines>305</Lines>
  <Paragraphs>277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Teotonio Fontana</cp:lastModifiedBy>
  <cp:revision>3</cp:revision>
  <dcterms:created xsi:type="dcterms:W3CDTF">2025-11-17T12:15:00Z</dcterms:created>
  <dcterms:modified xsi:type="dcterms:W3CDTF">2025-11-18T11:24:00Z</dcterms:modified>
  <cp:category/>
</cp:coreProperties>
</file>