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CaptionedFigure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CaptionedFigure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CaptionedFigure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CaptionedFigure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CaptionedFigure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t xml:space="preserve">“</w:t>
      </w:r>
      <w:r>
        <w:t xml:space="preserve">example_dir</w:t>
      </w:r>
      <w:r>
        <w:t xml:space="preserve">”</w:t>
      </w:r>
      <w:r>
        <w:t xml:space="preserve"> </w:t>
      </w:r>
      <w:r>
        <w:t xml:space="preserve">if it doesn’t already exist.</w:t>
      </w:r>
    </w:p>
    <w:p>
      <w:pPr>
        <w:pStyle w:val="CaptionedFigure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within the termal, press q to stop viewing.</w:t>
      </w:r>
    </w:p>
    <w:p>
      <w:pPr>
        <w:pStyle w:val="CaptionedFigure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writes of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allow all users to write to and delete it.</w:t>
      </w:r>
    </w:p>
    <w:p>
      <w:pPr>
        <w:pStyle w:val="CaptionedFigure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CaptionedFigure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</w:p>
    <w:bookmarkEnd w:id="59"/>
    <w:bookmarkEnd w:id="60"/>
    <w:bookmarkStart w:id="66" w:name="section-1"/>
    <w:p>
      <w:pPr>
        <w:pStyle w:val="Heading1"/>
      </w:pPr>
      <w:r>
        <w:t xml:space="preserve">2)</w:t>
      </w:r>
    </w:p>
    <w:bookmarkStart w:id="61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an integer: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integer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usr_num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(usr_num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(usr_num, answer))</w:t>
      </w:r>
    </w:p>
    <w:p>
      <w:pPr>
        <w:pStyle w:val="FirstParagraph"/>
      </w:pPr>
    </w:p>
    <w:bookmarkEnd w:id="61"/>
    <w:bookmarkStart w:id="65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4841507" cy="1963553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s/image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2024-09-08T23:07:41Z</dcterms:created>
  <dcterms:modified xsi:type="dcterms:W3CDTF">2024-09-08T23:07:41Z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