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  <w:r>
        <w:rPr>
          <w:rtl w:val="0"/>
          <w:lang w:val="en-US"/>
        </w:rPr>
        <w:t>Pete Potipitak</w:t>
      </w:r>
    </w:p>
    <w:p>
      <w:pPr>
        <w:pStyle w:val="Header &amp; Footer"/>
        <w:bidi w:val="0"/>
      </w:pPr>
      <w:r>
        <w:rPr>
          <w:rtl w:val="0"/>
          <w:lang w:val="en-US"/>
        </w:rPr>
        <w:t>Oct 2, 2023</w:t>
      </w:r>
    </w:p>
    <w:p>
      <w:pPr>
        <w:pStyle w:val="Header &amp; Footer"/>
        <w:bidi w:val="0"/>
      </w:pPr>
    </w:p>
    <w:p>
      <w:pPr>
        <w:pStyle w:val="Title"/>
        <w:bidi w:val="0"/>
      </w:pPr>
      <w:r>
        <w:rPr>
          <w:rtl w:val="0"/>
        </w:rPr>
        <w:t>My Lexical Analysis Design</w:t>
      </w:r>
    </w:p>
    <w:p>
      <w:pPr>
        <w:pStyle w:val="Subject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2236365</wp:posOffset>
            </wp:positionH>
            <wp:positionV relativeFrom="line">
              <wp:posOffset>1721866</wp:posOffset>
            </wp:positionV>
            <wp:extent cx="4327767" cy="188399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1" y="21600"/>
                <wp:lineTo x="21601" y="0"/>
                <wp:lineTo x="0" y="0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1375" t="18179" r="11375" b="56599"/>
                    <a:stretch>
                      <a:fillRect/>
                    </a:stretch>
                  </pic:blipFill>
                  <pic:spPr>
                    <a:xfrm>
                      <a:off x="0" y="0"/>
                      <a:ext cx="4327767" cy="18839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0"/>
        <w:gridCol w:w="1871"/>
        <w:gridCol w:w="1870"/>
        <w:gridCol w:w="1871"/>
        <w:gridCol w:w="187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Integer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symbol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ε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&gt;q0</w:t>
            </w:r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q1</w:t>
            </w:r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q1 (F)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</w:tr>
    </w:tbl>
    <w:p>
      <w:pPr>
        <w:pStyle w:val="Body"/>
        <w:numPr>
          <w:ilvl w:val="0"/>
          <w:numId w:val="2"/>
        </w:numPr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Integer FSA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w/ REs char [a-z, A-Z], numbers [0-9], symbol[!@#$%^&amp;*()~_],  </w:t>
      </w:r>
      <w:r>
        <w:rPr>
          <w:rFonts w:ascii="Times New Roman" w:hAnsi="Times New Roman" w:hint="default"/>
          <w:sz w:val="26"/>
          <w:szCs w:val="26"/>
          <w:rtl w:val="0"/>
        </w:rPr>
        <w:t>ε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2236365</wp:posOffset>
            </wp:positionH>
            <wp:positionV relativeFrom="line">
              <wp:posOffset>2980761</wp:posOffset>
            </wp:positionV>
            <wp:extent cx="3792976" cy="1597165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600" y="21598"/>
                <wp:lineTo x="21600" y="0"/>
                <wp:lineTo x="0" y="0"/>
              </wp:wrapPolygon>
            </wp:wrapThrough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1155" t="45216" r="11155" b="30248"/>
                    <a:stretch>
                      <a:fillRect/>
                    </a:stretch>
                  </pic:blipFill>
                  <pic:spPr>
                    <a:xfrm>
                      <a:off x="0" y="0"/>
                      <a:ext cx="3792976" cy="159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3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58"/>
        <w:gridCol w:w="1559"/>
        <w:gridCol w:w="1559"/>
        <w:gridCol w:w="1559"/>
        <w:gridCol w:w="1559"/>
        <w:gridCol w:w="155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Identifier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character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symbol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_(underscore)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ε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&gt;q0</w:t>
            </w:r>
          </w:p>
        </w:tc>
        <w:tc>
          <w:tcPr>
            <w:tcW w:type="dxa" w:w="15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q1</w:t>
            </w:r>
          </w:p>
        </w:tc>
        <w:tc>
          <w:tcPr>
            <w:tcW w:type="dxa" w:w="155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  <w:tc>
          <w:tcPr>
            <w:tcW w:type="dxa" w:w="155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q1</w:t>
            </w:r>
          </w:p>
        </w:tc>
        <w:tc>
          <w:tcPr>
            <w:tcW w:type="dxa" w:w="155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q1</w:t>
            </w:r>
          </w:p>
        </w:tc>
        <w:tc>
          <w:tcPr>
            <w:tcW w:type="dxa" w:w="155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q1 (F)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q1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q1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q2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Identifier FSA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w/ REs character [a-z, A-Z], numbers [0-9], symbol[!@#$%^&amp;*()~], _, </w:t>
      </w:r>
      <w:r>
        <w:rPr>
          <w:rFonts w:ascii="Times New Roman" w:hAnsi="Times New Roman" w:hint="default"/>
          <w:sz w:val="26"/>
          <w:szCs w:val="26"/>
          <w:rtl w:val="0"/>
        </w:rPr>
        <w:t>ε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