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/>
          <w:sz w:val="28"/>
        </w:rPr>
        <w:t>Практическая работа. Раздел 2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sz w:val="26"/>
        </w:rPr>
        <w:t>Тема: «Участие в составлении проектной документации. Формирование ТЗ»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Цель: Разработать Техническое задание (ТЗ) на сопровождение информационной системы в соответствии с ГОСТ 19.201-78 / ГОСТ 34.602-2020, обосновать выбор технологического стека (MS SQL Server + C# / Visual Studio 2026), сформировать приложение к ТЗ.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Вариант 11: Цех корпусной мебели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sz w:val="26"/>
        </w:rPr>
        <w:t>2.1. Общие сведения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Параметр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Наименование системы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ИС «Цех корпусной мебели»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Заказчик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Цех корпусной мебели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Разработчик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Студент, проходящий УП по ПМ.06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СУБД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Microsoft SQL Server (HOME-PC\SQLEXPRESS)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Среда разработки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Visual Studio 2026 (.NET 10, WinForms, ASP.NET Core)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Язык запросов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T-SQL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Авторизация к БД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Windows Authentication (Integrated Security)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Times New Roman"/>
          <w:b/>
          <w:sz w:val="26"/>
        </w:rPr>
        <w:t>2.2. Назначение и цели создания ИС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ИС «Цех корпусной мебели» предназначена для учёта клиентов, изделий, материалов, технологических операций, оформления заказов, расчёта полной стоимости заказа по спецификации и анализа заказов с учётом скидок.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Цели: сокращение времени расчёта стоимости, единый справочник контрагентов, разграничение доступа по ролям (Admin, Manager, Operator), работа через REST API и настольный клиент.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sz w:val="26"/>
        </w:rPr>
        <w:t>2.3. Требования к функциональности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Функция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Роли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Вход / выход (cookie-сессия)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Все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CRUD справочника клиентов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Admin, Manager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Просмотр заказов и расчёт стоимости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Admin, Manager, Operator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Анализ заказов клиентов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Admin, Manager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Swagger UI (разработка)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разработчик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Times New Roman"/>
          <w:b/>
          <w:sz w:val="26"/>
        </w:rPr>
        <w:t>2.4. Требования к надёжности и безопасности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Хранение паролей: SHA-256 + уникальная соль (таблица User).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Parameterized SQL-запросы (защита от SQL-инъекций).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Cookie-аутентификация, HTTPS в профиле запуска API.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Ролевая модель: Admin / Manager / Operator.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sz w:val="26"/>
        </w:rPr>
        <w:t>2.5. Состав поставки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SQL-скрипты: TsehMebeliDB.sql, seed-скрипты.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API: ASP.NET Core Web API (проект TsehMebeli).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Client: WinForms (.NET 10 Windows).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Solution: TsehMebeli.slnx.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sz w:val="26"/>
        </w:rPr>
        <w:t>Вывод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Сформированное ТЗ определяет границы ИС, роли пользователей и технологический стек, достаточный для реализации и сопровождения системы цеха корпусной мебели.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