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sz w:val="28"/>
        </w:rPr>
        <w:t>Практическая работа. Раздел 8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6"/>
        </w:rPr>
        <w:t>Тема: «Настройка параметров ИС. Разработка модулей на C# (VS2026)»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Цель: Создать клиентское приложение WinForms на .NET 10, настроить подключение к API и SQL, реализовать формы CRUD, аутентификацию и навигацию.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Вариант 11: Цех корпусной мебели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8.1. Состав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Проект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Тип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TsehMebeli (API)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ASP.NET Core Web API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REST-сервис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TsehMebeli (Client)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WinForms net10.0-windows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Клиент ИС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8.2. Архитектура клиента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Слой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Классы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Ответственность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Services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ApiClient, SqlConnectionFactory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HTTP API; прямое SQL при необходимости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Forms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LoginForm, MainForm, CustomerForm, OrderForm, OrdersListForm, ClientOrderReportForm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UI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Utils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ConfigManager, Logger, UiTheme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Культура, журнал, стиль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8.3. Параметры (App.config)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ApiBaseUrl = https://localhost:7150/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connectionStrings/TsehMebeli → HOME-PC\SQLEXPRESS, Integrated Security=True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LogPath = logs\tsehmebeli.log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8.4. Навигация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MainForm: кнопки «назад / вперёд / домой», боковое меню, вложенные формы без отдельных окон диалога для основных разделов.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[СКРИНШОТ 9 — требуется вставить]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Что снять: Окно входа LoginForm.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Где: Запуск клиента TsehMebeli.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Как: Снимите форму входа до нажатия «Войти».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После вставки подпишите рисунок: «Рисунок N — …».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[СКРИНШОТ 10 — требуется вставить]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Что снять: Главное меню MainForm после входа под admin.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Где: Клиент после успешного login.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Как: Видны боковое меню, карточки разделов, кнопки навигации.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После вставки подпишите рисунок: «Рисунок N — …».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