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5222" w14:textId="77777777" w:rsidR="005878F0" w:rsidRDefault="004004E7">
      <w:pPr>
        <w:autoSpaceDE w:val="0"/>
        <w:adjustRightInd w:val="0"/>
        <w:jc w:val="center"/>
        <w:rPr>
          <w:rFonts w:cs="Times New Roman"/>
          <w:b/>
          <w:bCs/>
          <w:iCs/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254FC8F2" wp14:editId="00DCC05D">
            <wp:extent cx="763270" cy="763270"/>
            <wp:effectExtent l="19050" t="0" r="0" b="0"/>
            <wp:docPr id="2" name="Рисунок 2" descr="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логотип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C6CB53" w14:textId="77777777" w:rsidR="005878F0" w:rsidRDefault="005878F0">
      <w:pPr>
        <w:autoSpaceDE w:val="0"/>
        <w:adjustRightInd w:val="0"/>
        <w:jc w:val="center"/>
        <w:rPr>
          <w:rFonts w:cs="Times New Roman"/>
          <w:b/>
          <w:bCs/>
          <w:iCs/>
          <w:color w:val="000000"/>
        </w:rPr>
      </w:pPr>
    </w:p>
    <w:p w14:paraId="76731B6C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Министерство образования и науки Челябинской области</w:t>
      </w:r>
    </w:p>
    <w:p w14:paraId="38EFEA22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Государственное бюджетное профессиональное образовательное учреждение</w:t>
      </w:r>
    </w:p>
    <w:p w14:paraId="66F5E368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 xml:space="preserve"> «Миасский машиностроительный колледж»</w:t>
      </w:r>
    </w:p>
    <w:p w14:paraId="0221EA72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(ГБПОУ «</w:t>
      </w:r>
      <w:proofErr w:type="spellStart"/>
      <w:r>
        <w:rPr>
          <w:rFonts w:cs="Times New Roman"/>
          <w:bCs/>
          <w:iCs/>
          <w:color w:val="000000"/>
        </w:rPr>
        <w:t>МиМК</w:t>
      </w:r>
      <w:proofErr w:type="spellEnd"/>
      <w:r>
        <w:rPr>
          <w:rFonts w:cs="Times New Roman"/>
          <w:bCs/>
          <w:iCs/>
          <w:color w:val="000000"/>
        </w:rPr>
        <w:t>»)</w:t>
      </w:r>
    </w:p>
    <w:p w14:paraId="6A2BCCD6" w14:textId="77777777" w:rsidR="005878F0" w:rsidRDefault="005878F0">
      <w:pPr>
        <w:jc w:val="center"/>
        <w:rPr>
          <w:rFonts w:cs="Times New Roman"/>
          <w:b/>
        </w:rPr>
      </w:pPr>
    </w:p>
    <w:p w14:paraId="2D5E1B24" w14:textId="77777777" w:rsidR="005878F0" w:rsidRDefault="005878F0">
      <w:pPr>
        <w:wordWrap w:val="0"/>
        <w:spacing w:after="160" w:line="256" w:lineRule="auto"/>
        <w:jc w:val="center"/>
        <w:rPr>
          <w:rFonts w:eastAsia="NanumGothic" w:cs="Times New Roman"/>
          <w:b/>
          <w:sz w:val="36"/>
          <w:szCs w:val="36"/>
        </w:rPr>
      </w:pPr>
    </w:p>
    <w:p w14:paraId="0E44060E" w14:textId="77777777" w:rsidR="005878F0" w:rsidRDefault="004004E7">
      <w:pPr>
        <w:jc w:val="right"/>
        <w:rPr>
          <w:rFonts w:cs="Times New Roman"/>
        </w:rPr>
      </w:pPr>
      <w:r>
        <w:rPr>
          <w:rFonts w:cs="Times New Roman"/>
        </w:rPr>
        <w:t>УТВЕРЖДАЮ</w:t>
      </w:r>
    </w:p>
    <w:p w14:paraId="62A8EF9F" w14:textId="77777777" w:rsidR="005878F0" w:rsidRDefault="005878F0">
      <w:pPr>
        <w:jc w:val="right"/>
        <w:rPr>
          <w:rFonts w:cs="Times New Roman"/>
        </w:rPr>
      </w:pPr>
    </w:p>
    <w:p w14:paraId="05FD8ADF" w14:textId="77777777" w:rsidR="005878F0" w:rsidRDefault="004004E7">
      <w:pPr>
        <w:jc w:val="right"/>
        <w:rPr>
          <w:rFonts w:cs="Times New Roman"/>
        </w:rPr>
      </w:pPr>
      <w:r>
        <w:rPr>
          <w:rFonts w:cs="Times New Roman"/>
        </w:rPr>
        <w:t xml:space="preserve">Зам. директора по УПР </w:t>
      </w:r>
    </w:p>
    <w:p w14:paraId="6AC533E6" w14:textId="77777777" w:rsidR="005878F0" w:rsidRDefault="004004E7">
      <w:pPr>
        <w:jc w:val="right"/>
        <w:rPr>
          <w:rFonts w:cs="Times New Roman"/>
        </w:rPr>
      </w:pPr>
      <w:r>
        <w:rPr>
          <w:rFonts w:cs="Times New Roman"/>
        </w:rPr>
        <w:t xml:space="preserve">________________ О.В. Беркут </w:t>
      </w:r>
    </w:p>
    <w:p w14:paraId="2A64E2CF" w14:textId="77777777" w:rsidR="005878F0" w:rsidRDefault="004004E7">
      <w:pPr>
        <w:wordWrap w:val="0"/>
        <w:spacing w:after="160" w:line="256" w:lineRule="auto"/>
        <w:jc w:val="right"/>
        <w:rPr>
          <w:rFonts w:eastAsia="NanumGothic" w:cs="Times New Roman"/>
          <w:b/>
          <w:sz w:val="36"/>
          <w:szCs w:val="36"/>
        </w:rPr>
      </w:pPr>
      <w:r>
        <w:rPr>
          <w:rFonts w:cs="Times New Roman"/>
        </w:rPr>
        <w:t>«___</w:t>
      </w:r>
      <w:proofErr w:type="gramStart"/>
      <w:r>
        <w:rPr>
          <w:rFonts w:cs="Times New Roman"/>
        </w:rPr>
        <w:t>_»_</w:t>
      </w:r>
      <w:proofErr w:type="gramEnd"/>
      <w:r>
        <w:rPr>
          <w:rFonts w:cs="Times New Roman"/>
        </w:rPr>
        <w:t>________________20____г.</w:t>
      </w:r>
    </w:p>
    <w:p w14:paraId="7B5DFA89" w14:textId="77777777" w:rsidR="005878F0" w:rsidRDefault="005878F0">
      <w:pPr>
        <w:wordWrap w:val="0"/>
        <w:spacing w:after="160" w:line="256" w:lineRule="auto"/>
        <w:jc w:val="center"/>
        <w:rPr>
          <w:rFonts w:eastAsia="NanumGothic" w:cs="Times New Roman"/>
          <w:b/>
          <w:sz w:val="36"/>
          <w:szCs w:val="36"/>
        </w:rPr>
      </w:pPr>
    </w:p>
    <w:p w14:paraId="5F6143B7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b/>
          <w:sz w:val="36"/>
          <w:szCs w:val="36"/>
        </w:rPr>
      </w:pPr>
      <w:r>
        <w:rPr>
          <w:rFonts w:eastAsia="NanumGothic" w:cs="Times New Roman"/>
          <w:b/>
          <w:sz w:val="36"/>
          <w:szCs w:val="36"/>
        </w:rPr>
        <w:t>ОТЧЕТ</w:t>
      </w:r>
    </w:p>
    <w:p w14:paraId="316FBDB1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по учебной практике по профилю специальности</w:t>
      </w:r>
    </w:p>
    <w:p w14:paraId="26CCEC98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по ПМ06 Сопровождение информационных систем</w:t>
      </w:r>
    </w:p>
    <w:p w14:paraId="1E9D4D07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 xml:space="preserve"> за период</w:t>
      </w:r>
    </w:p>
    <w:p w14:paraId="13A0B5CD" w14:textId="6AE88A0E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 xml:space="preserve">с </w:t>
      </w:r>
      <w:bookmarkStart w:id="0" w:name="_Hlk149737766"/>
      <w:r w:rsidR="007E03FA">
        <w:rPr>
          <w:rFonts w:eastAsia="NanumGothic" w:cs="Times New Roman"/>
          <w:sz w:val="28"/>
          <w:szCs w:val="28"/>
        </w:rPr>
        <w:t>2</w:t>
      </w:r>
      <w:r w:rsidR="0030411E">
        <w:rPr>
          <w:rFonts w:eastAsia="NanumGothic" w:cs="Times New Roman"/>
          <w:sz w:val="28"/>
          <w:szCs w:val="28"/>
        </w:rPr>
        <w:t>9</w:t>
      </w:r>
      <w:r w:rsidR="007E03FA">
        <w:rPr>
          <w:rFonts w:eastAsia="NanumGothic" w:cs="Times New Roman"/>
          <w:sz w:val="28"/>
          <w:szCs w:val="28"/>
        </w:rPr>
        <w:t>.09.2026</w:t>
      </w:r>
      <w:r>
        <w:rPr>
          <w:rFonts w:eastAsia="NanumGothic" w:cs="Times New Roman"/>
          <w:sz w:val="28"/>
          <w:szCs w:val="28"/>
        </w:rPr>
        <w:t xml:space="preserve"> по </w:t>
      </w:r>
      <w:bookmarkEnd w:id="0"/>
      <w:r w:rsidR="007E03FA">
        <w:rPr>
          <w:rFonts w:eastAsia="NanumGothic" w:cs="Times New Roman"/>
          <w:sz w:val="28"/>
          <w:szCs w:val="28"/>
        </w:rPr>
        <w:t>12.10.2026</w:t>
      </w:r>
    </w:p>
    <w:p w14:paraId="176B2C0D" w14:textId="1FFD870A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Студента __4__ курса __4</w:t>
      </w:r>
      <w:r w:rsidR="007E03FA">
        <w:rPr>
          <w:rFonts w:eastAsia="NanumGothic" w:cs="Times New Roman"/>
          <w:sz w:val="28"/>
          <w:szCs w:val="28"/>
        </w:rPr>
        <w:t>8</w:t>
      </w:r>
      <w:r>
        <w:rPr>
          <w:rFonts w:eastAsia="NanumGothic" w:cs="Times New Roman"/>
          <w:sz w:val="28"/>
          <w:szCs w:val="28"/>
        </w:rPr>
        <w:t xml:space="preserve">0___ </w:t>
      </w:r>
      <w:proofErr w:type="gramStart"/>
      <w:r>
        <w:rPr>
          <w:rFonts w:eastAsia="NanumGothic" w:cs="Times New Roman"/>
          <w:sz w:val="28"/>
          <w:szCs w:val="28"/>
        </w:rPr>
        <w:t>группы  комплекса</w:t>
      </w:r>
      <w:proofErr w:type="gramEnd"/>
      <w:r>
        <w:rPr>
          <w:rFonts w:eastAsia="NanumGothic" w:cs="Times New Roman"/>
          <w:sz w:val="28"/>
          <w:szCs w:val="28"/>
        </w:rPr>
        <w:t>__</w:t>
      </w:r>
      <w:proofErr w:type="spellStart"/>
      <w:r>
        <w:rPr>
          <w:rFonts w:eastAsia="NanumGothic" w:cs="Times New Roman"/>
          <w:sz w:val="28"/>
          <w:szCs w:val="28"/>
        </w:rPr>
        <w:t>ЭРТиТ</w:t>
      </w:r>
      <w:proofErr w:type="spellEnd"/>
      <w:r>
        <w:rPr>
          <w:rFonts w:eastAsia="NanumGothic" w:cs="Times New Roman"/>
          <w:sz w:val="28"/>
          <w:szCs w:val="28"/>
        </w:rPr>
        <w:t>_</w:t>
      </w:r>
    </w:p>
    <w:p w14:paraId="0585B981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Специальность 09.02.07 Информационные системы и программирование</w:t>
      </w:r>
    </w:p>
    <w:p w14:paraId="762A47FA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Фамилия, имя, отчество студента</w:t>
      </w:r>
      <w:r>
        <w:rPr>
          <w:rFonts w:eastAsia="NanumGothic" w:cs="Times New Roman"/>
          <w:sz w:val="28"/>
          <w:szCs w:val="28"/>
          <w:u w:val="single"/>
        </w:rPr>
        <w:t xml:space="preserve">                                                                      </w:t>
      </w:r>
    </w:p>
    <w:p w14:paraId="4F1831EA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Место практики</w:t>
      </w:r>
      <w:r>
        <w:rPr>
          <w:rFonts w:eastAsia="NanumGothic" w:cs="Times New Roman"/>
          <w:sz w:val="28"/>
          <w:szCs w:val="28"/>
          <w:u w:val="single"/>
        </w:rPr>
        <w:t xml:space="preserve">      ГБПОУ «Миасский машиностроительный колледж»</w:t>
      </w:r>
    </w:p>
    <w:p w14:paraId="6E3FADA7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Руководитель практики от колледжа_</w:t>
      </w:r>
      <w:r>
        <w:rPr>
          <w:rFonts w:eastAsia="NanumGothic" w:cs="Times New Roman"/>
          <w:sz w:val="28"/>
          <w:szCs w:val="28"/>
          <w:u w:val="single"/>
        </w:rPr>
        <w:t xml:space="preserve"> Мельникова Юлия Александровна</w:t>
      </w:r>
    </w:p>
    <w:p w14:paraId="1BF5E318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4315DA46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38637F01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5C0C1F74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581F9A07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4F64E62B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6CDEE17A" w14:textId="77777777" w:rsidR="005878F0" w:rsidRDefault="004004E7">
      <w:pPr>
        <w:wordWrap w:val="0"/>
        <w:spacing w:after="160" w:line="256" w:lineRule="auto"/>
        <w:ind w:firstLine="993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г. Миасс</w:t>
      </w:r>
    </w:p>
    <w:p w14:paraId="3D7CE7B4" w14:textId="0E602B87" w:rsidR="005878F0" w:rsidRDefault="004004E7">
      <w:pPr>
        <w:wordWrap w:val="0"/>
        <w:spacing w:after="160" w:line="256" w:lineRule="auto"/>
        <w:ind w:firstLine="993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202</w:t>
      </w:r>
      <w:r w:rsidR="007E03FA">
        <w:rPr>
          <w:rFonts w:eastAsia="NanumGothic" w:cs="Times New Roman"/>
          <w:sz w:val="28"/>
          <w:szCs w:val="28"/>
        </w:rPr>
        <w:t>6</w:t>
      </w:r>
      <w:r>
        <w:rPr>
          <w:rFonts w:eastAsia="NanumGothic" w:cs="Times New Roman"/>
          <w:sz w:val="28"/>
          <w:szCs w:val="28"/>
        </w:rPr>
        <w:t xml:space="preserve"> г.</w:t>
      </w:r>
    </w:p>
    <w:p w14:paraId="7BD1AAE5" w14:textId="77777777" w:rsidR="005878F0" w:rsidRDefault="004004E7">
      <w:pPr>
        <w:widowControl/>
        <w:suppressAutoHyphens w:val="0"/>
        <w:autoSpaceDN/>
        <w:spacing w:after="200" w:line="27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br w:type="page"/>
      </w:r>
    </w:p>
    <w:p w14:paraId="35961079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lastRenderedPageBreak/>
        <w:t xml:space="preserve">Министерство образования и науки </w:t>
      </w:r>
      <w:proofErr w:type="gramStart"/>
      <w:r>
        <w:rPr>
          <w:rFonts w:cs="Times New Roman"/>
          <w:bCs/>
          <w:iCs/>
          <w:color w:val="000000"/>
        </w:rPr>
        <w:t>Челябинской  области</w:t>
      </w:r>
      <w:proofErr w:type="gramEnd"/>
    </w:p>
    <w:p w14:paraId="5902C068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Государственное бюджетное профессиональное образовательное учреждение</w:t>
      </w:r>
    </w:p>
    <w:p w14:paraId="599C3670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 xml:space="preserve"> «Миасский машиностроительный колледж»</w:t>
      </w:r>
    </w:p>
    <w:p w14:paraId="58E14CAA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(ГБПОУ «</w:t>
      </w:r>
      <w:proofErr w:type="spellStart"/>
      <w:r>
        <w:rPr>
          <w:rFonts w:cs="Times New Roman"/>
          <w:bCs/>
          <w:iCs/>
          <w:color w:val="000000"/>
        </w:rPr>
        <w:t>МиМК</w:t>
      </w:r>
      <w:proofErr w:type="spellEnd"/>
      <w:r>
        <w:rPr>
          <w:rFonts w:cs="Times New Roman"/>
          <w:bCs/>
          <w:iCs/>
          <w:color w:val="000000"/>
        </w:rPr>
        <w:t>»)</w:t>
      </w:r>
    </w:p>
    <w:p w14:paraId="5646F7C3" w14:textId="77777777" w:rsidR="005878F0" w:rsidRDefault="005878F0">
      <w:pPr>
        <w:tabs>
          <w:tab w:val="left" w:pos="7740"/>
        </w:tabs>
        <w:ind w:firstLine="993"/>
        <w:rPr>
          <w:rFonts w:cs="Times New Roman"/>
          <w:b/>
        </w:rPr>
      </w:pPr>
    </w:p>
    <w:tbl>
      <w:tblPr>
        <w:tblW w:w="10224" w:type="dxa"/>
        <w:tblInd w:w="-176" w:type="dxa"/>
        <w:tblLook w:val="04A0" w:firstRow="1" w:lastRow="0" w:firstColumn="1" w:lastColumn="0" w:noHBand="0" w:noVBand="1"/>
      </w:tblPr>
      <w:tblGrid>
        <w:gridCol w:w="3403"/>
        <w:gridCol w:w="3372"/>
        <w:gridCol w:w="3449"/>
      </w:tblGrid>
      <w:tr w:rsidR="005878F0" w14:paraId="63220C03" w14:textId="77777777">
        <w:trPr>
          <w:trHeight w:val="1623"/>
        </w:trPr>
        <w:tc>
          <w:tcPr>
            <w:tcW w:w="3403" w:type="dxa"/>
          </w:tcPr>
          <w:p w14:paraId="7B9BE427" w14:textId="77777777" w:rsidR="005878F0" w:rsidRDefault="004004E7">
            <w:proofErr w:type="gramStart"/>
            <w:r>
              <w:rPr>
                <w:sz w:val="22"/>
                <w:szCs w:val="22"/>
              </w:rPr>
              <w:t>Рассмотрено  на</w:t>
            </w:r>
            <w:proofErr w:type="gramEnd"/>
            <w:r>
              <w:rPr>
                <w:sz w:val="22"/>
                <w:szCs w:val="22"/>
              </w:rPr>
              <w:t xml:space="preserve"> заседании </w:t>
            </w:r>
          </w:p>
          <w:p w14:paraId="268CB716" w14:textId="77777777" w:rsidR="005878F0" w:rsidRDefault="004004E7">
            <w:r>
              <w:rPr>
                <w:sz w:val="22"/>
                <w:szCs w:val="22"/>
              </w:rPr>
              <w:t xml:space="preserve">предметно - </w:t>
            </w:r>
            <w:proofErr w:type="gramStart"/>
            <w:r>
              <w:rPr>
                <w:sz w:val="22"/>
                <w:szCs w:val="22"/>
              </w:rPr>
              <w:t>цикловой  комиссии</w:t>
            </w:r>
            <w:proofErr w:type="gramEnd"/>
            <w:r>
              <w:rPr>
                <w:sz w:val="22"/>
                <w:szCs w:val="22"/>
              </w:rPr>
              <w:t xml:space="preserve"> специальности 09.02.07</w:t>
            </w:r>
          </w:p>
          <w:p w14:paraId="7F5897D6" w14:textId="77777777" w:rsidR="005878F0" w:rsidRDefault="004004E7">
            <w:r>
              <w:rPr>
                <w:sz w:val="22"/>
                <w:szCs w:val="22"/>
              </w:rPr>
              <w:t>Председатель ПЦК</w:t>
            </w:r>
          </w:p>
          <w:p w14:paraId="04C5EC93" w14:textId="77777777" w:rsidR="005878F0" w:rsidRDefault="004004E7">
            <w:r>
              <w:rPr>
                <w:sz w:val="22"/>
                <w:szCs w:val="22"/>
              </w:rPr>
              <w:t>_______________ В. Г. Вавилина</w:t>
            </w:r>
          </w:p>
          <w:p w14:paraId="38117262" w14:textId="77777777" w:rsidR="005878F0" w:rsidRDefault="004004E7">
            <w:r>
              <w:rPr>
                <w:sz w:val="22"/>
                <w:szCs w:val="22"/>
              </w:rPr>
              <w:t>«__» ______2025 г.</w:t>
            </w:r>
          </w:p>
        </w:tc>
        <w:tc>
          <w:tcPr>
            <w:tcW w:w="3372" w:type="dxa"/>
          </w:tcPr>
          <w:p w14:paraId="105DEF2C" w14:textId="77777777" w:rsidR="005878F0" w:rsidRDefault="005878F0">
            <w:pPr>
              <w:ind w:left="-567"/>
              <w:jc w:val="center"/>
              <w:rPr>
                <w:b/>
                <w:bCs/>
              </w:rPr>
            </w:pPr>
          </w:p>
          <w:p w14:paraId="7EAD2F17" w14:textId="77777777" w:rsidR="005878F0" w:rsidRDefault="005878F0">
            <w:pPr>
              <w:tabs>
                <w:tab w:val="left" w:pos="102"/>
              </w:tabs>
              <w:ind w:left="-108"/>
              <w:jc w:val="center"/>
              <w:rPr>
                <w:b/>
              </w:rPr>
            </w:pPr>
          </w:p>
        </w:tc>
        <w:tc>
          <w:tcPr>
            <w:tcW w:w="3449" w:type="dxa"/>
          </w:tcPr>
          <w:p w14:paraId="54F489D4" w14:textId="77777777" w:rsidR="005878F0" w:rsidRDefault="004004E7">
            <w:r>
              <w:rPr>
                <w:sz w:val="22"/>
                <w:szCs w:val="22"/>
              </w:rPr>
              <w:t>УТВЕРЖДАЮ</w:t>
            </w:r>
          </w:p>
          <w:p w14:paraId="44586940" w14:textId="77777777" w:rsidR="005878F0" w:rsidRDefault="005878F0"/>
          <w:p w14:paraId="0ECA90EC" w14:textId="77777777" w:rsidR="005878F0" w:rsidRDefault="004004E7">
            <w:r>
              <w:rPr>
                <w:sz w:val="22"/>
                <w:szCs w:val="22"/>
              </w:rPr>
              <w:t xml:space="preserve">Зам. </w:t>
            </w:r>
            <w:proofErr w:type="gramStart"/>
            <w:r>
              <w:rPr>
                <w:sz w:val="22"/>
                <w:szCs w:val="22"/>
              </w:rPr>
              <w:t>директора  по</w:t>
            </w:r>
            <w:proofErr w:type="gramEnd"/>
            <w:r>
              <w:rPr>
                <w:sz w:val="22"/>
                <w:szCs w:val="22"/>
              </w:rPr>
              <w:t xml:space="preserve"> УПР </w:t>
            </w:r>
          </w:p>
          <w:p w14:paraId="0C266AF4" w14:textId="77777777" w:rsidR="005878F0" w:rsidRDefault="004004E7">
            <w:r>
              <w:rPr>
                <w:sz w:val="22"/>
                <w:szCs w:val="22"/>
              </w:rPr>
              <w:t xml:space="preserve"> </w:t>
            </w:r>
          </w:p>
          <w:p w14:paraId="38E1D57A" w14:textId="77777777" w:rsidR="005878F0" w:rsidRDefault="004004E7">
            <w:r>
              <w:rPr>
                <w:sz w:val="22"/>
                <w:szCs w:val="22"/>
              </w:rPr>
              <w:t xml:space="preserve">________________ О.В. Беркут </w:t>
            </w:r>
          </w:p>
          <w:p w14:paraId="4AC7840F" w14:textId="77777777" w:rsidR="005878F0" w:rsidRDefault="004004E7">
            <w:r>
              <w:rPr>
                <w:sz w:val="22"/>
                <w:szCs w:val="22"/>
              </w:rPr>
              <w:t>«__» ______2025 г.</w:t>
            </w:r>
          </w:p>
        </w:tc>
      </w:tr>
    </w:tbl>
    <w:p w14:paraId="2C33C3C1" w14:textId="77777777" w:rsidR="005878F0" w:rsidRDefault="005878F0">
      <w:pPr>
        <w:jc w:val="center"/>
        <w:rPr>
          <w:b/>
          <w:bCs/>
          <w:sz w:val="28"/>
        </w:rPr>
      </w:pPr>
    </w:p>
    <w:p w14:paraId="58E995D5" w14:textId="77777777" w:rsidR="005878F0" w:rsidRDefault="004004E7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Задание</w:t>
      </w:r>
    </w:p>
    <w:p w14:paraId="1425FA9A" w14:textId="77777777" w:rsidR="005878F0" w:rsidRDefault="004004E7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на учебную практику по профилю специальности</w:t>
      </w:r>
    </w:p>
    <w:p w14:paraId="100BA0D8" w14:textId="77777777" w:rsidR="005878F0" w:rsidRDefault="005878F0">
      <w:pPr>
        <w:jc w:val="center"/>
        <w:rPr>
          <w:b/>
          <w:bCs/>
          <w:sz w:val="28"/>
        </w:rPr>
      </w:pPr>
    </w:p>
    <w:p w14:paraId="2926291B" w14:textId="354F5AB6" w:rsidR="005878F0" w:rsidRDefault="004004E7">
      <w:pPr>
        <w:rPr>
          <w:b/>
          <w:bCs/>
        </w:rPr>
      </w:pPr>
      <w:proofErr w:type="gramStart"/>
      <w:r>
        <w:rPr>
          <w:b/>
          <w:bCs/>
        </w:rPr>
        <w:t>Студенту группы __480_____ Семенов Вадим Вячеславович</w:t>
      </w:r>
      <w:proofErr w:type="gramEnd"/>
      <w:r>
        <w:rPr>
          <w:b/>
          <w:bCs/>
        </w:rPr>
      </w:r>
      <w:r>
        <w:rPr>
          <w:bCs/>
        </w:rPr>
      </w:r>
      <w:r>
        <w:rPr>
          <w:bCs/>
          <w:u w:val="single"/>
        </w:rPr>
      </w:r>
      <w:r w:rsidR="007E03FA">
        <w:rPr>
          <w:bCs/>
          <w:u w:val="single"/>
        </w:rPr>
      </w:r>
      <w:r>
        <w:rPr>
          <w:bCs/>
          <w:u w:val="single"/>
        </w:rPr>
      </w:r>
      <w:r>
        <w:rPr>
          <w:bCs/>
        </w:rPr>
      </w:r>
      <w:r>
        <w:rPr>
          <w:b/>
          <w:bCs/>
        </w:rPr>
      </w:r>
    </w:p>
    <w:p w14:paraId="3803B1D9" w14:textId="77777777" w:rsidR="005878F0" w:rsidRDefault="005878F0">
      <w:pPr>
        <w:rPr>
          <w:b/>
          <w:bCs/>
        </w:rPr>
      </w:pPr>
    </w:p>
    <w:p w14:paraId="00CA9ECA" w14:textId="332FD4D9" w:rsidR="005878F0" w:rsidRDefault="004004E7">
      <w:pPr>
        <w:rPr>
          <w:b/>
          <w:bCs/>
          <w:u w:val="single"/>
        </w:rPr>
      </w:pPr>
      <w:r>
        <w:rPr>
          <w:b/>
          <w:bCs/>
        </w:rPr>
        <w:t xml:space="preserve">Ф.И.О. </w:t>
      </w:r>
      <w:r>
        <w:rPr>
          <w:b/>
          <w:bCs/>
          <w:u w:val="single"/>
        </w:rPr>
        <w:t xml:space="preserve">    </w:t>
      </w:r>
      <w:r w:rsidR="00F90BB6">
        <w:rPr>
          <w:b/>
          <w:bCs/>
          <w:u w:val="single"/>
        </w:rPr>
        <w:t>Семенов Вадим Вячеславович</w:t>
      </w:r>
      <w:r>
        <w:rPr>
          <w:b/>
          <w:bCs/>
          <w:u w:val="single"/>
        </w:rPr>
        <w:t xml:space="preserve">                                             </w:t>
      </w:r>
    </w:p>
    <w:p w14:paraId="783A4D66" w14:textId="77777777" w:rsidR="005878F0" w:rsidRDefault="005878F0">
      <w:pPr>
        <w:rPr>
          <w:b/>
          <w:bCs/>
        </w:rPr>
      </w:pPr>
    </w:p>
    <w:p w14:paraId="6FB82DBA" w14:textId="40A6A44E" w:rsidR="005878F0" w:rsidRDefault="004004E7">
      <w:pPr>
        <w:rPr>
          <w:b/>
          <w:bCs/>
        </w:rPr>
      </w:pPr>
      <w:r>
        <w:rPr>
          <w:b/>
          <w:bCs/>
        </w:rPr>
        <w:t xml:space="preserve">Сроки </w:t>
      </w:r>
      <w:proofErr w:type="spellStart"/>
      <w:r>
        <w:rPr>
          <w:b/>
          <w:bCs/>
        </w:rPr>
        <w:t>практики_</w:t>
      </w:r>
      <w:r w:rsidR="007E03FA" w:rsidRPr="007E03FA">
        <w:t>с</w:t>
      </w:r>
      <w:proofErr w:type="spellEnd"/>
      <w:r w:rsidR="007E03FA" w:rsidRPr="007E03FA">
        <w:t xml:space="preserve"> </w:t>
      </w:r>
      <w:r w:rsidR="007E03FA" w:rsidRPr="007E03FA">
        <w:rPr>
          <w:u w:val="single"/>
        </w:rPr>
        <w:t>2</w:t>
      </w:r>
      <w:r w:rsidR="0030411E">
        <w:rPr>
          <w:bCs/>
          <w:u w:val="single"/>
        </w:rPr>
        <w:t>9</w:t>
      </w:r>
      <w:r w:rsidR="007E03FA" w:rsidRPr="007E03FA">
        <w:rPr>
          <w:bCs/>
          <w:u w:val="single"/>
        </w:rPr>
        <w:t xml:space="preserve">.09.2026 по </w:t>
      </w:r>
      <w:r w:rsidRPr="007E03FA">
        <w:rPr>
          <w:bCs/>
        </w:rPr>
        <w:t>_</w:t>
      </w:r>
      <w:r w:rsidR="007E03FA" w:rsidRPr="002159E9">
        <w:rPr>
          <w:bCs/>
          <w:u w:val="single"/>
        </w:rPr>
        <w:t>12.10.2026</w:t>
      </w:r>
      <w:r w:rsidRPr="007E03FA">
        <w:rPr>
          <w:bCs/>
        </w:rPr>
        <w:t>_____________________________________</w:t>
      </w:r>
    </w:p>
    <w:p w14:paraId="07BF1EB4" w14:textId="77777777" w:rsidR="005878F0" w:rsidRDefault="005878F0">
      <w:pPr>
        <w:pStyle w:val="ConsPlusNormal"/>
        <w:rPr>
          <w:rFonts w:ascii="Times New Roman" w:hAnsi="Times New Roman" w:cs="Times New Roman"/>
          <w:b/>
          <w:bCs/>
          <w:sz w:val="24"/>
        </w:rPr>
      </w:pPr>
    </w:p>
    <w:p w14:paraId="4A0982AE" w14:textId="77777777" w:rsidR="005878F0" w:rsidRDefault="004004E7">
      <w:pPr>
        <w:pStyle w:val="ConsPlusNormal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</w:rPr>
        <w:t>Оцениваемые компетенции:</w:t>
      </w:r>
      <w:r>
        <w:rPr>
          <w:rFonts w:ascii="Times New Roman" w:hAnsi="Times New Roman" w:cs="Times New Roman"/>
          <w:sz w:val="24"/>
        </w:rPr>
        <w:t xml:space="preserve"> ____</w:t>
      </w:r>
      <w:r>
        <w:rPr>
          <w:rFonts w:ascii="Times New Roman" w:hAnsi="Times New Roman" w:cs="Times New Roman"/>
          <w:sz w:val="24"/>
          <w:u w:val="single"/>
        </w:rPr>
        <w:t xml:space="preserve"> ОК 1 – 10, ПК 6.1 - 6.5</w:t>
      </w:r>
    </w:p>
    <w:p w14:paraId="69E73C41" w14:textId="77777777" w:rsidR="005878F0" w:rsidRDefault="005878F0">
      <w:pPr>
        <w:pStyle w:val="ConsPlusNormal"/>
        <w:rPr>
          <w:rFonts w:ascii="Times New Roman" w:hAnsi="Times New Roman" w:cs="Times New Roman"/>
          <w:sz w:val="32"/>
          <w:u w:val="single"/>
        </w:rPr>
      </w:pPr>
    </w:p>
    <w:p w14:paraId="66FF6ACB" w14:textId="77777777" w:rsidR="005878F0" w:rsidRDefault="004004E7">
      <w:pPr>
        <w:jc w:val="both"/>
        <w:rPr>
          <w:b/>
          <w:bCs/>
        </w:rPr>
      </w:pPr>
      <w:r>
        <w:rPr>
          <w:b/>
          <w:bCs/>
        </w:rPr>
        <w:t>Цель практики:</w:t>
      </w:r>
    </w:p>
    <w:p w14:paraId="6FB0DE23" w14:textId="77777777" w:rsidR="005878F0" w:rsidRDefault="004004E7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Развитие общих компетенций направленных:</w:t>
      </w:r>
    </w:p>
    <w:p w14:paraId="6F46D03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Выбирать способы решения задач профессиональной деятельности, применительно к различным контекстам</w:t>
      </w:r>
    </w:p>
    <w:p w14:paraId="0AAF80D1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09ED7E83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Планировать и реализовывать собственное профессиональное и личностное развитие.</w:t>
      </w:r>
    </w:p>
    <w:p w14:paraId="771B1DF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Планировать и реализовывать собственное профессиональное и личностное развитие.</w:t>
      </w:r>
    </w:p>
    <w:p w14:paraId="665A47CD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Планировать и реализовывать собственное профессиональное и личностное развитие.</w:t>
      </w:r>
    </w:p>
    <w:p w14:paraId="30817C09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</w:t>
      </w:r>
    </w:p>
    <w:p w14:paraId="728022B5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14:paraId="38C077D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14:paraId="4AC3015F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информационные технологии в профессиональной деятельности.</w:t>
      </w:r>
    </w:p>
    <w:p w14:paraId="36187A2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Пользоваться профессиональной документацией на государственном и иностранном языке</w:t>
      </w:r>
    </w:p>
    <w:p w14:paraId="6413A999" w14:textId="77777777" w:rsidR="005878F0" w:rsidRDefault="004004E7">
      <w:pPr>
        <w:pStyle w:val="ConsPlusNormal"/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Формирование профессиональных компетенций </w:t>
      </w:r>
    </w:p>
    <w:p w14:paraId="615E3496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Разрабатывать техническое задание на сопровождение информационной системы</w:t>
      </w:r>
    </w:p>
    <w:p w14:paraId="76144ECF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Выполнять исправление ошибок в программном коде информационной системы</w:t>
      </w:r>
    </w:p>
    <w:p w14:paraId="04203FC2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Разрабатывать обучающую документацию для пользователей информационной системы</w:t>
      </w:r>
    </w:p>
    <w:p w14:paraId="643A9FF6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Оценивать качество и надежность функционирования информационной системы в соответствии с критериями технического задания</w:t>
      </w:r>
    </w:p>
    <w:p w14:paraId="381779D5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Осуществлять техническое сопровождение, обновление данных ИС в соответствии с техническим заданием</w:t>
      </w:r>
    </w:p>
    <w:p w14:paraId="77A9B592" w14:textId="77777777" w:rsidR="005878F0" w:rsidRDefault="004004E7">
      <w:pPr>
        <w:pStyle w:val="a5"/>
        <w:rPr>
          <w:b/>
          <w:color w:val="000000"/>
        </w:rPr>
      </w:pPr>
      <w:r>
        <w:rPr>
          <w:b/>
          <w:color w:val="000000"/>
        </w:rPr>
        <w:lastRenderedPageBreak/>
        <w:t>Индивидуальное задание должно содержать:</w:t>
      </w:r>
    </w:p>
    <w:p w14:paraId="76990DCE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1. Введение. Охрана труда. Анализ предметной области</w:t>
      </w:r>
    </w:p>
    <w:p w14:paraId="574DB7F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1.1. Изучить требования охраны труда при работе на ПК. Ознакомиться с планом проведения практики.</w:t>
      </w:r>
    </w:p>
    <w:p w14:paraId="5B974DD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1.2. Провести анализ предметной области на основе документов заказчика: Заказ на производство.xlsx, Заказ покупателя.xlsx,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Заказчики.json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Расчет стоимости.xlsx, Спецификация.xlsx, Цены.xlsx.</w:t>
      </w:r>
    </w:p>
    <w:p w14:paraId="56929D3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1.3. Выделить основные сущности, атрибуты и связи. Определить признаки системы по основаниям классификации. Сформировать предложения по реинжинирингу системы.</w:t>
      </w:r>
    </w:p>
    <w:p w14:paraId="51A5BB2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1.4. Составить глоссарий предметной области.</w:t>
      </w:r>
    </w:p>
    <w:p w14:paraId="5E09397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аналитическая записка по предметной области (PDF/DOCX).</w:t>
      </w:r>
    </w:p>
    <w:p w14:paraId="22EE0E21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2. Участие в составлении проектной документации. Формирование ТЗ</w:t>
      </w:r>
    </w:p>
    <w:p w14:paraId="17D24B2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2.1. Разработать Техническое задание на сопровождение информационной системы в соответствии с ГОСТ 19.201-78 / ГОСТ 34.602-2020.</w:t>
      </w:r>
    </w:p>
    <w:p w14:paraId="799A0BF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2.2. Сформировать приложение к ТЗ: перечень функций ИС, требования к БД, требования к пользовательскому интерфейсу.</w:t>
      </w:r>
    </w:p>
    <w:p w14:paraId="25CA7CD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2.3. Обосновать выбор технологического стека (MS SQL Server + C# / VS2022).</w:t>
      </w:r>
    </w:p>
    <w:p w14:paraId="64242A3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2.4. Сформировать отчётную документацию по результатам работ раздела.</w:t>
      </w:r>
    </w:p>
    <w:p w14:paraId="5A75096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документ «ТЗ на сопровождение ИС» (DOCX).</w:t>
      </w:r>
    </w:p>
    <w:p w14:paraId="56F58FF3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3. Чтение проектной документации. Проектирование ER-диаграммы</w:t>
      </w:r>
    </w:p>
    <w:p w14:paraId="072F17A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3.1. Изучить предоставленную проектную документацию на разрабатываемую ИС.</w:t>
      </w:r>
    </w:p>
    <w:p w14:paraId="34AB007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3.2. Спроектировать ER-диаграмму реляционной базы данных в CASE-средстве (draw.io / MS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Visio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ERwin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).</w:t>
      </w:r>
    </w:p>
    <w:p w14:paraId="1F3DA1CF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3.3. Обеспечить 3 нормальную форму с ссылочной целостностью.</w:t>
      </w:r>
    </w:p>
    <w:p w14:paraId="1A754E1B" w14:textId="6EDEE478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3.4.</w:t>
      </w:r>
      <w:r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Создать </w:t>
      </w:r>
      <w:proofErr w:type="spellStart"/>
      <w:r>
        <w:rPr>
          <w:rFonts w:eastAsia="Times New Roman" w:cs="Times New Roman"/>
          <w:bCs/>
          <w:color w:val="000000"/>
          <w:kern w:val="0"/>
          <w:lang w:eastAsia="ru-RU" w:bidi="ar-SA"/>
        </w:rPr>
        <w:t>даталогическую</w:t>
      </w:r>
      <w:proofErr w:type="spellEnd"/>
      <w:r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модель базы данных.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Создать первичные и внешние ключи, продумать согласованную схему именования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snake_case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PascalCase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).</w:t>
      </w:r>
    </w:p>
    <w:p w14:paraId="2142155D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3.5. Экспортировать диаграмму в PDF (таблицы, связи, атрибуты, ключи; типы данных на данном этапе можно не указывать).</w:t>
      </w:r>
    </w:p>
    <w:p w14:paraId="7F3A430F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файл ER-диаграммы (PDF) + исходник CASE-средства.</w:t>
      </w:r>
    </w:p>
    <w:p w14:paraId="792B9214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4. Проектирование и создание БД в MS SQL Server</w:t>
      </w:r>
    </w:p>
    <w:p w14:paraId="2A0B1F4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4.1.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Развернуть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экземпляр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MS SQL Server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>LocalDB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/ Express).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Создать базу данных проекта.</w:t>
      </w:r>
    </w:p>
    <w:p w14:paraId="07BB025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4.2. На основании ER-диаграммы создать таблицы основных сущностей с атрибутами, отношениями и ограничениями (PRIMARY KEY, FOREIGN KEY, UNIQUE, CHECK, DEFAULT).</w:t>
      </w:r>
    </w:p>
    <w:p w14:paraId="2C54A10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4.3. Импортировать данные из файла «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Заказчики.json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» в соответствующую таблицу (через OPENJSON / SSMS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Import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C#-скрипт).</w:t>
      </w:r>
    </w:p>
    <w:p w14:paraId="45B1C3C9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4.4. Создать индексы для часто используемых полей поиска.</w:t>
      </w:r>
    </w:p>
    <w:p w14:paraId="4FB0CBBD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4.5. Заполнить справочные таблицы тестовыми данными (не менее 10 записей в каждой).</w:t>
      </w:r>
    </w:p>
    <w:p w14:paraId="4C84E3B5" w14:textId="77777777" w:rsidR="0030411E" w:rsidRPr="0030411E" w:rsidRDefault="0030411E" w:rsidP="0030411E">
      <w:pPr>
        <w:spacing w:line="276" w:lineRule="auto"/>
        <w:ind w:firstLine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SQL-скрипт создания БД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sql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скриншоты SSMS.</w:t>
      </w:r>
    </w:p>
    <w:p w14:paraId="21206CA0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5. Нахождение и исправление ошибок кодирования в ИС</w:t>
      </w:r>
    </w:p>
    <w:p w14:paraId="78D0CC4E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5.1. Получить от руководителя «эталонный» модуль на C#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WinForms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/WPF) с намеренно внесёнными ошибками (некорректные SQL-запросы, отсутствие обработки исключений, ошибки бизнес-логики).</w:t>
      </w:r>
    </w:p>
    <w:p w14:paraId="7D3AD78D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5.2. Провести статический анализ кода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SonarLint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встроенный анализатор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lastRenderedPageBreak/>
        <w:t>VS2022).</w:t>
      </w:r>
    </w:p>
    <w:p w14:paraId="556C28F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5.3. Выявить несоответствие выполняемых функций описанию в ТЗ.</w:t>
      </w:r>
    </w:p>
    <w:p w14:paraId="316B94F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5.4. Внести исправления в программный код с использованием отладчика VS2022 (точки останова, пошаговое выполнение, просмотр переменных).</w:t>
      </w:r>
    </w:p>
    <w:p w14:paraId="073ECBC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5.5. Продемонстрировать работоспособность системы после исправления. Сделать вывод.</w:t>
      </w:r>
    </w:p>
    <w:p w14:paraId="0F1B86E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листинг кода «до» и «после» с комментариями + протокол исправлений.</w:t>
      </w:r>
    </w:p>
    <w:p w14:paraId="2E1312F4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6. Выполнение регламентов обновления и технического сопровождения ИС</w:t>
      </w:r>
    </w:p>
    <w:p w14:paraId="3BB4068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6.1. Внести заданные изменения в структуру БД (добавить новое поле, изменить тип данных, добавить таблицу) — имитация обновления версии ИС.</w:t>
      </w:r>
    </w:p>
    <w:p w14:paraId="046BA7F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6.2. Проверить сохранение изменений и целостность данных.</w:t>
      </w:r>
    </w:p>
    <w:p w14:paraId="31175B5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6.3. Разработать и обосновать план резервного копирования БД:</w:t>
      </w:r>
    </w:p>
    <w:p w14:paraId="6816E8D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полное копирование (FULL);</w:t>
      </w:r>
    </w:p>
    <w:p w14:paraId="51EEBB8C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разностное (DIFFERENTIAL);</w:t>
      </w:r>
    </w:p>
    <w:p w14:paraId="4E9DBBF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копирование журнала транзакций (TRANSACTION LOG).</w:t>
      </w:r>
    </w:p>
    <w:p w14:paraId="1441690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6.4. Выполнить резервное копирование и тестовое восстановление БД из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backup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-файла.</w:t>
      </w:r>
    </w:p>
    <w:p w14:paraId="2C66C0AE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6.5. Организовать файловую структуру БД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mdf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/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ldf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файловые группы).</w:t>
      </w:r>
    </w:p>
    <w:p w14:paraId="7CFAA13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Результат: SQL-скрипты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backup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/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restore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+ план резервного копирования (DOCX).</w:t>
      </w:r>
    </w:p>
    <w:p w14:paraId="360771D4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7. Идентификация технических проблем. Разработка SQL-запросов</w:t>
      </w:r>
    </w:p>
    <w:p w14:paraId="59DAE61C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7.1. Идентифицировать типовые технические проблемы эксплуатации (медленные запросы, блокировки, потеря данных).</w:t>
      </w:r>
    </w:p>
    <w:p w14:paraId="3DBAA89F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7.2. Разработать SQL-запрос, вычисляющий полную стоимость заказа покупателя с учётом:</w:t>
      </w:r>
    </w:p>
    <w:p w14:paraId="3CE3BD8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количества продукции в заказе;</w:t>
      </w:r>
    </w:p>
    <w:p w14:paraId="07EB58E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стоимости всех материалов и технологических операций с учётом нормы расхода.</w:t>
      </w:r>
    </w:p>
    <w:p w14:paraId="6ABEAD3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7.3. Создать представление (VIEW) для часто используемой выборки.</w:t>
      </w:r>
    </w:p>
    <w:p w14:paraId="30074D1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7.4. Разработать хранимую процедуру с параметрами для расчёта стоимости.</w:t>
      </w:r>
    </w:p>
    <w:p w14:paraId="2325B48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7.5. Провести анализ плана выполнения запроса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Execution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Plan), оптимизировать при необходимости.</w:t>
      </w:r>
    </w:p>
    <w:p w14:paraId="788BE0A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файл с SQL-запросами, VIEW и хранимыми процедурами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sql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).</w:t>
      </w:r>
    </w:p>
    <w:p w14:paraId="293674A9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8. Настройка параметров ИС. Разработка модулей на C# (VS2022)</w:t>
      </w:r>
    </w:p>
    <w:p w14:paraId="12F7E39C" w14:textId="77EFBDF6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8.1. Создать проект клиентского приложения на C# в Visual Studio 2022 (WPF).</w:t>
      </w:r>
    </w:p>
    <w:p w14:paraId="4AE3A359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val="en-US"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8.2.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Настроить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подключение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к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MS SQL Server (ADO.NET / Entity Framework / Dapper).</w:t>
      </w:r>
    </w:p>
    <w:p w14:paraId="19FE78B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8.3. Разработать экранную форму для просмотра, ввода и редактирования данных (CRUD).</w:t>
      </w:r>
    </w:p>
    <w:p w14:paraId="5269766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8.4. Реализовать идентификацию и аутентификацию пользователей в системе (таблица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Users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хеширование паролей).</w:t>
      </w:r>
    </w:p>
    <w:p w14:paraId="32EFD4D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8.5. Настроить параметры ИС: строку подключения, параметры логирования, язык интерфейса.</w:t>
      </w:r>
    </w:p>
    <w:p w14:paraId="35C4EEE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исходный код проекта C#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sln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скриншоты интерфейса.</w:t>
      </w:r>
    </w:p>
    <w:p w14:paraId="5F0E19F7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9. Проведение внутреннего тестирования ИС</w:t>
      </w:r>
    </w:p>
    <w:p w14:paraId="4F65BC6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9.1. Разработать тестовый сценарий проекта (тест-кейсы: позитивные, негативные, граничные).</w:t>
      </w:r>
    </w:p>
    <w:p w14:paraId="0CF9BB5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9.2. Разработать API (ASP.NET Core Web API или HTTP-сервис), возвращающее данные из БД. Данные перед отправкой должны проходить обработку (агрегация,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lastRenderedPageBreak/>
        <w:t>фильтрация).</w:t>
      </w:r>
    </w:p>
    <w:p w14:paraId="639414F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9.3. С использованием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Postman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разработать коллекцию запросов к API.</w:t>
      </w:r>
    </w:p>
    <w:p w14:paraId="42F4982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9.4. Внутри коллекции реализовать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автотесты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подтверждающие работоспособность решения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status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code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проверка тела ответа).</w:t>
      </w:r>
    </w:p>
    <w:p w14:paraId="3C7DDCE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9.5. Заполнить протокол внутреннего тестирования.</w:t>
      </w:r>
    </w:p>
    <w:p w14:paraId="4390170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Результат: коллекция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Postman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json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протокол тестирования (DOCX).</w:t>
      </w:r>
    </w:p>
    <w:p w14:paraId="09D05F95" w14:textId="74476CFA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 xml:space="preserve">РАЗДЕЛ 10. Участие в экспертном тестировании. </w:t>
      </w:r>
    </w:p>
    <w:p w14:paraId="2EC3C80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10.1. Разработать форму отчёта для пользователя с ролью «Менеджер». Форма содержит поле фильтрации по реквизиту «Клиент» (необязательное — при пустом значении отчёт по всем клиентам) и кнопку «Сформировать».</w:t>
      </w:r>
    </w:p>
    <w:p w14:paraId="27DD891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10.2. Вывести данные в табличный компонент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DataGridView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с колонками: «Клиент», «Товары (работы, услуги)», «Код», «Кол-во», «Ед.», «Цена», «Скидка», «Сумма».</w:t>
      </w:r>
    </w:p>
    <w:p w14:paraId="78E0007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10.3. Реализовать расчёт процента скидки по формуле: (Сумма скидки / Сумма заказа) * 100.</w:t>
      </w:r>
    </w:p>
    <w:p w14:paraId="447E539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10.4. Сформировать строку «ИТОГО» с суммарными значениями по колонкам «Скидка» и «Сумма».</w:t>
      </w:r>
    </w:p>
    <w:p w14:paraId="3D59554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10.5. Реализовать условное оформление: если процент </w:t>
      </w:r>
      <w:proofErr w:type="gram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скидки &gt;</w:t>
      </w:r>
      <w:proofErr w:type="gram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20%, ячейка выделяется зелёным цветом фона.</w:t>
      </w:r>
    </w:p>
    <w:p w14:paraId="2728FF4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10.6. Реализовать разграничение прав доступа (RBAC): функционал доступен только роли «Менеджер». Иначе — сообщение: «У вас недостаточно прав для просмотра данного отчета. Обратитесь к администратору».</w:t>
      </w:r>
    </w:p>
    <w:p w14:paraId="6AD5032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10.7. Обработать исключительные ситуации:</w:t>
      </w:r>
    </w:p>
    <w:p w14:paraId="08E6E54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предотвращение «Деления на ноль» (при сумме скидки = 0);</w:t>
      </w:r>
    </w:p>
    <w:p w14:paraId="1CF5D2A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сообщение «Данные за выбранный период или по выбранному клиенту отсутствуют»;</w:t>
      </w:r>
    </w:p>
    <w:p w14:paraId="1D9ECA3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использование окон сообщений с соответствующими заголовками и пиктограммами (Ошибка / Предупреждение / Информация).</w:t>
      </w:r>
    </w:p>
    <w:p w14:paraId="6FC0D51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10.8. Добавить комментарии к неочевидным фрагментам кода (алгоритм расчёта средневзвешенного процента в строке «ИТОГО», логика условного оформления).</w:t>
      </w:r>
    </w:p>
    <w:p w14:paraId="53BB617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исходный код модуля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cs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скриншоты работы отчёта.</w:t>
      </w:r>
    </w:p>
    <w:p w14:paraId="56960B95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11. Устранение замечаний пользователей. Разработка обучающей документации</w:t>
      </w:r>
    </w:p>
    <w:p w14:paraId="15E6B5F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11.1. Собрать и систематизировать замечания «пользователей» (преподаватель/одногруппники) по результатам экспертного тестирования.</w:t>
      </w:r>
    </w:p>
    <w:p w14:paraId="4EDFE74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11.2. Устранить выявленные замечания в коде и документации.</w:t>
      </w:r>
    </w:p>
    <w:p w14:paraId="7EB75B4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11.3. Разработать обучающую документацию (Руководство пользователя) для модуля «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АнализЗаказовКлиентов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» с учётом целевой аудитории (Менеджеры).</w:t>
      </w:r>
    </w:p>
    <w:p w14:paraId="5B35117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11.4. Разработать документацию на реализованный API в соответствии с шаблоном КИМ: описать все методы, параметры, привести примеры JSON-запросов/ответов.</w:t>
      </w:r>
    </w:p>
    <w:p w14:paraId="1DEB493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11.5. Разработать инструкцию по устранению выявленных ошибок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Troubleshooting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Guide).</w:t>
      </w:r>
    </w:p>
    <w:p w14:paraId="66646DB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Руководство пользователя (DOCX/PDF) + документация API (DOCX).</w:t>
      </w:r>
    </w:p>
    <w:p w14:paraId="35D0E74F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12. Оценка качества и надёжности системы. Дифференцированный зачёт</w:t>
      </w:r>
    </w:p>
    <w:p w14:paraId="5234975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12.1. Провести проверку функционирования ИС в соответствии с разделами ТЗ.</w:t>
      </w:r>
    </w:p>
    <w:p w14:paraId="469ECBC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12.2. Внести качественные характеристики в протоколы оценки (функциональность, надёжность, производительность, удобство использования).</w:t>
      </w:r>
    </w:p>
    <w:p w14:paraId="54FC961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lastRenderedPageBreak/>
        <w:t>12.3. Сделать вывод о соответствии системы действующим стандартам качества.</w:t>
      </w:r>
    </w:p>
    <w:p w14:paraId="7915DEE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12.4. Оценить надёжность: провести нагрузочное тестирование ключевых SQL-запросов, оценить время отклика API.</w:t>
      </w:r>
    </w:p>
    <w:p w14:paraId="5715C7E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12.5. Подготовить и оформить итоговый отчёт по учебной практике по всем 11 разделам.</w:t>
      </w:r>
    </w:p>
    <w:p w14:paraId="79A36799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12.6. Защита отчёта. Дифференцированный зачёт.</w:t>
      </w:r>
    </w:p>
    <w:p w14:paraId="24128F70" w14:textId="0CCA41A3" w:rsidR="005878F0" w:rsidRPr="0030411E" w:rsidRDefault="0030411E" w:rsidP="0030411E">
      <w:pPr>
        <w:spacing w:line="276" w:lineRule="auto"/>
        <w:ind w:left="708"/>
        <w:rPr>
          <w:bCs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итоговый отчёт (DOCX/PDF) + протоколы тестирования + оценка.</w:t>
      </w:r>
    </w:p>
    <w:p w14:paraId="77157A40" w14:textId="77777777" w:rsidR="005878F0" w:rsidRPr="0030411E" w:rsidRDefault="004004E7" w:rsidP="0030411E">
      <w:pPr>
        <w:spacing w:line="276" w:lineRule="auto"/>
        <w:ind w:left="708"/>
        <w:rPr>
          <w:bCs/>
        </w:rPr>
      </w:pPr>
      <w:r w:rsidRPr="0030411E">
        <w:rPr>
          <w:bCs/>
        </w:rPr>
        <w:t>Примечание. Отчет составляется по разделам задания</w:t>
      </w:r>
    </w:p>
    <w:p w14:paraId="0DFFDCCB" w14:textId="77777777" w:rsidR="005878F0" w:rsidRDefault="005878F0">
      <w:pPr>
        <w:spacing w:line="480" w:lineRule="auto"/>
      </w:pPr>
    </w:p>
    <w:p w14:paraId="2BC60ED2" w14:textId="4CA2F469" w:rsidR="005878F0" w:rsidRDefault="004004E7">
      <w:pPr>
        <w:spacing w:line="480" w:lineRule="auto"/>
        <w:rPr>
          <w:b/>
          <w:i/>
        </w:rPr>
      </w:pPr>
      <w:r>
        <w:t>Срок сдачи отчета:</w:t>
      </w:r>
      <w:r w:rsidR="007E03FA">
        <w:rPr>
          <w:b/>
          <w:i/>
        </w:rPr>
        <w:t xml:space="preserve"> 12.10.2026</w:t>
      </w:r>
    </w:p>
    <w:p w14:paraId="6833552B" w14:textId="77777777" w:rsidR="005878F0" w:rsidRDefault="004004E7">
      <w:pPr>
        <w:spacing w:line="480" w:lineRule="auto"/>
      </w:pPr>
      <w:r>
        <w:t>Руководитель учебной практики _________________________</w:t>
      </w:r>
      <w:proofErr w:type="gramStart"/>
      <w:r>
        <w:t>_  /</w:t>
      </w:r>
      <w:proofErr w:type="gramEnd"/>
      <w:r>
        <w:t xml:space="preserve"> </w:t>
      </w:r>
      <w:proofErr w:type="spellStart"/>
      <w:r>
        <w:rPr>
          <w:u w:val="single"/>
        </w:rPr>
        <w:t>Ю.А.Мельникова</w:t>
      </w:r>
      <w:proofErr w:type="spellEnd"/>
      <w:r>
        <w:t>___/</w:t>
      </w:r>
    </w:p>
    <w:p w14:paraId="14574C62" w14:textId="7943E718" w:rsidR="005878F0" w:rsidRDefault="004004E7">
      <w:pPr>
        <w:spacing w:line="480" w:lineRule="auto"/>
      </w:pPr>
      <w:r>
        <w:rPr>
          <w:rFonts w:cs="Times New Roman"/>
        </w:rPr>
        <w:t>Принял к исполнению студент</w:t>
      </w:r>
      <w:r>
        <w:rPr>
          <w:rFonts w:cs="Times New Roman"/>
          <w:b/>
        </w:rPr>
        <w:t xml:space="preserve">: </w:t>
      </w:r>
      <w:r>
        <w:t>_________________________</w:t>
      </w:r>
      <w:proofErr w:type="gramStart"/>
      <w:r>
        <w:t>_  /</w:t>
      </w:r>
      <w:proofErr w:type="gramEnd"/>
      <w:r>
        <w:t xml:space="preserve"> </w:t>
      </w:r>
      <w:r>
        <w:rPr>
          <w:u w:val="single"/>
        </w:rPr>
        <w:t xml:space="preserve">   </w:t>
      </w:r>
      <w:proofErr w:type="spellStart"/>
      <w:r w:rsidR="003B37DE">
        <w:rPr>
          <w:u w:val="single"/>
        </w:rPr>
        <w:t>В.В.Семенов</w:t>
      </w:r>
      <w:proofErr w:type="spellEnd"/>
      <w:r>
        <w:rPr>
          <w:u w:val="single"/>
        </w:rPr>
        <w:t xml:space="preserve">          </w:t>
      </w:r>
      <w:r>
        <w:t>_/</w:t>
      </w:r>
    </w:p>
    <w:p w14:paraId="741A0571" w14:textId="77777777" w:rsidR="005878F0" w:rsidRDefault="005878F0">
      <w:pPr>
        <w:tabs>
          <w:tab w:val="left" w:pos="7740"/>
        </w:tabs>
        <w:rPr>
          <w:rFonts w:cs="Times New Roman"/>
          <w:b/>
        </w:rPr>
      </w:pPr>
    </w:p>
    <w:sectPr w:rsidR="005878F0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C966E" w14:textId="77777777" w:rsidR="00E13382" w:rsidRDefault="00E13382">
      <w:r>
        <w:separator/>
      </w:r>
    </w:p>
  </w:endnote>
  <w:endnote w:type="continuationSeparator" w:id="0">
    <w:p w14:paraId="44C2D1CB" w14:textId="77777777" w:rsidR="00E13382" w:rsidRDefault="00E13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41056" w14:textId="77777777" w:rsidR="00E13382" w:rsidRDefault="00E13382">
      <w:r>
        <w:separator/>
      </w:r>
    </w:p>
  </w:footnote>
  <w:footnote w:type="continuationSeparator" w:id="0">
    <w:p w14:paraId="7CCC4F64" w14:textId="77777777" w:rsidR="00E13382" w:rsidRDefault="00E13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644"/>
    <w:multiLevelType w:val="multilevel"/>
    <w:tmpl w:val="1CEC364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17E9E"/>
    <w:multiLevelType w:val="multilevel"/>
    <w:tmpl w:val="3A917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  <w:b w:val="0"/>
      </w:rPr>
    </w:lvl>
  </w:abstractNum>
  <w:abstractNum w:abstractNumId="2" w15:restartNumberingAfterBreak="0">
    <w:nsid w:val="6D4D702F"/>
    <w:multiLevelType w:val="multilevel"/>
    <w:tmpl w:val="6D4D702F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138642934">
    <w:abstractNumId w:val="2"/>
  </w:num>
  <w:num w:numId="2" w16cid:durableId="110320540">
    <w:abstractNumId w:val="0"/>
  </w:num>
  <w:num w:numId="3" w16cid:durableId="130683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36"/>
    <w:rsid w:val="00027478"/>
    <w:rsid w:val="000326C8"/>
    <w:rsid w:val="00042040"/>
    <w:rsid w:val="00045664"/>
    <w:rsid w:val="0005282D"/>
    <w:rsid w:val="00057893"/>
    <w:rsid w:val="000758E6"/>
    <w:rsid w:val="00095A55"/>
    <w:rsid w:val="001053C9"/>
    <w:rsid w:val="00112A7D"/>
    <w:rsid w:val="00154973"/>
    <w:rsid w:val="00192B9D"/>
    <w:rsid w:val="00197E50"/>
    <w:rsid w:val="001A5FB2"/>
    <w:rsid w:val="001D03AC"/>
    <w:rsid w:val="002159E9"/>
    <w:rsid w:val="00236C0B"/>
    <w:rsid w:val="00245FD0"/>
    <w:rsid w:val="00263344"/>
    <w:rsid w:val="00284418"/>
    <w:rsid w:val="002E727F"/>
    <w:rsid w:val="002F4E68"/>
    <w:rsid w:val="0030411E"/>
    <w:rsid w:val="00311BD0"/>
    <w:rsid w:val="00336A7C"/>
    <w:rsid w:val="003524DC"/>
    <w:rsid w:val="0038570C"/>
    <w:rsid w:val="003A5AD8"/>
    <w:rsid w:val="003B37DE"/>
    <w:rsid w:val="004004E7"/>
    <w:rsid w:val="004061EC"/>
    <w:rsid w:val="00445E35"/>
    <w:rsid w:val="00450186"/>
    <w:rsid w:val="0045058D"/>
    <w:rsid w:val="00455B53"/>
    <w:rsid w:val="0046777D"/>
    <w:rsid w:val="004717A6"/>
    <w:rsid w:val="00477DBE"/>
    <w:rsid w:val="004905F6"/>
    <w:rsid w:val="00494BC3"/>
    <w:rsid w:val="004A01BA"/>
    <w:rsid w:val="004B0036"/>
    <w:rsid w:val="004C613B"/>
    <w:rsid w:val="004E35C4"/>
    <w:rsid w:val="00524DCE"/>
    <w:rsid w:val="005307B0"/>
    <w:rsid w:val="005527BE"/>
    <w:rsid w:val="005616AF"/>
    <w:rsid w:val="005775A0"/>
    <w:rsid w:val="0058301F"/>
    <w:rsid w:val="00583686"/>
    <w:rsid w:val="005878F0"/>
    <w:rsid w:val="005949C6"/>
    <w:rsid w:val="005B16D1"/>
    <w:rsid w:val="005D1F42"/>
    <w:rsid w:val="005D5319"/>
    <w:rsid w:val="005E40A4"/>
    <w:rsid w:val="00617E54"/>
    <w:rsid w:val="0066174C"/>
    <w:rsid w:val="0066399C"/>
    <w:rsid w:val="006826EF"/>
    <w:rsid w:val="006946CB"/>
    <w:rsid w:val="00695332"/>
    <w:rsid w:val="006D274A"/>
    <w:rsid w:val="006E5F55"/>
    <w:rsid w:val="006F1A09"/>
    <w:rsid w:val="00707127"/>
    <w:rsid w:val="007172A6"/>
    <w:rsid w:val="00723E4E"/>
    <w:rsid w:val="00734731"/>
    <w:rsid w:val="00735E34"/>
    <w:rsid w:val="007512AF"/>
    <w:rsid w:val="00751A54"/>
    <w:rsid w:val="00753866"/>
    <w:rsid w:val="00764049"/>
    <w:rsid w:val="00784BB8"/>
    <w:rsid w:val="007A698B"/>
    <w:rsid w:val="007B6D70"/>
    <w:rsid w:val="007E03FA"/>
    <w:rsid w:val="007E740C"/>
    <w:rsid w:val="007F410F"/>
    <w:rsid w:val="00810CF9"/>
    <w:rsid w:val="008325C3"/>
    <w:rsid w:val="00890237"/>
    <w:rsid w:val="008A6D8D"/>
    <w:rsid w:val="008B73AB"/>
    <w:rsid w:val="008C35B8"/>
    <w:rsid w:val="008E7946"/>
    <w:rsid w:val="00921C49"/>
    <w:rsid w:val="00934FC1"/>
    <w:rsid w:val="00971DB4"/>
    <w:rsid w:val="00972933"/>
    <w:rsid w:val="00981034"/>
    <w:rsid w:val="009F10AF"/>
    <w:rsid w:val="009F35AA"/>
    <w:rsid w:val="00A00F9A"/>
    <w:rsid w:val="00A549AA"/>
    <w:rsid w:val="00A85B40"/>
    <w:rsid w:val="00AB7E09"/>
    <w:rsid w:val="00AD3792"/>
    <w:rsid w:val="00AF100A"/>
    <w:rsid w:val="00AF3D38"/>
    <w:rsid w:val="00B45FFB"/>
    <w:rsid w:val="00B514BC"/>
    <w:rsid w:val="00B52CB3"/>
    <w:rsid w:val="00B7227D"/>
    <w:rsid w:val="00B768E1"/>
    <w:rsid w:val="00BB454A"/>
    <w:rsid w:val="00BB7159"/>
    <w:rsid w:val="00BC046A"/>
    <w:rsid w:val="00BD43DB"/>
    <w:rsid w:val="00BE7D23"/>
    <w:rsid w:val="00C31FA1"/>
    <w:rsid w:val="00C32E72"/>
    <w:rsid w:val="00C376F7"/>
    <w:rsid w:val="00C43F5B"/>
    <w:rsid w:val="00C63AC7"/>
    <w:rsid w:val="00C8222F"/>
    <w:rsid w:val="00CA65A9"/>
    <w:rsid w:val="00CD29DD"/>
    <w:rsid w:val="00CD7C22"/>
    <w:rsid w:val="00CE4BE1"/>
    <w:rsid w:val="00D13379"/>
    <w:rsid w:val="00D15A4D"/>
    <w:rsid w:val="00D20DAB"/>
    <w:rsid w:val="00D379E3"/>
    <w:rsid w:val="00D4662D"/>
    <w:rsid w:val="00D95E6A"/>
    <w:rsid w:val="00DC5C36"/>
    <w:rsid w:val="00E03A95"/>
    <w:rsid w:val="00E13382"/>
    <w:rsid w:val="00E61871"/>
    <w:rsid w:val="00E873E2"/>
    <w:rsid w:val="00EA5942"/>
    <w:rsid w:val="00EA62E6"/>
    <w:rsid w:val="00EE046D"/>
    <w:rsid w:val="00EE2E1D"/>
    <w:rsid w:val="00F1706C"/>
    <w:rsid w:val="00F205E8"/>
    <w:rsid w:val="00F6083C"/>
    <w:rsid w:val="00F80725"/>
    <w:rsid w:val="00F834F2"/>
    <w:rsid w:val="00F90BB6"/>
    <w:rsid w:val="00F95067"/>
    <w:rsid w:val="00FC6E00"/>
    <w:rsid w:val="00FD5876"/>
    <w:rsid w:val="00FF6C82"/>
    <w:rsid w:val="0ABB25CD"/>
    <w:rsid w:val="7C26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D75E"/>
  <w15:docId w15:val="{3CBD10B7-2BBA-4DC1-878F-6C43D4C9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Mangal"/>
      <w:sz w:val="16"/>
      <w:szCs w:val="14"/>
    </w:rPr>
  </w:style>
  <w:style w:type="paragraph" w:styleId="a5">
    <w:name w:val="Normal (Web)"/>
    <w:basedOn w:val="a"/>
    <w:uiPriority w:val="99"/>
    <w:semiHidden/>
    <w:unhideWhenUsed/>
    <w:pPr>
      <w:widowControl/>
      <w:suppressAutoHyphens w:val="0"/>
      <w:autoSpaceDN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SimSun" w:hAnsi="Tahoma" w:cs="Mangal"/>
      <w:kern w:val="3"/>
      <w:sz w:val="16"/>
      <w:szCs w:val="14"/>
      <w:lang w:eastAsia="zh-CN" w:bidi="hi-IN"/>
    </w:rPr>
  </w:style>
  <w:style w:type="paragraph" w:customStyle="1" w:styleId="ConsPlusNormal">
    <w:name w:val="ConsPlusNormal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styleId="a6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E5841F-3E34-4AC1-8F91-BB03AA757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1765</Words>
  <Characters>10061</Characters>
  <Application>Microsoft Office Word</Application>
  <DocSecurity>0</DocSecurity>
  <Lines>83</Lines>
  <Paragraphs>23</Paragraphs>
  <ScaleCrop>false</ScaleCrop>
  <Company>Microsoft</Company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53</cp:revision>
  <cp:lastPrinted>2019-12-19T06:07:00Z</cp:lastPrinted>
  <dcterms:created xsi:type="dcterms:W3CDTF">2021-11-16T08:13:00Z</dcterms:created>
  <dcterms:modified xsi:type="dcterms:W3CDTF">2026-09-29T09:38:00Z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0323B2FE62F849E2B76872325DC2DF75_12</vt:lpwstr>
  </property>
</Properties>
</file>